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llshfy52um3"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juldvnl2s9nq" w:id="1"/>
      <w:bookmarkEnd w:id="1"/>
      <w:r w:rsidDel="00000000" w:rsidR="00000000" w:rsidRPr="00000000">
        <w:rPr>
          <w:rtl w:val="0"/>
        </w:rPr>
        <w:t xml:space="preserve">VoltraBloom: Conceptual Design of a Portable Hybrid Renewable Emergency Power System Integrating Solar, Wind, and Soil Energy </w:t>
      </w:r>
    </w:p>
    <w:p w:rsidR="00000000" w:rsidDel="00000000" w:rsidP="00000000" w:rsidRDefault="00000000" w:rsidRPr="00000000" w14:paraId="00000003">
      <w:pPr>
        <w:ind w:firstLine="0"/>
        <w:jc w:val="left"/>
        <w:rPr>
          <w:b w:val="1"/>
          <w:bCs w:val="1"/>
        </w:rPr>
      </w:pPr>
      <w:r w:rsidDel="00000000" w:rsidR="00000000" w:rsidRPr="00000000">
        <w:rPr>
          <w:rtl w:val="0"/>
        </w:rPr>
      </w:r>
    </w:p>
    <w:p w:rsidR="00000000" w:rsidDel="00000000" w:rsidP="00000000" w:rsidRDefault="00000000" w:rsidRPr="00000000" w14:paraId="00000004">
      <w:pPr>
        <w:spacing w:after="160" w:lineRule="auto"/>
        <w:ind w:right="285"/>
        <w:jc w:val="center"/>
        <w:rPr>
          <w:b w:val="1"/>
          <w:bCs w:val="1"/>
        </w:rPr>
      </w:pPr>
      <w:r w:rsidDel="00000000" w:rsidR="00000000" w:rsidRPr="00000000">
        <w:rPr/>
        <w:drawing>
          <wp:inline distB="0" distT="0" distL="0" distR="0">
            <wp:extent cx="3089531" cy="2930071"/>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89531" cy="293007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ind w:firstLine="0"/>
        <w:jc w:val="center"/>
        <w:rPr>
          <w:b w:val="1"/>
          <w:bCs w:val="1"/>
        </w:rPr>
      </w:pPr>
      <w:r w:rsidDel="00000000" w:rsidR="00000000" w:rsidRPr="00000000">
        <w:rPr>
          <w:b w:val="1"/>
          <w:bCs w:val="1"/>
          <w:rtl w:val="0"/>
        </w:rPr>
        <w:t xml:space="preserve">COMPILED BY</w:t>
      </w:r>
    </w:p>
    <w:p w:rsidR="00000000" w:rsidDel="00000000" w:rsidP="00000000" w:rsidRDefault="00000000" w:rsidRPr="00000000" w14:paraId="00000007">
      <w:pPr>
        <w:ind w:firstLine="0"/>
        <w:jc w:val="center"/>
        <w:rPr>
          <w:b w:val="1"/>
          <w:bCs w:val="1"/>
        </w:rPr>
      </w:pPr>
      <w:r w:rsidDel="00000000" w:rsidR="00000000" w:rsidRPr="00000000">
        <w:rPr>
          <w:b w:val="1"/>
          <w:bCs w:val="1"/>
          <w:rtl w:val="0"/>
        </w:rPr>
        <w:t xml:space="preserve">NAUFALES ALIFTA NUGRAHA</w:t>
      </w:r>
    </w:p>
    <w:p w:rsidR="00000000" w:rsidDel="00000000" w:rsidP="00000000" w:rsidRDefault="00000000" w:rsidRPr="00000000" w14:paraId="00000008">
      <w:pPr>
        <w:ind w:firstLine="0"/>
        <w:jc w:val="center"/>
        <w:rPr>
          <w:b w:val="1"/>
          <w:bCs w:val="1"/>
        </w:rPr>
      </w:pPr>
      <w:r w:rsidDel="00000000" w:rsidR="00000000" w:rsidRPr="00000000">
        <w:rPr>
          <w:b w:val="1"/>
          <w:bCs w:val="1"/>
          <w:rtl w:val="0"/>
        </w:rPr>
        <w:t xml:space="preserve">ARFI DIMAS WIKRAMA</w:t>
      </w:r>
    </w:p>
    <w:p w:rsidR="00000000" w:rsidDel="00000000" w:rsidP="00000000" w:rsidRDefault="00000000" w:rsidRPr="00000000" w14:paraId="00000009">
      <w:pPr>
        <w:ind w:firstLine="0"/>
        <w:jc w:val="center"/>
        <w:rPr>
          <w:b w:val="1"/>
          <w:bCs w:val="1"/>
        </w:rPr>
      </w:pPr>
      <w:r w:rsidDel="00000000" w:rsidR="00000000" w:rsidRPr="00000000">
        <w:rPr>
          <w:b w:val="1"/>
          <w:bCs w:val="1"/>
          <w:rtl w:val="0"/>
        </w:rPr>
        <w:t xml:space="preserve">AURELIA AZZAHRA INAYAH SANTOSO</w:t>
      </w:r>
    </w:p>
    <w:p w:rsidR="00000000" w:rsidDel="00000000" w:rsidP="00000000" w:rsidRDefault="00000000" w:rsidRPr="00000000" w14:paraId="0000000A">
      <w:pPr>
        <w:ind w:firstLine="0"/>
        <w:jc w:val="center"/>
        <w:rPr>
          <w:b w:val="1"/>
          <w:bCs w:val="1"/>
        </w:rPr>
      </w:pPr>
      <w:r w:rsidDel="00000000" w:rsidR="00000000" w:rsidRPr="00000000">
        <w:rPr>
          <w:b w:val="1"/>
          <w:bCs w:val="1"/>
          <w:rtl w:val="0"/>
        </w:rPr>
        <w:t xml:space="preserve">AVRIL INDAH KIRANA</w:t>
      </w:r>
    </w:p>
    <w:p w:rsidR="00000000" w:rsidDel="00000000" w:rsidP="00000000" w:rsidRDefault="00000000" w:rsidRPr="00000000" w14:paraId="0000000B">
      <w:pPr>
        <w:ind w:firstLine="0"/>
        <w:jc w:val="center"/>
        <w:rPr>
          <w:b w:val="1"/>
          <w:bCs w:val="1"/>
        </w:rPr>
      </w:pPr>
      <w:r w:rsidDel="00000000" w:rsidR="00000000" w:rsidRPr="00000000">
        <w:rPr>
          <w:b w:val="1"/>
          <w:bCs w:val="1"/>
          <w:rtl w:val="0"/>
        </w:rPr>
        <w:t xml:space="preserve">MARISA SALMA</w:t>
      </w:r>
    </w:p>
    <w:p w:rsidR="00000000" w:rsidDel="00000000" w:rsidP="00000000" w:rsidRDefault="00000000" w:rsidRPr="00000000" w14:paraId="0000000C">
      <w:pPr>
        <w:ind w:firstLine="0"/>
        <w:jc w:val="center"/>
        <w:rPr>
          <w:b w:val="1"/>
          <w:bCs w:val="1"/>
        </w:rPr>
      </w:pPr>
      <w:r w:rsidDel="00000000" w:rsidR="00000000" w:rsidRPr="00000000">
        <w:rPr>
          <w:b w:val="1"/>
          <w:bCs w:val="1"/>
          <w:rtl w:val="0"/>
        </w:rPr>
        <w:t xml:space="preserve">ZALFA AZZAHRA HIDAYAH</w:t>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SMA NEGERI CAHAYA MADANI BANTEN BOARDING SCHOOL</w:t>
      </w:r>
    </w:p>
    <w:p w:rsidR="00000000" w:rsidDel="00000000" w:rsidP="00000000" w:rsidRDefault="00000000" w:rsidRPr="00000000" w14:paraId="00000010">
      <w:pPr>
        <w:jc w:val="center"/>
        <w:rPr>
          <w:b w:val="1"/>
          <w:bCs w:val="1"/>
        </w:rPr>
        <w:sectPr>
          <w:headerReference r:id="rId7" w:type="default"/>
          <w:headerReference r:id="rId8" w:type="first"/>
          <w:footerReference r:id="rId9" w:type="default"/>
          <w:footerReference r:id="rId10" w:type="first"/>
          <w:type w:val="nextPage"/>
          <w:pgSz w:h="15840" w:w="12240" w:orient="portrait"/>
          <w:pgMar w:bottom="1440" w:top="1440" w:left="1440" w:right="1440" w:header="720" w:footer="720"/>
          <w:pgNumType w:start="1"/>
          <w:titlePg w:val="1"/>
        </w:sectPr>
      </w:pPr>
      <w:r w:rsidDel="00000000" w:rsidR="00000000" w:rsidRPr="00000000">
        <w:rPr>
          <w:b w:val="1"/>
          <w:bCs w:val="1"/>
          <w:rtl w:val="0"/>
        </w:rPr>
        <w:t xml:space="preserve">2026</w:t>
      </w:r>
    </w:p>
    <w:p w:rsidR="00000000" w:rsidDel="00000000" w:rsidP="00000000" w:rsidRDefault="00000000" w:rsidRPr="00000000" w14:paraId="00000011">
      <w:pPr>
        <w:pStyle w:val="Heading1"/>
        <w:rPr/>
      </w:pPr>
      <w:bookmarkStart w:colFirst="0" w:colLast="0" w:name="_kkgk35ixqf3u" w:id="2"/>
      <w:bookmarkEnd w:id="2"/>
      <w:r w:rsidDel="00000000" w:rsidR="00000000" w:rsidRPr="00000000">
        <w:rPr>
          <w:rtl w:val="0"/>
        </w:rPr>
        <w:t xml:space="preserve">TABLE OF CONTENTS</w:t>
      </w:r>
    </w:p>
    <w:sdt>
      <w:sdtPr>
        <w:id w:val="-365496782"/>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after="0" w:before="60" w:lineRule="auto"/>
            <w:ind w:firstLine="0"/>
            <w:jc w:val="left"/>
            <w:rPr>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kkgk35ixqf3u">
            <w:r w:rsidDel="00000000" w:rsidR="00000000" w:rsidRPr="00000000">
              <w:rPr>
                <w:b w:val="1"/>
                <w:bCs w:val="1"/>
                <w:sz w:val="22"/>
                <w:szCs w:val="22"/>
                <w:rtl w:val="0"/>
              </w:rPr>
              <w:t xml:space="preserve">TABLE OF CONTENTS</w:t>
              <w:tab/>
            </w:r>
          </w:hyperlink>
          <w:r w:rsidDel="00000000" w:rsidR="00000000" w:rsidRPr="00000000">
            <w:rPr>
              <w:b w:val="1"/>
              <w:bCs w:val="1"/>
              <w:sz w:val="22"/>
              <w:szCs w:val="22"/>
              <w:rtl w:val="0"/>
            </w:rPr>
            <w:t xml:space="preserve">i</w:t>
          </w:r>
        </w:p>
        <w:p w:rsidR="00000000" w:rsidDel="00000000" w:rsidP="00000000" w:rsidRDefault="00000000" w:rsidRPr="00000000" w14:paraId="00000013">
          <w:pPr>
            <w:widowControl w:val="0"/>
            <w:tabs>
              <w:tab w:val="right" w:leader="dot" w:pos="12000"/>
            </w:tabs>
            <w:spacing w:after="0" w:before="60" w:lineRule="auto"/>
            <w:ind w:firstLine="0"/>
            <w:jc w:val="left"/>
            <w:rPr>
              <w:b w:val="1"/>
              <w:bCs w:val="1"/>
              <w:sz w:val="22"/>
              <w:szCs w:val="22"/>
            </w:rPr>
          </w:pPr>
          <w:hyperlink w:anchor="_z4o8peff4p8x">
            <w:r w:rsidDel="00000000" w:rsidR="00000000" w:rsidRPr="00000000">
              <w:rPr>
                <w:b w:val="1"/>
                <w:bCs w:val="1"/>
                <w:sz w:val="22"/>
                <w:szCs w:val="22"/>
                <w:rtl w:val="0"/>
              </w:rPr>
              <w:t xml:space="preserve">ABSTRACT</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Rule="auto"/>
            <w:ind w:firstLine="0"/>
            <w:jc w:val="left"/>
            <w:rPr>
              <w:b w:val="1"/>
              <w:bCs w:val="1"/>
              <w:sz w:val="22"/>
              <w:szCs w:val="22"/>
            </w:rPr>
          </w:pPr>
          <w:hyperlink w:anchor="_1a0ehwwnq9f9">
            <w:r w:rsidDel="00000000" w:rsidR="00000000" w:rsidRPr="00000000">
              <w:rPr>
                <w:b w:val="1"/>
                <w:bCs w:val="1"/>
                <w:sz w:val="22"/>
                <w:szCs w:val="22"/>
                <w:rtl w:val="0"/>
              </w:rPr>
              <w:t xml:space="preserve">CHAPTER I</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Rule="auto"/>
            <w:ind w:firstLine="0"/>
            <w:jc w:val="left"/>
            <w:rPr>
              <w:b w:val="1"/>
              <w:bCs w:val="1"/>
              <w:sz w:val="22"/>
              <w:szCs w:val="22"/>
            </w:rPr>
          </w:pPr>
          <w:hyperlink w:anchor="_4icprf5wi5hm">
            <w:r w:rsidDel="00000000" w:rsidR="00000000" w:rsidRPr="00000000">
              <w:rPr>
                <w:b w:val="1"/>
                <w:bCs w:val="1"/>
                <w:sz w:val="22"/>
                <w:szCs w:val="22"/>
                <w:rtl w:val="0"/>
              </w:rPr>
              <w:t xml:space="preserve">INTRODUCTION</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Rule="auto"/>
            <w:ind w:left="360" w:firstLine="0"/>
            <w:jc w:val="left"/>
            <w:rPr>
              <w:sz w:val="22"/>
              <w:szCs w:val="22"/>
            </w:rPr>
          </w:pPr>
          <w:hyperlink w:anchor="_kufa18u7r34g">
            <w:r w:rsidDel="00000000" w:rsidR="00000000" w:rsidRPr="00000000">
              <w:rPr>
                <w:sz w:val="22"/>
                <w:szCs w:val="22"/>
                <w:rtl w:val="0"/>
              </w:rPr>
              <w:t xml:space="preserve">1.1 Background</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ind w:left="360" w:firstLine="0"/>
            <w:jc w:val="left"/>
            <w:rPr>
              <w:sz w:val="22"/>
              <w:szCs w:val="22"/>
            </w:rPr>
          </w:pPr>
          <w:hyperlink w:anchor="_4fdk7scli1rg">
            <w:r w:rsidDel="00000000" w:rsidR="00000000" w:rsidRPr="00000000">
              <w:rPr>
                <w:sz w:val="22"/>
                <w:szCs w:val="22"/>
                <w:rtl w:val="0"/>
              </w:rPr>
              <w:t xml:space="preserve">1.2 Problem Formulation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ind w:left="360" w:firstLine="0"/>
            <w:jc w:val="left"/>
            <w:rPr>
              <w:sz w:val="22"/>
              <w:szCs w:val="22"/>
            </w:rPr>
          </w:pPr>
          <w:hyperlink w:anchor="_kfg55r4vu3hz">
            <w:r w:rsidDel="00000000" w:rsidR="00000000" w:rsidRPr="00000000">
              <w:rPr>
                <w:sz w:val="22"/>
                <w:szCs w:val="22"/>
                <w:rtl w:val="0"/>
              </w:rPr>
              <w:t xml:space="preserve">1.3 Research Objectives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ind w:left="360" w:firstLine="0"/>
            <w:jc w:val="left"/>
            <w:rPr>
              <w:sz w:val="22"/>
              <w:szCs w:val="22"/>
            </w:rPr>
          </w:pPr>
          <w:hyperlink w:anchor="_c7mevrb36no8">
            <w:r w:rsidDel="00000000" w:rsidR="00000000" w:rsidRPr="00000000">
              <w:rPr>
                <w:sz w:val="22"/>
                <w:szCs w:val="22"/>
                <w:rtl w:val="0"/>
              </w:rPr>
              <w:t xml:space="preserve">1.4 Scope and Limitations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left="360" w:firstLine="0"/>
            <w:jc w:val="left"/>
            <w:rPr>
              <w:sz w:val="22"/>
              <w:szCs w:val="22"/>
            </w:rPr>
          </w:pPr>
          <w:hyperlink w:anchor="_cjmoh8u0124i">
            <w:r w:rsidDel="00000000" w:rsidR="00000000" w:rsidRPr="00000000">
              <w:rPr>
                <w:sz w:val="22"/>
                <w:szCs w:val="22"/>
                <w:rtl w:val="0"/>
              </w:rPr>
              <w:t xml:space="preserve">1.5 Research Benefits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ind w:firstLine="0"/>
            <w:jc w:val="left"/>
            <w:rPr>
              <w:b w:val="1"/>
              <w:bCs w:val="1"/>
              <w:sz w:val="22"/>
              <w:szCs w:val="22"/>
            </w:rPr>
          </w:pPr>
          <w:hyperlink w:anchor="_8w34e9fo4q0n">
            <w:r w:rsidDel="00000000" w:rsidR="00000000" w:rsidRPr="00000000">
              <w:rPr>
                <w:b w:val="1"/>
                <w:bCs w:val="1"/>
                <w:sz w:val="22"/>
                <w:szCs w:val="22"/>
                <w:rtl w:val="0"/>
              </w:rPr>
              <w:t xml:space="preserve">CHAPTER II</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ind w:firstLine="0"/>
            <w:jc w:val="left"/>
            <w:rPr>
              <w:b w:val="1"/>
              <w:bCs w:val="1"/>
              <w:sz w:val="22"/>
              <w:szCs w:val="22"/>
            </w:rPr>
          </w:pPr>
          <w:hyperlink w:anchor="_180xkxn64tdo">
            <w:r w:rsidDel="00000000" w:rsidR="00000000" w:rsidRPr="00000000">
              <w:rPr>
                <w:b w:val="1"/>
                <w:bCs w:val="1"/>
                <w:sz w:val="22"/>
                <w:szCs w:val="22"/>
                <w:rtl w:val="0"/>
              </w:rPr>
              <w:t xml:space="preserve">LITERATURE REVIEW</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ind w:left="360" w:firstLine="0"/>
            <w:jc w:val="left"/>
            <w:rPr>
              <w:sz w:val="22"/>
              <w:szCs w:val="22"/>
            </w:rPr>
          </w:pPr>
          <w:hyperlink w:anchor="_1d1iip3plxtb">
            <w:r w:rsidDel="00000000" w:rsidR="00000000" w:rsidRPr="00000000">
              <w:rPr>
                <w:sz w:val="22"/>
                <w:szCs w:val="22"/>
                <w:rtl w:val="0"/>
              </w:rPr>
              <w:t xml:space="preserve">2.1 Theoretical Foundations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720"/>
            <w:jc w:val="left"/>
            <w:rPr>
              <w:sz w:val="22"/>
              <w:szCs w:val="22"/>
            </w:rPr>
          </w:pPr>
          <w:hyperlink w:anchor="_3sy64efztqr3">
            <w:r w:rsidDel="00000000" w:rsidR="00000000" w:rsidRPr="00000000">
              <w:rPr>
                <w:sz w:val="22"/>
                <w:szCs w:val="22"/>
                <w:rtl w:val="0"/>
              </w:rPr>
              <w:t xml:space="preserve">2.1.1 Basic Electrical Concepts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ind w:left="720"/>
            <w:jc w:val="left"/>
            <w:rPr>
              <w:sz w:val="22"/>
              <w:szCs w:val="22"/>
            </w:rPr>
          </w:pPr>
          <w:hyperlink w:anchor="_w6yed4fn2uzo">
            <w:r w:rsidDel="00000000" w:rsidR="00000000" w:rsidRPr="00000000">
              <w:rPr>
                <w:sz w:val="22"/>
                <w:szCs w:val="22"/>
                <w:rtl w:val="0"/>
              </w:rPr>
              <w:t xml:space="preserve">2.1.2 Renewable Energy</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left="720"/>
            <w:jc w:val="left"/>
            <w:rPr>
              <w:sz w:val="22"/>
              <w:szCs w:val="22"/>
            </w:rPr>
          </w:pPr>
          <w:hyperlink w:anchor="_no5bice0ubf4">
            <w:r w:rsidDel="00000000" w:rsidR="00000000" w:rsidRPr="00000000">
              <w:rPr>
                <w:sz w:val="22"/>
                <w:szCs w:val="22"/>
                <w:rtl w:val="0"/>
              </w:rPr>
              <w:t xml:space="preserve">2.1.3 Solar Panels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720"/>
            <w:jc w:val="left"/>
            <w:rPr>
              <w:sz w:val="22"/>
              <w:szCs w:val="22"/>
            </w:rPr>
          </w:pPr>
          <w:hyperlink w:anchor="_77zpvewza944">
            <w:r w:rsidDel="00000000" w:rsidR="00000000" w:rsidRPr="00000000">
              <w:rPr>
                <w:sz w:val="22"/>
                <w:szCs w:val="22"/>
                <w:rtl w:val="0"/>
              </w:rPr>
              <w:t xml:space="preserve">2.1.4 Batteries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720"/>
            <w:jc w:val="left"/>
            <w:rPr>
              <w:sz w:val="22"/>
              <w:szCs w:val="22"/>
            </w:rPr>
          </w:pPr>
          <w:hyperlink w:anchor="_9l4i9y74030c">
            <w:r w:rsidDel="00000000" w:rsidR="00000000" w:rsidRPr="00000000">
              <w:rPr>
                <w:sz w:val="22"/>
                <w:szCs w:val="22"/>
                <w:rtl w:val="0"/>
              </w:rPr>
              <w:t xml:space="preserve">2.1.5 Vertical-Axis Wind Turbine</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720"/>
            <w:jc w:val="left"/>
            <w:rPr>
              <w:sz w:val="22"/>
              <w:szCs w:val="22"/>
            </w:rPr>
          </w:pPr>
          <w:hyperlink w:anchor="_vg1omz7ih4nz">
            <w:r w:rsidDel="00000000" w:rsidR="00000000" w:rsidRPr="00000000">
              <w:rPr>
                <w:sz w:val="22"/>
                <w:szCs w:val="22"/>
                <w:rtl w:val="0"/>
              </w:rPr>
              <w:t xml:space="preserve">2.1.6 Soil Microbial Fuel Cell</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720"/>
            <w:jc w:val="left"/>
            <w:rPr>
              <w:sz w:val="22"/>
              <w:szCs w:val="22"/>
            </w:rPr>
          </w:pPr>
          <w:hyperlink w:anchor="_9xjeg41zahgj">
            <w:r w:rsidDel="00000000" w:rsidR="00000000" w:rsidRPr="00000000">
              <w:rPr>
                <w:sz w:val="22"/>
                <w:szCs w:val="22"/>
                <w:rtl w:val="0"/>
              </w:rPr>
              <w:t xml:space="preserve">2.1.7 Quantification Basis: Power, Energy, and Efficiency</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ind w:left="720"/>
            <w:jc w:val="left"/>
            <w:rPr>
              <w:sz w:val="22"/>
              <w:szCs w:val="22"/>
            </w:rPr>
          </w:pPr>
          <w:hyperlink w:anchor="_1juryxp2oo4x">
            <w:r w:rsidDel="00000000" w:rsidR="00000000" w:rsidRPr="00000000">
              <w:rPr>
                <w:sz w:val="22"/>
                <w:szCs w:val="22"/>
                <w:rtl w:val="0"/>
              </w:rPr>
              <w:t xml:space="preserve">2.1.8 MPPT Charge Controller and Inverter</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left="720"/>
            <w:jc w:val="left"/>
            <w:rPr>
              <w:sz w:val="22"/>
              <w:szCs w:val="22"/>
            </w:rPr>
          </w:pPr>
          <w:hyperlink w:anchor="_5gvjp4gzdrq">
            <w:r w:rsidDel="00000000" w:rsidR="00000000" w:rsidRPr="00000000">
              <w:rPr>
                <w:sz w:val="22"/>
                <w:szCs w:val="22"/>
                <w:rtl w:val="0"/>
              </w:rPr>
              <w:t xml:space="preserve">2.1.9 IoT-Based Monitoring System</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720"/>
            <w:jc w:val="left"/>
            <w:rPr>
              <w:sz w:val="22"/>
              <w:szCs w:val="22"/>
            </w:rPr>
          </w:pPr>
          <w:hyperlink w:anchor="_ryex2bmbejxg">
            <w:r w:rsidDel="00000000" w:rsidR="00000000" w:rsidRPr="00000000">
              <w:rPr>
                <w:sz w:val="22"/>
                <w:szCs w:val="22"/>
                <w:rtl w:val="0"/>
              </w:rPr>
              <w:t xml:space="preserve">2.1.10 VoltraBloom as a Hybrid System</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left="360" w:firstLine="0"/>
            <w:jc w:val="left"/>
            <w:rPr>
              <w:sz w:val="22"/>
              <w:szCs w:val="22"/>
            </w:rPr>
          </w:pPr>
          <w:hyperlink w:anchor="_3mrm1q224nx1">
            <w:r w:rsidDel="00000000" w:rsidR="00000000" w:rsidRPr="00000000">
              <w:rPr>
                <w:sz w:val="22"/>
                <w:szCs w:val="22"/>
                <w:rtl w:val="0"/>
              </w:rPr>
              <w:t xml:space="preserve">2.2 Review of Previous Research</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ind w:left="360" w:firstLine="0"/>
            <w:jc w:val="left"/>
            <w:rPr>
              <w:sz w:val="22"/>
              <w:szCs w:val="22"/>
            </w:rPr>
          </w:pPr>
          <w:hyperlink w:anchor="_p46qsjjf9uay">
            <w:r w:rsidDel="00000000" w:rsidR="00000000" w:rsidRPr="00000000">
              <w:rPr>
                <w:sz w:val="22"/>
                <w:szCs w:val="22"/>
                <w:rtl w:val="0"/>
              </w:rPr>
              <w:t xml:space="preserve">2.3 Conceptual Framework</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ind w:firstLine="0"/>
            <w:jc w:val="left"/>
            <w:rPr>
              <w:b w:val="1"/>
              <w:bCs w:val="1"/>
              <w:sz w:val="22"/>
              <w:szCs w:val="22"/>
            </w:rPr>
          </w:pPr>
          <w:hyperlink w:anchor="_7bl3wrh6h4jc">
            <w:r w:rsidDel="00000000" w:rsidR="00000000" w:rsidRPr="00000000">
              <w:rPr>
                <w:b w:val="1"/>
                <w:bCs w:val="1"/>
                <w:sz w:val="22"/>
                <w:szCs w:val="22"/>
                <w:rtl w:val="0"/>
              </w:rPr>
              <w:t xml:space="preserve">CHAPTER III</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ind w:firstLine="0"/>
            <w:jc w:val="left"/>
            <w:rPr>
              <w:b w:val="1"/>
              <w:bCs w:val="1"/>
              <w:sz w:val="22"/>
              <w:szCs w:val="22"/>
            </w:rPr>
          </w:pPr>
          <w:hyperlink w:anchor="_fkez64oikiyo">
            <w:r w:rsidDel="00000000" w:rsidR="00000000" w:rsidRPr="00000000">
              <w:rPr>
                <w:b w:val="1"/>
                <w:bCs w:val="1"/>
                <w:sz w:val="22"/>
                <w:szCs w:val="22"/>
                <w:rtl w:val="0"/>
              </w:rPr>
              <w:t xml:space="preserve">RESEARCH METHODS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360" w:firstLine="0"/>
            <w:jc w:val="left"/>
            <w:rPr>
              <w:sz w:val="22"/>
              <w:szCs w:val="22"/>
            </w:rPr>
          </w:pPr>
          <w:hyperlink w:anchor="_5pi8fefuimf">
            <w:r w:rsidDel="00000000" w:rsidR="00000000" w:rsidRPr="00000000">
              <w:rPr>
                <w:sz w:val="22"/>
                <w:szCs w:val="22"/>
                <w:rtl w:val="0"/>
              </w:rPr>
              <w:t xml:space="preserve">3.1 Type and Research Approach</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ind w:left="360" w:firstLine="0"/>
            <w:jc w:val="left"/>
            <w:rPr>
              <w:sz w:val="22"/>
              <w:szCs w:val="22"/>
            </w:rPr>
          </w:pPr>
          <w:hyperlink w:anchor="_z6ff8nfmxoyb">
            <w:r w:rsidDel="00000000" w:rsidR="00000000" w:rsidRPr="00000000">
              <w:rPr>
                <w:sz w:val="22"/>
                <w:szCs w:val="22"/>
                <w:rtl w:val="0"/>
              </w:rPr>
              <w:t xml:space="preserve">3.2 Research Site and Period</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ind w:left="360" w:firstLine="0"/>
            <w:jc w:val="left"/>
            <w:rPr>
              <w:sz w:val="22"/>
              <w:szCs w:val="22"/>
            </w:rPr>
          </w:pPr>
          <w:hyperlink w:anchor="_tauyvyyhmths">
            <w:r w:rsidDel="00000000" w:rsidR="00000000" w:rsidRPr="00000000">
              <w:rPr>
                <w:sz w:val="22"/>
                <w:szCs w:val="22"/>
                <w:rtl w:val="0"/>
              </w:rPr>
              <w:t xml:space="preserve">3.3 Research Stages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ind w:left="360" w:firstLine="0"/>
            <w:jc w:val="left"/>
            <w:rPr>
              <w:sz w:val="22"/>
              <w:szCs w:val="22"/>
            </w:rPr>
          </w:pPr>
          <w:hyperlink w:anchor="_bl38zcpc85xx">
            <w:r w:rsidDel="00000000" w:rsidR="00000000" w:rsidRPr="00000000">
              <w:rPr>
                <w:sz w:val="22"/>
                <w:szCs w:val="22"/>
                <w:rtl w:val="0"/>
              </w:rPr>
              <w:t xml:space="preserve">3.4 Data Collection Techniques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ind w:left="360" w:firstLine="0"/>
            <w:jc w:val="left"/>
            <w:rPr>
              <w:sz w:val="22"/>
              <w:szCs w:val="22"/>
            </w:rPr>
          </w:pPr>
          <w:hyperlink w:anchor="_2105k4dtmwlf">
            <w:r w:rsidDel="00000000" w:rsidR="00000000" w:rsidRPr="00000000">
              <w:rPr>
                <w:sz w:val="22"/>
                <w:szCs w:val="22"/>
                <w:rtl w:val="0"/>
              </w:rPr>
              <w:t xml:space="preserve">3.5 Design Tools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ind w:left="360" w:firstLine="0"/>
            <w:jc w:val="left"/>
            <w:rPr>
              <w:sz w:val="22"/>
              <w:szCs w:val="22"/>
            </w:rPr>
          </w:pPr>
          <w:hyperlink w:anchor="_i1gowtcz0tfq">
            <w:r w:rsidDel="00000000" w:rsidR="00000000" w:rsidRPr="00000000">
              <w:rPr>
                <w:sz w:val="22"/>
                <w:szCs w:val="22"/>
                <w:rtl w:val="0"/>
              </w:rPr>
              <w:t xml:space="preserve">3.6 Concept Analysis Techniques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ind w:left="360" w:firstLine="0"/>
            <w:jc w:val="left"/>
            <w:rPr>
              <w:sz w:val="22"/>
              <w:szCs w:val="22"/>
            </w:rPr>
          </w:pPr>
          <w:hyperlink w:anchor="">
            <w:r w:rsidDel="00000000" w:rsidR="00000000" w:rsidRPr="00000000">
              <w:rPr>
                <w:sz w:val="22"/>
                <w:szCs w:val="22"/>
                <w:rtl w:val="0"/>
              </w:rPr>
              <w:t xml:space="preserve">3.7 Physical Proof-of-Concept Development</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Rule="auto"/>
            <w:ind w:firstLine="0"/>
            <w:jc w:val="left"/>
            <w:rPr>
              <w:b w:val="1"/>
              <w:bCs w:val="1"/>
              <w:sz w:val="22"/>
              <w:szCs w:val="22"/>
            </w:rPr>
          </w:pPr>
          <w:hyperlink w:anchor="_x9bii8zfv2sj">
            <w:r w:rsidDel="00000000" w:rsidR="00000000" w:rsidRPr="00000000">
              <w:rPr>
                <w:b w:val="1"/>
                <w:bCs w:val="1"/>
                <w:sz w:val="22"/>
                <w:szCs w:val="22"/>
                <w:rtl w:val="0"/>
              </w:rPr>
              <w:t xml:space="preserve">CHAPTER IV</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Rule="auto"/>
            <w:ind w:firstLine="0"/>
            <w:jc w:val="left"/>
            <w:rPr>
              <w:b w:val="1"/>
              <w:bCs w:val="1"/>
              <w:sz w:val="22"/>
              <w:szCs w:val="22"/>
            </w:rPr>
          </w:pPr>
          <w:hyperlink w:anchor="_p6p2k1d5tfsx">
            <w:r w:rsidDel="00000000" w:rsidR="00000000" w:rsidRPr="00000000">
              <w:rPr>
                <w:b w:val="1"/>
                <w:bCs w:val="1"/>
                <w:sz w:val="22"/>
                <w:szCs w:val="22"/>
                <w:rtl w:val="0"/>
              </w:rPr>
              <w:t xml:space="preserve">RESULTS AND DISCUSSION</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Rule="auto"/>
            <w:ind w:left="360" w:firstLine="0"/>
            <w:jc w:val="left"/>
            <w:rPr>
              <w:sz w:val="22"/>
              <w:szCs w:val="22"/>
            </w:rPr>
          </w:pPr>
          <w:hyperlink w:anchor="_kloa4wbm04kd">
            <w:r w:rsidDel="00000000" w:rsidR="00000000" w:rsidRPr="00000000">
              <w:rPr>
                <w:sz w:val="22"/>
                <w:szCs w:val="22"/>
                <w:rtl w:val="0"/>
              </w:rPr>
              <w:t xml:space="preserve">4.1 Overall System Design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Rule="auto"/>
            <w:ind w:left="360" w:firstLine="0"/>
            <w:jc w:val="left"/>
            <w:rPr>
              <w:sz w:val="22"/>
              <w:szCs w:val="22"/>
            </w:rPr>
          </w:pPr>
          <w:hyperlink w:anchor="_d6uqtyr41nlc">
            <w:r w:rsidDel="00000000" w:rsidR="00000000" w:rsidRPr="00000000">
              <w:rPr>
                <w:sz w:val="22"/>
                <w:szCs w:val="22"/>
                <w:rtl w:val="0"/>
              </w:rPr>
              <w:t xml:space="preserve">4.2 System Block Diagram</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Rule="auto"/>
            <w:ind w:left="360" w:firstLine="0"/>
            <w:jc w:val="left"/>
            <w:rPr>
              <w:sz w:val="22"/>
              <w:szCs w:val="22"/>
            </w:rPr>
          </w:pPr>
          <w:hyperlink w:anchor="_q5dlsb3nrr5w">
            <w:r w:rsidDel="00000000" w:rsidR="00000000" w:rsidRPr="00000000">
              <w:rPr>
                <w:sz w:val="22"/>
                <w:szCs w:val="22"/>
                <w:rtl w:val="0"/>
              </w:rPr>
              <w:t xml:space="preserve">4.4 Operational Flowchart</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Rule="auto"/>
            <w:ind w:left="360" w:firstLine="0"/>
            <w:jc w:val="left"/>
            <w:rPr>
              <w:sz w:val="22"/>
              <w:szCs w:val="22"/>
            </w:rPr>
          </w:pPr>
          <w:hyperlink w:anchor="_ez27btm58avt">
            <w:r w:rsidDel="00000000" w:rsidR="00000000" w:rsidRPr="00000000">
              <w:rPr>
                <w:sz w:val="22"/>
                <w:szCs w:val="22"/>
                <w:rtl w:val="0"/>
              </w:rPr>
              <w:t xml:space="preserve">4.5 Mechanical Design and Dimension Drawing</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ind w:left="360" w:firstLine="0"/>
            <w:jc w:val="left"/>
            <w:rPr>
              <w:sz w:val="22"/>
              <w:szCs w:val="22"/>
            </w:rPr>
          </w:pPr>
          <w:hyperlink w:anchor="_fpzlv8dgwxx0">
            <w:r w:rsidDel="00000000" w:rsidR="00000000" w:rsidRPr="00000000">
              <w:rPr>
                <w:sz w:val="22"/>
                <w:szCs w:val="22"/>
                <w:rtl w:val="0"/>
              </w:rPr>
              <w:t xml:space="preserve">4.6 Component Layout</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ind w:left="360" w:firstLine="0"/>
            <w:jc w:val="left"/>
            <w:rPr>
              <w:sz w:val="22"/>
              <w:szCs w:val="22"/>
            </w:rPr>
          </w:pPr>
          <w:hyperlink w:anchor="_cn2vb1go6o02">
            <w:r w:rsidDel="00000000" w:rsidR="00000000" w:rsidRPr="00000000">
              <w:rPr>
                <w:sz w:val="22"/>
                <w:szCs w:val="22"/>
                <w:rtl w:val="0"/>
              </w:rPr>
              <w:t xml:space="preserve">4.7 Electrical Wiring Diagram</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ind w:left="360" w:firstLine="0"/>
            <w:jc w:val="left"/>
            <w:rPr>
              <w:sz w:val="22"/>
              <w:szCs w:val="22"/>
            </w:rPr>
          </w:pPr>
          <w:hyperlink w:anchor="_n3tcj6iwjt5g">
            <w:r w:rsidDel="00000000" w:rsidR="00000000" w:rsidRPr="00000000">
              <w:rPr>
                <w:sz w:val="22"/>
                <w:szCs w:val="22"/>
                <w:rtl w:val="0"/>
              </w:rPr>
              <w:t xml:space="preserve">4.8 Analysis of Concept and Implementation Potential</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Rule="auto"/>
            <w:ind w:left="360" w:firstLine="0"/>
            <w:jc w:val="left"/>
            <w:rPr>
              <w:sz w:val="22"/>
              <w:szCs w:val="22"/>
            </w:rPr>
          </w:pPr>
          <w:hyperlink w:anchor="_pecrapbpmd4u">
            <w:r w:rsidDel="00000000" w:rsidR="00000000" w:rsidRPr="00000000">
              <w:rPr>
                <w:sz w:val="22"/>
                <w:szCs w:val="22"/>
                <w:rtl w:val="0"/>
              </w:rPr>
              <w:t xml:space="preserve">4.9 Capacity and Performance Estimation (Implementation Scale)</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ind w:left="360" w:firstLine="0"/>
            <w:jc w:val="left"/>
            <w:rPr>
              <w:sz w:val="22"/>
              <w:szCs w:val="22"/>
            </w:rPr>
          </w:pPr>
          <w:hyperlink w:anchor="_fbizumc7hcvs">
            <w:r w:rsidDel="00000000" w:rsidR="00000000" w:rsidRPr="00000000">
              <w:rPr>
                <w:sz w:val="22"/>
                <w:szCs w:val="22"/>
                <w:rtl w:val="0"/>
              </w:rPr>
              <w:t xml:space="preserve">4.10 Physical Proof-of-Concept Prototype</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Rule="auto"/>
            <w:ind w:left="720"/>
            <w:jc w:val="left"/>
            <w:rPr>
              <w:sz w:val="22"/>
              <w:szCs w:val="22"/>
            </w:rPr>
          </w:pPr>
          <w:hyperlink w:anchor="_kf2odvw7r5pf">
            <w:r w:rsidDel="00000000" w:rsidR="00000000" w:rsidRPr="00000000">
              <w:rPr>
                <w:sz w:val="22"/>
                <w:szCs w:val="22"/>
                <w:rtl w:val="0"/>
              </w:rPr>
              <w:t xml:space="preserve">4.10.1 What the Prototype Currently Demonstrates</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Rule="auto"/>
            <w:ind w:left="720"/>
            <w:jc w:val="left"/>
            <w:rPr>
              <w:sz w:val="22"/>
              <w:szCs w:val="22"/>
            </w:rPr>
          </w:pPr>
          <w:hyperlink w:anchor="_guolb5f2z1kt">
            <w:r w:rsidDel="00000000" w:rsidR="00000000" w:rsidRPr="00000000">
              <w:rPr>
                <w:sz w:val="22"/>
                <w:szCs w:val="22"/>
                <w:rtl w:val="0"/>
              </w:rPr>
              <w:t xml:space="preserve">4.10.2 What the Prototype Currently Demonstrates</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Rule="auto"/>
            <w:ind w:left="720"/>
            <w:jc w:val="left"/>
            <w:rPr>
              <w:sz w:val="22"/>
              <w:szCs w:val="22"/>
            </w:rPr>
          </w:pPr>
          <w:hyperlink w:anchor="_vfvr5r1catnw">
            <w:r w:rsidDel="00000000" w:rsidR="00000000" w:rsidRPr="00000000">
              <w:rPr>
                <w:sz w:val="22"/>
                <w:szCs w:val="22"/>
                <w:rtl w:val="0"/>
              </w:rPr>
              <w:t xml:space="preserve">4.10.3 What the Prototype Does Not Yet Demonstrate</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Rule="auto"/>
            <w:ind w:firstLine="0"/>
            <w:jc w:val="left"/>
            <w:rPr>
              <w:b w:val="1"/>
              <w:bCs w:val="1"/>
              <w:sz w:val="22"/>
              <w:szCs w:val="22"/>
            </w:rPr>
          </w:pPr>
          <w:hyperlink w:anchor="_x8avgt61yorw">
            <w:r w:rsidDel="00000000" w:rsidR="00000000" w:rsidRPr="00000000">
              <w:rPr>
                <w:b w:val="1"/>
                <w:bCs w:val="1"/>
                <w:sz w:val="22"/>
                <w:szCs w:val="22"/>
                <w:rtl w:val="0"/>
              </w:rPr>
              <w:t xml:space="preserve">CHAPTER V</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Rule="auto"/>
            <w:ind w:firstLine="0"/>
            <w:jc w:val="left"/>
            <w:rPr>
              <w:b w:val="1"/>
              <w:bCs w:val="1"/>
              <w:sz w:val="22"/>
              <w:szCs w:val="22"/>
            </w:rPr>
          </w:pPr>
          <w:hyperlink w:anchor="_ab6piyxqii0">
            <w:r w:rsidDel="00000000" w:rsidR="00000000" w:rsidRPr="00000000">
              <w:rPr>
                <w:b w:val="1"/>
                <w:bCs w:val="1"/>
                <w:sz w:val="22"/>
                <w:szCs w:val="22"/>
                <w:rtl w:val="0"/>
              </w:rPr>
              <w:t xml:space="preserve">CONCLUSION</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Rule="auto"/>
            <w:ind w:firstLine="0"/>
            <w:jc w:val="left"/>
            <w:rPr>
              <w:b w:val="1"/>
              <w:bCs w:val="1"/>
              <w:sz w:val="22"/>
              <w:szCs w:val="22"/>
            </w:rPr>
          </w:pPr>
          <w:hyperlink w:anchor="_6ertve2qnu5h">
            <w:r w:rsidDel="00000000" w:rsidR="00000000" w:rsidRPr="00000000">
              <w:rPr>
                <w:b w:val="1"/>
                <w:bCs w:val="1"/>
                <w:sz w:val="22"/>
                <w:szCs w:val="22"/>
                <w:rtl w:val="0"/>
              </w:rPr>
              <w:t xml:space="preserve">REFERENCES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jc w:val="left"/>
        <w:rPr>
          <w:b w:val="1"/>
          <w:bCs w:val="1"/>
        </w:rPr>
      </w:pPr>
      <w:r w:rsidDel="00000000" w:rsidR="00000000" w:rsidRPr="00000000">
        <w:rPr>
          <w:rtl w:val="0"/>
        </w:rPr>
      </w:r>
    </w:p>
    <w:p w:rsidR="00000000" w:rsidDel="00000000" w:rsidP="00000000" w:rsidRDefault="00000000" w:rsidRPr="00000000" w14:paraId="00000045">
      <w:pPr>
        <w:jc w:val="left"/>
        <w:rPr>
          <w:b w:val="1"/>
          <w:bCs w:val="1"/>
        </w:rPr>
      </w:pPr>
      <w:r w:rsidDel="00000000" w:rsidR="00000000" w:rsidRPr="00000000">
        <w:rPr>
          <w:rtl w:val="0"/>
        </w:rPr>
      </w:r>
    </w:p>
    <w:p w:rsidR="00000000" w:rsidDel="00000000" w:rsidP="00000000" w:rsidRDefault="00000000" w:rsidRPr="00000000" w14:paraId="00000046">
      <w:pPr>
        <w:jc w:val="left"/>
        <w:rPr>
          <w:b w:val="1"/>
          <w:bCs w:val="1"/>
        </w:rPr>
      </w:pPr>
      <w:r w:rsidDel="00000000" w:rsidR="00000000" w:rsidRPr="00000000">
        <w:rPr>
          <w:rtl w:val="0"/>
        </w:rPr>
      </w:r>
    </w:p>
    <w:p w:rsidR="00000000" w:rsidDel="00000000" w:rsidP="00000000" w:rsidRDefault="00000000" w:rsidRPr="00000000" w14:paraId="00000047">
      <w:pPr>
        <w:jc w:val="left"/>
        <w:rPr>
          <w:b w:val="1"/>
          <w:bCs w:val="1"/>
        </w:rPr>
      </w:pPr>
      <w:r w:rsidDel="00000000" w:rsidR="00000000" w:rsidRPr="00000000">
        <w:rPr>
          <w:rtl w:val="0"/>
        </w:rPr>
      </w:r>
    </w:p>
    <w:p w:rsidR="00000000" w:rsidDel="00000000" w:rsidP="00000000" w:rsidRDefault="00000000" w:rsidRPr="00000000" w14:paraId="00000048">
      <w:pPr>
        <w:jc w:val="left"/>
        <w:rPr>
          <w:b w:val="1"/>
          <w:bCs w:val="1"/>
        </w:rPr>
      </w:pPr>
      <w:r w:rsidDel="00000000" w:rsidR="00000000" w:rsidRPr="00000000">
        <w:rPr>
          <w:rtl w:val="0"/>
        </w:rPr>
      </w:r>
    </w:p>
    <w:p w:rsidR="00000000" w:rsidDel="00000000" w:rsidP="00000000" w:rsidRDefault="00000000" w:rsidRPr="00000000" w14:paraId="00000049">
      <w:pPr>
        <w:jc w:val="left"/>
        <w:rPr>
          <w:b w:val="1"/>
          <w:bCs w:val="1"/>
        </w:rPr>
      </w:pPr>
      <w:r w:rsidDel="00000000" w:rsidR="00000000" w:rsidRPr="00000000">
        <w:rPr>
          <w:rtl w:val="0"/>
        </w:rPr>
      </w:r>
    </w:p>
    <w:p w:rsidR="00000000" w:rsidDel="00000000" w:rsidP="00000000" w:rsidRDefault="00000000" w:rsidRPr="00000000" w14:paraId="0000004A">
      <w:pPr>
        <w:jc w:val="left"/>
        <w:rPr>
          <w:b w:val="1"/>
          <w:bCs w:val="1"/>
        </w:rPr>
      </w:pPr>
      <w:r w:rsidDel="00000000" w:rsidR="00000000" w:rsidRPr="00000000">
        <w:rPr>
          <w:rtl w:val="0"/>
        </w:rPr>
      </w:r>
    </w:p>
    <w:p w:rsidR="00000000" w:rsidDel="00000000" w:rsidP="00000000" w:rsidRDefault="00000000" w:rsidRPr="00000000" w14:paraId="0000004B">
      <w:pPr>
        <w:jc w:val="left"/>
        <w:rPr>
          <w:b w:val="1"/>
          <w:bCs w:val="1"/>
        </w:rPr>
      </w:pPr>
      <w:r w:rsidDel="00000000" w:rsidR="00000000" w:rsidRPr="00000000">
        <w:rPr>
          <w:rtl w:val="0"/>
        </w:rPr>
      </w:r>
    </w:p>
    <w:p w:rsidR="00000000" w:rsidDel="00000000" w:rsidP="00000000" w:rsidRDefault="00000000" w:rsidRPr="00000000" w14:paraId="0000004C">
      <w:pPr>
        <w:jc w:val="left"/>
        <w:rPr>
          <w:b w:val="1"/>
          <w:bCs w:val="1"/>
        </w:rPr>
      </w:pPr>
      <w:r w:rsidDel="00000000" w:rsidR="00000000" w:rsidRPr="00000000">
        <w:rPr>
          <w:rtl w:val="0"/>
        </w:rPr>
      </w:r>
    </w:p>
    <w:p w:rsidR="00000000" w:rsidDel="00000000" w:rsidP="00000000" w:rsidRDefault="00000000" w:rsidRPr="00000000" w14:paraId="0000004D">
      <w:pPr>
        <w:ind w:firstLine="0"/>
        <w:jc w:val="left"/>
        <w:rPr>
          <w:b w:val="1"/>
          <w:bCs w:val="1"/>
        </w:rPr>
      </w:pPr>
      <w:r w:rsidDel="00000000" w:rsidR="00000000" w:rsidRPr="00000000">
        <w:rPr>
          <w:rtl w:val="0"/>
        </w:rPr>
      </w:r>
    </w:p>
    <w:p w:rsidR="00000000" w:rsidDel="00000000" w:rsidP="00000000" w:rsidRDefault="00000000" w:rsidRPr="00000000" w14:paraId="0000004E">
      <w:pPr>
        <w:ind w:firstLine="0"/>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ind w:firstLine="0"/>
        <w:rPr>
          <w:sz w:val="20"/>
          <w:szCs w:val="20"/>
        </w:rPr>
        <w:sectPr>
          <w:headerReference r:id="rId11" w:type="default"/>
          <w:headerReference r:id="rId12" w:type="first"/>
          <w:footerReference r:id="rId13" w:type="default"/>
          <w:footerReference r:id="rId14" w:type="first"/>
          <w:type w:val="nextPage"/>
          <w:pgSz w:h="15840" w:w="12240" w:orient="portrait"/>
          <w:pgMar w:bottom="1440" w:top="1440" w:left="1440" w:right="1440" w:header="720" w:footer="720"/>
          <w:pgNumType w:start="1"/>
        </w:sectPr>
      </w:pPr>
      <w:r w:rsidDel="00000000" w:rsidR="00000000" w:rsidRPr="00000000">
        <w:rPr>
          <w:b w:val="1"/>
          <w:bCs w:val="1"/>
          <w:sz w:val="20"/>
          <w:szCs w:val="20"/>
          <w:rtl w:val="0"/>
        </w:rPr>
        <w:t xml:space="preserve">Abbreviations:</w:t>
      </w:r>
      <w:r w:rsidDel="00000000" w:rsidR="00000000" w:rsidRPr="00000000">
        <w:rPr>
          <w:sz w:val="20"/>
          <w:szCs w:val="20"/>
          <w:rtl w:val="0"/>
        </w:rPr>
        <w:t xml:space="preserve"> HEMS – Hybrid Energy Management System; MPPT – Maximum Power Point Tracking; SMFC – Soil Microbial Fuel Cell; IoT – Internet of Things; DoD – Depth of Discharge; ATS – Automatic Transfer Switch.</w:t>
      </w:r>
    </w:p>
    <w:p w:rsidR="00000000" w:rsidDel="00000000" w:rsidP="00000000" w:rsidRDefault="00000000" w:rsidRPr="00000000" w14:paraId="00000051">
      <w:pPr>
        <w:ind w:firstLine="0"/>
        <w:rPr>
          <w:sz w:val="20"/>
          <w:szCs w:val="20"/>
        </w:rPr>
        <w:sectPr>
          <w:headerReference r:id="rId15" w:type="default"/>
          <w:headerReference r:id="rId16" w:type="first"/>
          <w:footerReference r:id="rId17" w:type="default"/>
          <w:footerReference r:id="rId18" w:type="firs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2">
      <w:pPr>
        <w:pStyle w:val="Heading1"/>
        <w:ind w:firstLine="0"/>
        <w:rPr/>
      </w:pPr>
      <w:bookmarkStart w:colFirst="0" w:colLast="0" w:name="_z4o8peff4p8x" w:id="3"/>
      <w:bookmarkEnd w:id="3"/>
      <w:r w:rsidDel="00000000" w:rsidR="00000000" w:rsidRPr="00000000">
        <w:rPr>
          <w:rtl w:val="0"/>
        </w:rPr>
        <w:t xml:space="preserve">ABSTRACT</w:t>
      </w:r>
    </w:p>
    <w:p w:rsidR="00000000" w:rsidDel="00000000" w:rsidP="00000000" w:rsidRDefault="00000000" w:rsidRPr="00000000" w14:paraId="00000053">
      <w:pPr>
        <w:rPr/>
      </w:pPr>
      <w:r w:rsidDel="00000000" w:rsidR="00000000" w:rsidRPr="00000000">
        <w:rPr>
          <w:rtl w:val="0"/>
        </w:rPr>
        <w:t xml:space="preserve">This study aims to design VoltraBloom, a portable hybrid renewable power system developed at an implementation scale to supply electricity for a dormitory or small building, while also serving as a backup power source for the wider community. The background of this research is the limited electrical capacity in dormitory buildings, which often causes frequent power interruptions, as well as dependence on diesel generators that are expensive and environmentally unfriendly. The method used is Conceptual Design Research (Research by Design). At the implementation scale, the study focuses on system design without physical fabrication or full-scale testing; however, a small physical proof-of-concept has since been built to verify the basic architecture of the design before it is scaled up.</w:t>
      </w:r>
    </w:p>
    <w:p w:rsidR="00000000" w:rsidDel="00000000" w:rsidP="00000000" w:rsidRDefault="00000000" w:rsidRPr="00000000" w14:paraId="00000054">
      <w:pPr>
        <w:rPr/>
      </w:pPr>
      <w:r w:rsidDel="00000000" w:rsidR="00000000" w:rsidRPr="00000000">
        <w:rPr>
          <w:rtl w:val="0"/>
        </w:rPr>
        <w:t xml:space="preserve">VoltraBloom, at implementation scale, integrates a solar panel array of approximately 3.2 kWp, a vertical-axis wind turbine rated at 800 W, and a Soil Microbial Fuel Cell (SMFC) as an additional energy source. These are combined with a 48 V 200 Ah LiFePO4 battery bank, a 48V/80A MPPT charge controller, a Hybrid Energy Management System (HEMS) based on ESP32, and a 5 kW pure sine wave inverter that delivers 220 V AC to the building distribution panel. The system is also equipped with an IoT-based monitoring system to track energy conditions in real time. These figures remain the implementation-scale target: the physical proof-of-concept currently uses four selected solar panels, a DC-motor wind-generation demonstrator, a simplified two-cell (2S) storage configuration, an Arduino controller, and does not yet reproduce the full-scale ratings above.</w:t>
      </w:r>
    </w:p>
    <w:p w:rsidR="00000000" w:rsidDel="00000000" w:rsidP="00000000" w:rsidRDefault="00000000" w:rsidRPr="00000000" w14:paraId="00000055">
      <w:pPr>
        <w:rPr>
          <w:b w:val="1"/>
          <w:bCs w:val="1"/>
        </w:rPr>
      </w:pPr>
      <w:r w:rsidDel="00000000" w:rsidR="00000000" w:rsidRPr="00000000">
        <w:rPr>
          <w:rtl w:val="0"/>
        </w:rPr>
        <w:t xml:space="preserve">The research outputs show the potential of VoltraBloom as a portable and eco-friendly hybrid backup power system at the building scale, now supported by an initial physical proof of concept that demonstrates the intended relationship between renewable energy input, conditioning/storage, control, and mechanical deployment.</w:t>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Keywords:</w:t>
      </w:r>
      <w:r w:rsidDel="00000000" w:rsidR="00000000" w:rsidRPr="00000000">
        <w:rPr>
          <w:rtl w:val="0"/>
        </w:rPr>
        <w:t xml:space="preserve"> VoltraBloom, renewable energy, hybrid system, building backup power, IoT monitoring, soil microbial fuel cell, proof of concept.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ind w:firstLine="0"/>
        <w:rPr/>
      </w:pPr>
      <w:bookmarkStart w:colFirst="0" w:colLast="0" w:name="_9wthvx4zczoi" w:id="4"/>
      <w:bookmarkEnd w:id="4"/>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ind w:firstLine="0"/>
        <w:rPr>
          <w:sz w:val="26"/>
          <w:szCs w:val="26"/>
        </w:rPr>
      </w:pPr>
      <w:bookmarkStart w:colFirst="0" w:colLast="0" w:name="_1a0ehwwnq9f9" w:id="5"/>
      <w:bookmarkEnd w:id="5"/>
      <w:r w:rsidDel="00000000" w:rsidR="00000000" w:rsidRPr="00000000">
        <w:rPr>
          <w:rtl w:val="0"/>
        </w:rPr>
        <w:t xml:space="preserve">CHAPTER I</w:t>
      </w:r>
      <w:r w:rsidDel="00000000" w:rsidR="00000000" w:rsidRPr="00000000">
        <w:rPr>
          <w:rtl w:val="0"/>
        </w:rPr>
      </w:r>
    </w:p>
    <w:p w:rsidR="00000000" w:rsidDel="00000000" w:rsidP="00000000" w:rsidRDefault="00000000" w:rsidRPr="00000000" w14:paraId="0000005A">
      <w:pPr>
        <w:pStyle w:val="Heading1"/>
        <w:ind w:firstLine="0"/>
        <w:rPr/>
      </w:pPr>
      <w:bookmarkStart w:colFirst="0" w:colLast="0" w:name="_4icprf5wi5hm" w:id="6"/>
      <w:bookmarkEnd w:id="6"/>
      <w:r w:rsidDel="00000000" w:rsidR="00000000" w:rsidRPr="00000000">
        <w:rPr>
          <w:rtl w:val="0"/>
        </w:rPr>
        <w:t xml:space="preserve">INTRODUCTION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kufa18u7r34g" w:id="7"/>
      <w:bookmarkEnd w:id="7"/>
      <w:r w:rsidDel="00000000" w:rsidR="00000000" w:rsidRPr="00000000">
        <w:rPr>
          <w:rtl w:val="0"/>
        </w:rPr>
        <w:t xml:space="preserve">1.1 Background</w:t>
      </w:r>
    </w:p>
    <w:p w:rsidR="00000000" w:rsidDel="00000000" w:rsidP="00000000" w:rsidRDefault="00000000" w:rsidRPr="00000000" w14:paraId="0000005D">
      <w:pPr>
        <w:rPr/>
      </w:pPr>
      <w:r w:rsidDel="00000000" w:rsidR="00000000" w:rsidRPr="00000000">
        <w:rPr>
          <w:rtl w:val="0"/>
        </w:rPr>
        <w:t xml:space="preserve">Electricity, according to the U.S. Energy Information Administration (EIA, 2025), is the flow of charge and is one of the most fundamental forms of energy in everyday life. The alternating current (AC) system, pioneered by Nikola Tesla and commercialised by George Westinghouse at the end of the 19th century, began replacing the earlier direct current system.</w:t>
      </w:r>
    </w:p>
    <w:p w:rsidR="00000000" w:rsidDel="00000000" w:rsidP="00000000" w:rsidRDefault="00000000" w:rsidRPr="00000000" w14:paraId="0000005E">
      <w:pPr>
        <w:rPr/>
      </w:pPr>
      <w:r w:rsidDel="00000000" w:rsidR="00000000" w:rsidRPr="00000000">
        <w:rPr>
          <w:rtl w:val="0"/>
        </w:rPr>
        <w:t xml:space="preserve">In practice, however, this condition is not always achieved. In one school dormitory environment, a setting marked by continuous residential and academic energy demand (Manaf, 2022), the electricity supply often experiences sudden outages. These outages occur unpredictably, in the morning, afternoon, or at night, indicating that the allocated power capacity for the building is insufficient to support daily operations reliably, thereby causing repeated disruptions to learning activities and the use of basic electronic devices.</w:t>
      </w:r>
    </w:p>
    <w:p w:rsidR="00000000" w:rsidDel="00000000" w:rsidP="00000000" w:rsidRDefault="00000000" w:rsidRPr="00000000" w14:paraId="0000005F">
      <w:pPr>
        <w:rPr/>
      </w:pPr>
      <w:r w:rsidDel="00000000" w:rsidR="00000000" w:rsidRPr="00000000">
        <w:rPr>
          <w:rtl w:val="0"/>
        </w:rPr>
        <w:t xml:space="preserve">Ideally, this issue could be resolved by increasing the building’s electrical network capacity. However, such a solution requires comprehensive remapping and large-scale installation upgrades, which are complex and costly to implement in a school environment. A more realistic alternative is a building-scale independent backup power system capable of converting surrounding renewable energy into additional electricity, thereby reducing the load on the main grid and minimising the risk of breaker trips.</w:t>
      </w:r>
    </w:p>
    <w:p w:rsidR="00000000" w:rsidDel="00000000" w:rsidP="00000000" w:rsidRDefault="00000000" w:rsidRPr="00000000" w14:paraId="00000060">
      <w:pPr>
        <w:rPr/>
      </w:pPr>
      <w:r w:rsidDel="00000000" w:rsidR="00000000" w:rsidRPr="00000000">
        <w:rPr>
          <w:rtl w:val="0"/>
        </w:rPr>
        <w:t xml:space="preserve">VoltraBloom is a portable, hybrid renewable power system inspired by Smartflower, combining solar panels, a vertical-axis wind turbine, and a Soil Microbial Fuel Cell (SMFC). Integrated with LiFePO4 batteries and IoT monitoring, it serves as both a backup power solution for buildings with unstable grid supply and an independent energy source for diesel-dependent communities, many of which still rely heavily on diesel generators due to limited grid infrastructure (Saleh, 2026).</w:t>
      </w:r>
    </w:p>
    <w:p w:rsidR="00000000" w:rsidDel="00000000" w:rsidP="00000000" w:rsidRDefault="00000000" w:rsidRPr="00000000" w14:paraId="00000061">
      <w:pPr>
        <w:rPr/>
      </w:pPr>
      <w:r w:rsidDel="00000000" w:rsidR="00000000" w:rsidRPr="00000000">
        <w:rPr>
          <w:rtl w:val="0"/>
        </w:rPr>
        <w:t xml:space="preserve">Since the concept was first formulated, the design team has proceeded to build a small physical proof-of-concept alongside the implementation-scale design presented in this paper. The proof-of-concept uses accessible materials and components — four selected solar panels, a DC-motor wind demonstrator, a simplified 2S storage path, and ESP32-based control — to verify that the intended architecture can be assembled and operated as one coordinated system before the full-scale ratings described below are pursued.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4fdk7scli1rg" w:id="8"/>
      <w:bookmarkEnd w:id="8"/>
      <w:r w:rsidDel="00000000" w:rsidR="00000000" w:rsidRPr="00000000">
        <w:rPr>
          <w:rtl w:val="0"/>
        </w:rPr>
        <w:t xml:space="preserve">1.2 Problem Formulation</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How can VoltraBloom be designed as a renewable-energy-based backup power source for dormitories, small buildings, and the wider community?</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How can a portable floral structure be designed to house all system components?</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How can an IoT-based monitoring system be designed to monitor VoltraBloom performance in real time?</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How can the intended architecture be verified through a small physical proof-of-concept prior to implementation-scale development?</w:t>
      </w:r>
    </w:p>
    <w:p w:rsidR="00000000" w:rsidDel="00000000" w:rsidP="00000000" w:rsidRDefault="00000000" w:rsidRPr="00000000" w14:paraId="00000068">
      <w:pPr>
        <w:pStyle w:val="Heading2"/>
        <w:rPr/>
      </w:pPr>
      <w:bookmarkStart w:colFirst="0" w:colLast="0" w:name="_kfg55r4vu3hz" w:id="9"/>
      <w:bookmarkEnd w:id="9"/>
      <w:r w:rsidDel="00000000" w:rsidR="00000000" w:rsidRPr="00000000">
        <w:rPr>
          <w:rtl w:val="0"/>
        </w:rPr>
        <w:t xml:space="preserve">1.3 Research Objectives</w:t>
      </w:r>
    </w:p>
    <w:p w:rsidR="00000000" w:rsidDel="00000000" w:rsidP="00000000" w:rsidRDefault="00000000" w:rsidRPr="00000000" w14:paraId="00000069">
      <w:pPr>
        <w:numPr>
          <w:ilvl w:val="0"/>
          <w:numId w:val="2"/>
        </w:numPr>
        <w:spacing w:before="200" w:lineRule="auto"/>
        <w:ind w:left="720" w:hanging="360"/>
      </w:pPr>
      <w:r w:rsidDel="00000000" w:rsidR="00000000" w:rsidRPr="00000000">
        <w:rPr>
          <w:rtl w:val="0"/>
        </w:rPr>
        <w:t xml:space="preserve">To produce a conceptual design of VoltraBloom as a renewable-energy-based backup power system.</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To design an IoT-based monitoring system for real-time performance monitoring.</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To build and document a physical proof-of-concept prototype that verifies the source, storage, control, and mechanical architecture at a small scale.</w:t>
      </w:r>
    </w:p>
    <w:p w:rsidR="00000000" w:rsidDel="00000000" w:rsidP="00000000" w:rsidRDefault="00000000" w:rsidRPr="00000000" w14:paraId="0000006C">
      <w:pPr>
        <w:pStyle w:val="Heading2"/>
        <w:rPr/>
      </w:pPr>
      <w:bookmarkStart w:colFirst="0" w:colLast="0" w:name="_c7mevrb36no8" w:id="10"/>
      <w:bookmarkEnd w:id="10"/>
      <w:r w:rsidDel="00000000" w:rsidR="00000000" w:rsidRPr="00000000">
        <w:rPr>
          <w:rtl w:val="0"/>
        </w:rPr>
        <w:t xml:space="preserve">1.4 Scope and Limitations</w:t>
      </w:r>
    </w:p>
    <w:p w:rsidR="00000000" w:rsidDel="00000000" w:rsidP="00000000" w:rsidRDefault="00000000" w:rsidRPr="00000000" w14:paraId="0000006D">
      <w:pPr>
        <w:rPr/>
      </w:pPr>
      <w:r w:rsidDel="00000000" w:rsidR="00000000" w:rsidRPr="00000000">
        <w:rPr>
          <w:rtl w:val="0"/>
        </w:rPr>
        <w:t xml:space="preserve">This study covers two development levels. The first is the implementation-scale conceptual design, which defines the intended architecture, component specifications, energy capacity, and operational concept of VoltraBloom as a future hybrid renewable emergency power system. The second is the physical proof-of-concept prototype, which uses simplified and accessible components to demonstrate selected mechanical, electrical, and control principles of the proposed architecture.</w:t>
      </w:r>
    </w:p>
    <w:p w:rsidR="00000000" w:rsidDel="00000000" w:rsidP="00000000" w:rsidRDefault="00000000" w:rsidRPr="00000000" w14:paraId="0000006E">
      <w:pPr>
        <w:spacing w:after="240" w:before="240" w:lineRule="auto"/>
        <w:rPr/>
      </w:pPr>
      <w:r w:rsidDel="00000000" w:rsidR="00000000" w:rsidRPr="00000000">
        <w:rPr>
          <w:rtl w:val="0"/>
        </w:rPr>
        <w:t xml:space="preserve">The physical prototype is not intended to reproduce the electrical capacity, structural dimensions, battery capacity, or performance of the implementation-scale system. Its primary function is to demonstrate that the proposed floral structure, photovoltaic arrangement, wind-energy representation, energy storage pathway, and basic control mechanism can be physically realised. Therefore, prototype observations are interpreted as proof-of-concept evidence rather than as full-scale performance results.</w:t>
      </w:r>
    </w:p>
    <w:p w:rsidR="00000000" w:rsidDel="00000000" w:rsidP="00000000" w:rsidRDefault="00000000" w:rsidRPr="00000000" w14:paraId="0000006F">
      <w:pPr>
        <w:pStyle w:val="Heading2"/>
        <w:rPr/>
      </w:pPr>
      <w:bookmarkStart w:colFirst="0" w:colLast="0" w:name="_cjmoh8u0124i" w:id="11"/>
      <w:bookmarkEnd w:id="11"/>
      <w:r w:rsidDel="00000000" w:rsidR="00000000" w:rsidRPr="00000000">
        <w:rPr>
          <w:rtl w:val="0"/>
        </w:rPr>
        <w:t xml:space="preserve">1.5 Research Benefits</w:t>
      </w:r>
    </w:p>
    <w:p w:rsidR="00000000" w:rsidDel="00000000" w:rsidP="00000000" w:rsidRDefault="00000000" w:rsidRPr="00000000" w14:paraId="00000070">
      <w:pPr>
        <w:rPr/>
      </w:pPr>
      <w:r w:rsidDel="00000000" w:rsidR="00000000" w:rsidRPr="00000000">
        <w:rPr>
          <w:rtl w:val="0"/>
        </w:rPr>
        <w:t xml:space="preserve">Theoretical Benefits. Contribute references on the design of building-scale hybrid renewable energy systems that integrate soil microbial fuel cells and IoT-based monitoring, together with a documented pathway from conceptual design to a verified physical proof of concept.</w:t>
      </w:r>
    </w:p>
    <w:p w:rsidR="00000000" w:rsidDel="00000000" w:rsidP="00000000" w:rsidRDefault="00000000" w:rsidRPr="00000000" w14:paraId="00000071">
      <w:pPr>
        <w:rPr/>
      </w:pPr>
      <w:r w:rsidDel="00000000" w:rsidR="00000000" w:rsidRPr="00000000">
        <w:rPr>
          <w:rtl w:val="0"/>
        </w:rPr>
        <w:t xml:space="preserve">Practical Benefits. Provide an alternative portable, efficient, and environmentally friendly backup power system for boarding schools and the wider community. SMAN CMBBS will serve as the initial site for problem identification.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c6uofs3e15gi" w:id="12"/>
      <w:bookmarkEnd w:id="12"/>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8w34e9fo4q0n" w:id="13"/>
      <w:bookmarkEnd w:id="13"/>
      <w:r w:rsidDel="00000000" w:rsidR="00000000" w:rsidRPr="00000000">
        <w:rPr>
          <w:rtl w:val="0"/>
        </w:rPr>
        <w:t xml:space="preserve">CHAPTER II </w:t>
      </w:r>
    </w:p>
    <w:p w:rsidR="00000000" w:rsidDel="00000000" w:rsidP="00000000" w:rsidRDefault="00000000" w:rsidRPr="00000000" w14:paraId="0000007E">
      <w:pPr>
        <w:pStyle w:val="Heading1"/>
        <w:rPr/>
      </w:pPr>
      <w:bookmarkStart w:colFirst="0" w:colLast="0" w:name="_180xkxn64tdo" w:id="14"/>
      <w:bookmarkEnd w:id="14"/>
      <w:r w:rsidDel="00000000" w:rsidR="00000000" w:rsidRPr="00000000">
        <w:rPr>
          <w:rtl w:val="0"/>
        </w:rPr>
        <w:t xml:space="preserve">LITERATURE REVIEW</w:t>
      </w:r>
    </w:p>
    <w:p w:rsidR="00000000" w:rsidDel="00000000" w:rsidP="00000000" w:rsidRDefault="00000000" w:rsidRPr="00000000" w14:paraId="0000007F">
      <w:pPr>
        <w:pStyle w:val="Heading2"/>
        <w:rPr/>
      </w:pPr>
      <w:bookmarkStart w:colFirst="0" w:colLast="0" w:name="_1d1iip3plxtb" w:id="15"/>
      <w:bookmarkEnd w:id="15"/>
      <w:r w:rsidDel="00000000" w:rsidR="00000000" w:rsidRPr="00000000">
        <w:rPr>
          <w:rtl w:val="0"/>
        </w:rPr>
        <w:t xml:space="preserve">2.1 Theoretical Foundations</w:t>
      </w:r>
    </w:p>
    <w:p w:rsidR="00000000" w:rsidDel="00000000" w:rsidP="00000000" w:rsidRDefault="00000000" w:rsidRPr="00000000" w14:paraId="00000080">
      <w:pPr>
        <w:pStyle w:val="Heading3"/>
        <w:rPr/>
      </w:pPr>
      <w:bookmarkStart w:colFirst="0" w:colLast="0" w:name="_3sy64efztqr3" w:id="16"/>
      <w:bookmarkEnd w:id="16"/>
      <w:r w:rsidDel="00000000" w:rsidR="00000000" w:rsidRPr="00000000">
        <w:rPr>
          <w:rtl w:val="0"/>
        </w:rPr>
        <w:t xml:space="preserve">2.1.1 Basic Electrical Concepts</w:t>
      </w:r>
    </w:p>
    <w:p w:rsidR="00000000" w:rsidDel="00000000" w:rsidP="00000000" w:rsidRDefault="00000000" w:rsidRPr="00000000" w14:paraId="00000081">
      <w:pPr>
        <w:rPr/>
      </w:pPr>
      <w:r w:rsidDel="00000000" w:rsidR="00000000" w:rsidRPr="00000000">
        <w:rPr>
          <w:rtl w:val="0"/>
        </w:rPr>
        <w:t xml:space="preserve">Electricity is the flow of charge utilised as an energy source (KBBI, 2016). VoltraBloom uses a 48 V DC system on the generation and storage side, which is then converted to 220 V AC via an inverter to supply building loads at the implementation scale; the physical proof-of-concept uses a lower, prototype-appropriate DC voltage rather than the full 48 V bus.</w:t>
      </w:r>
    </w:p>
    <w:p w:rsidR="00000000" w:rsidDel="00000000" w:rsidP="00000000" w:rsidRDefault="00000000" w:rsidRPr="00000000" w14:paraId="00000082">
      <w:pPr>
        <w:pStyle w:val="Heading3"/>
        <w:rPr/>
      </w:pPr>
      <w:bookmarkStart w:colFirst="0" w:colLast="0" w:name="_w6yed4fn2uzo" w:id="17"/>
      <w:bookmarkEnd w:id="17"/>
      <w:r w:rsidDel="00000000" w:rsidR="00000000" w:rsidRPr="00000000">
        <w:rPr>
          <w:rtl w:val="0"/>
        </w:rPr>
        <w:t xml:space="preserve">2.1.2 Renewable Energy</w:t>
      </w:r>
    </w:p>
    <w:p w:rsidR="00000000" w:rsidDel="00000000" w:rsidP="00000000" w:rsidRDefault="00000000" w:rsidRPr="00000000" w14:paraId="00000083">
      <w:pPr>
        <w:rPr/>
      </w:pPr>
      <w:r w:rsidDel="00000000" w:rsidR="00000000" w:rsidRPr="00000000">
        <w:rPr>
          <w:rtl w:val="0"/>
        </w:rPr>
        <w:t xml:space="preserve">Renewable energy comes from natural sources that can be replenished and is more environmentally friendly than fossil energy (Mayasari et al., 2022). Its utilisation underpins the development of sustainable backup power systems.</w:t>
      </w:r>
    </w:p>
    <w:p w:rsidR="00000000" w:rsidDel="00000000" w:rsidP="00000000" w:rsidRDefault="00000000" w:rsidRPr="00000000" w14:paraId="00000084">
      <w:pPr>
        <w:pStyle w:val="Heading3"/>
        <w:rPr/>
      </w:pPr>
      <w:bookmarkStart w:colFirst="0" w:colLast="0" w:name="_no5bice0ubf4" w:id="18"/>
      <w:bookmarkEnd w:id="18"/>
      <w:r w:rsidDel="00000000" w:rsidR="00000000" w:rsidRPr="00000000">
        <w:rPr>
          <w:rtl w:val="0"/>
        </w:rPr>
        <w:t xml:space="preserve">2.1.3 Solar Panels</w:t>
      </w:r>
    </w:p>
    <w:p w:rsidR="00000000" w:rsidDel="00000000" w:rsidP="00000000" w:rsidRDefault="00000000" w:rsidRPr="00000000" w14:paraId="00000085">
      <w:pPr>
        <w:spacing w:after="160" w:lineRule="auto"/>
        <w:rPr/>
      </w:pPr>
      <w:r w:rsidDel="00000000" w:rsidR="00000000" w:rsidRPr="00000000">
        <w:rPr>
          <w:rtl w:val="0"/>
        </w:rPr>
        <w:t xml:space="preserve">Solar panels convert sunlight into electricity through the photovoltaic effect (Mayasari et al., 2022). In VoltraBloom, solar panels are the primary energy source for charging the battery bank; the proof-of-concept demonstrates this principle using four selected panels chosen after basic light-response checks of nine available units.</w:t>
      </w:r>
    </w:p>
    <w:p w:rsidR="00000000" w:rsidDel="00000000" w:rsidP="00000000" w:rsidRDefault="00000000" w:rsidRPr="00000000" w14:paraId="00000086">
      <w:pPr>
        <w:pStyle w:val="Heading3"/>
        <w:rPr/>
      </w:pPr>
      <w:bookmarkStart w:colFirst="0" w:colLast="0" w:name="_77zpvewza944" w:id="19"/>
      <w:bookmarkEnd w:id="19"/>
      <w:r w:rsidDel="00000000" w:rsidR="00000000" w:rsidRPr="00000000">
        <w:rPr>
          <w:rtl w:val="0"/>
        </w:rPr>
        <w:t xml:space="preserve">2.1.4 Batteries</w:t>
      </w:r>
    </w:p>
    <w:p w:rsidR="00000000" w:rsidDel="00000000" w:rsidP="00000000" w:rsidRDefault="00000000" w:rsidRPr="00000000" w14:paraId="00000087">
      <w:pPr>
        <w:rPr/>
      </w:pPr>
      <w:r w:rsidDel="00000000" w:rsidR="00000000" w:rsidRPr="00000000">
        <w:rPr>
          <w:rtl w:val="0"/>
        </w:rPr>
        <w:t xml:space="preserve">Batteries store electrical energy so it can be used when the primary energy sources are unavailable (Utomo et al., 2023). VoltraBloom's implementation-scale concept uses a 48 V 200 Ah LiFePO₄ battery bank because of its long service life and high safety; the proof-of-concept instead uses a simplified two-cell (2S) storage path pending verification of chemistry and specification.</w:t>
      </w:r>
    </w:p>
    <w:p w:rsidR="00000000" w:rsidDel="00000000" w:rsidP="00000000" w:rsidRDefault="00000000" w:rsidRPr="00000000" w14:paraId="00000088">
      <w:pPr>
        <w:pStyle w:val="Heading3"/>
        <w:rPr/>
      </w:pPr>
      <w:bookmarkStart w:colFirst="0" w:colLast="0" w:name="_9l4i9y74030c" w:id="20"/>
      <w:bookmarkEnd w:id="20"/>
      <w:r w:rsidDel="00000000" w:rsidR="00000000" w:rsidRPr="00000000">
        <w:rPr>
          <w:rtl w:val="0"/>
        </w:rPr>
        <w:t xml:space="preserve">2.1.5 Vertical-Axis Wind Turbine</w:t>
      </w:r>
    </w:p>
    <w:p w:rsidR="00000000" w:rsidDel="00000000" w:rsidP="00000000" w:rsidRDefault="00000000" w:rsidRPr="00000000" w14:paraId="00000089">
      <w:pPr>
        <w:rPr/>
      </w:pPr>
      <w:r w:rsidDel="00000000" w:rsidR="00000000" w:rsidRPr="00000000">
        <w:rPr>
          <w:rtl w:val="0"/>
        </w:rPr>
        <w:t xml:space="preserve">Wind turbines convert the kinetic energy of wind into electricity. VoltraBloom employs a vertical-axis wind turbine as a complementary energy source to enhance system reliability, especially when solar irradiance is low (Wang et al., 2023). At prototype scale, a DC motor operated in reverse is used as a small generator demonstrator to validate the conversion principle.</w:t>
      </w:r>
    </w:p>
    <w:p w:rsidR="00000000" w:rsidDel="00000000" w:rsidP="00000000" w:rsidRDefault="00000000" w:rsidRPr="00000000" w14:paraId="0000008A">
      <w:pPr>
        <w:pStyle w:val="Heading3"/>
        <w:rPr/>
      </w:pPr>
      <w:bookmarkStart w:colFirst="0" w:colLast="0" w:name="_vg1omz7ih4nz" w:id="21"/>
      <w:bookmarkEnd w:id="21"/>
      <w:r w:rsidDel="00000000" w:rsidR="00000000" w:rsidRPr="00000000">
        <w:rPr>
          <w:rtl w:val="0"/>
        </w:rPr>
        <w:t xml:space="preserve">2.1.6 Soil Microbial Fuel Cell</w:t>
      </w:r>
    </w:p>
    <w:p w:rsidR="00000000" w:rsidDel="00000000" w:rsidP="00000000" w:rsidRDefault="00000000" w:rsidRPr="00000000" w14:paraId="0000008B">
      <w:pPr>
        <w:rPr/>
      </w:pPr>
      <w:r w:rsidDel="00000000" w:rsidR="00000000" w:rsidRPr="00000000">
        <w:rPr>
          <w:rtl w:val="0"/>
        </w:rPr>
        <w:t xml:space="preserve">Soil Microbial Fuel Cells (SMFCs) generate electricity from the activity of electrogenic bacteria in soil (Simeon et al., 2022). Recent engineering guidelines for soil-powered computing indicate that individual SMFC units typically generate power in the milliwatt range, making them suitable for low-power applications such as environmental sensors rather than a primary power supply (Yen et al., 2024). In VoltraBloom, the Soil Microbial Fuel Cell (SMFC) functions as a low-power supplementary energy source to support sensors and the monitoring system, both at implementation scale and in the prototype.</w:t>
      </w:r>
    </w:p>
    <w:p w:rsidR="00000000" w:rsidDel="00000000" w:rsidP="00000000" w:rsidRDefault="00000000" w:rsidRPr="00000000" w14:paraId="0000008C">
      <w:pPr>
        <w:pStyle w:val="Heading3"/>
        <w:rPr/>
      </w:pPr>
      <w:bookmarkStart w:colFirst="0" w:colLast="0" w:name="_9xjeg41zahgj" w:id="22"/>
      <w:bookmarkEnd w:id="22"/>
      <w:r w:rsidDel="00000000" w:rsidR="00000000" w:rsidRPr="00000000">
        <w:rPr>
          <w:rtl w:val="0"/>
        </w:rPr>
        <w:t xml:space="preserve">2.1.7 Quantification Basis: Power, Energy, and Efficiency</w:t>
      </w:r>
    </w:p>
    <w:p w:rsidR="00000000" w:rsidDel="00000000" w:rsidP="00000000" w:rsidRDefault="00000000" w:rsidRPr="00000000" w14:paraId="0000008D">
      <w:pPr>
        <w:rPr/>
      </w:pPr>
      <w:r w:rsidDel="00000000" w:rsidR="00000000" w:rsidRPr="00000000">
        <w:rPr>
          <w:rtl w:val="0"/>
        </w:rPr>
        <w:t xml:space="preserve">To keep the Physics and Engineering contribution explicit and to support quantitative testing of the prototype (Section 3.7), this paper uses the following governing relations. Any numerical value derived from these relations is labelled either as a measured prototype result or as an implementation-scale estimate, and the two are never merged in the same table without a label.</w:t>
      </w:r>
    </w:p>
    <w:p w:rsidR="00000000" w:rsidDel="00000000" w:rsidP="00000000" w:rsidRDefault="00000000" w:rsidRPr="00000000" w14:paraId="0000008E">
      <w:pPr>
        <w:rPr/>
      </w:pPr>
      <w:r w:rsidDel="00000000" w:rsidR="00000000" w:rsidRPr="00000000">
        <w:rPr>
          <w:i w:val="1"/>
          <w:iCs w:val="1"/>
          <w:rtl w:val="0"/>
        </w:rPr>
        <w:t xml:space="preserve">Electrical power: P = V × I, where P is power in watts (W), V is voltage in volts (V), and I is current in amperes (A).</w:t>
      </w:r>
      <w:r w:rsidDel="00000000" w:rsidR="00000000" w:rsidRPr="00000000">
        <w:rPr>
          <w:rtl w:val="0"/>
        </w:rPr>
      </w:r>
    </w:p>
    <w:p w:rsidR="00000000" w:rsidDel="00000000" w:rsidP="00000000" w:rsidRDefault="00000000" w:rsidRPr="00000000" w14:paraId="0000008F">
      <w:pPr>
        <w:rPr/>
      </w:pPr>
      <w:r w:rsidDel="00000000" w:rsidR="00000000" w:rsidRPr="00000000">
        <w:rPr>
          <w:rFonts w:ascii="Caudex" w:cs="Caudex" w:eastAsia="Caudex" w:hAnsi="Caudex"/>
          <w:i w:val="1"/>
          <w:iCs w:val="1"/>
          <w:rtl w:val="0"/>
        </w:rPr>
        <w:t xml:space="preserve">Energy over an interval: E = ∫ P(t) dt; for measurements taken at fixed intervals, this is approximated as E ≈ Σ Pᵢ Δt.</w:t>
      </w:r>
      <w:r w:rsidDel="00000000" w:rsidR="00000000" w:rsidRPr="00000000">
        <w:rPr>
          <w:rtl w:val="0"/>
        </w:rPr>
      </w:r>
    </w:p>
    <w:p w:rsidR="00000000" w:rsidDel="00000000" w:rsidP="00000000" w:rsidRDefault="00000000" w:rsidRPr="00000000" w14:paraId="00000090">
      <w:pPr>
        <w:rPr/>
      </w:pPr>
      <w:r w:rsidDel="00000000" w:rsidR="00000000" w:rsidRPr="00000000">
        <w:rPr>
          <w:i w:val="1"/>
          <w:iCs w:val="1"/>
          <w:rtl w:val="0"/>
        </w:rPr>
        <w:t xml:space="preserve">Conversion efficiency: η = (P output / P input) × 100%.</w:t>
      </w: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i w:val="1"/>
          <w:iCs w:val="1"/>
          <w:rtl w:val="0"/>
        </w:rPr>
        <w:t xml:space="preserve">Battery energy (first-order estimate): E battery ≈ V nominal × Ah, where the nominal voltage depends on the specific cell chemistry used; this value is not assumed for the prototype’s 2S configuration until the cell type, capacity, and charge limits are confirmed.</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These relations are applied to the raw voltage and current readings collected in the subsystem tests of Table 3.7 and to the implementation-scale component specifications of Table 4.1; results calculated from specifications are reported as design targets, and results calculated from prototype measurements are reported as observed values.</w:t>
      </w:r>
    </w:p>
    <w:p w:rsidR="00000000" w:rsidDel="00000000" w:rsidP="00000000" w:rsidRDefault="00000000" w:rsidRPr="00000000" w14:paraId="00000093">
      <w:pPr>
        <w:pStyle w:val="Heading3"/>
        <w:rPr/>
      </w:pPr>
      <w:bookmarkStart w:colFirst="0" w:colLast="0" w:name="_1juryxp2oo4x" w:id="23"/>
      <w:bookmarkEnd w:id="23"/>
      <w:r w:rsidDel="00000000" w:rsidR="00000000" w:rsidRPr="00000000">
        <w:rPr>
          <w:rtl w:val="0"/>
        </w:rPr>
        <w:t xml:space="preserve">2.1.8 MPPT Charge Controller and Inverter</w:t>
      </w:r>
    </w:p>
    <w:p w:rsidR="00000000" w:rsidDel="00000000" w:rsidP="00000000" w:rsidRDefault="00000000" w:rsidRPr="00000000" w14:paraId="00000094">
      <w:pPr>
        <w:spacing w:after="160" w:lineRule="auto"/>
        <w:rPr/>
      </w:pPr>
      <w:r w:rsidDel="00000000" w:rsidR="00000000" w:rsidRPr="00000000">
        <w:rPr>
          <w:rtl w:val="0"/>
        </w:rPr>
        <w:t xml:space="preserve">An MPPT charge controller optimises battery charging, while an inverter converts 48 V DC to 220 V AC for building loads at the implementation scale. Neither the MPPT charge controller nor mains-level inversion has yet been validated in the physical prototype.</w:t>
      </w:r>
    </w:p>
    <w:p w:rsidR="00000000" w:rsidDel="00000000" w:rsidP="00000000" w:rsidRDefault="00000000" w:rsidRPr="00000000" w14:paraId="00000095">
      <w:pPr>
        <w:pStyle w:val="Heading3"/>
        <w:rPr/>
      </w:pPr>
      <w:bookmarkStart w:colFirst="0" w:colLast="0" w:name="_5gvjp4gzdrq" w:id="24"/>
      <w:bookmarkEnd w:id="24"/>
      <w:r w:rsidDel="00000000" w:rsidR="00000000" w:rsidRPr="00000000">
        <w:rPr>
          <w:rtl w:val="0"/>
        </w:rPr>
        <w:t xml:space="preserve">2.1.9 IoT-Based Monitoring System</w:t>
      </w:r>
    </w:p>
    <w:p w:rsidR="00000000" w:rsidDel="00000000" w:rsidP="00000000" w:rsidRDefault="00000000" w:rsidRPr="00000000" w14:paraId="00000096">
      <w:pPr>
        <w:rPr/>
      </w:pPr>
      <w:r w:rsidDel="00000000" w:rsidR="00000000" w:rsidRPr="00000000">
        <w:rPr>
          <w:rtl w:val="0"/>
        </w:rPr>
        <w:t xml:space="preserve">The IoT-based monitoring system uses sensors and an ESP32 microcontroller to monitor voltage, current, battery state-of-charge, irradiance, wind speed, and temperature in real time at implementation scale. This layer is treated as a future addition once the prototype's electrical and mechanical hardware has been verified.</w:t>
      </w:r>
    </w:p>
    <w:p w:rsidR="00000000" w:rsidDel="00000000" w:rsidP="00000000" w:rsidRDefault="00000000" w:rsidRPr="00000000" w14:paraId="00000097">
      <w:pPr>
        <w:pStyle w:val="Heading3"/>
        <w:spacing w:after="0" w:lineRule="auto"/>
        <w:rPr/>
      </w:pPr>
      <w:bookmarkStart w:colFirst="0" w:colLast="0" w:name="_ryex2bmbejxg" w:id="25"/>
      <w:bookmarkEnd w:id="25"/>
      <w:r w:rsidDel="00000000" w:rsidR="00000000" w:rsidRPr="00000000">
        <w:rPr>
          <w:rtl w:val="0"/>
        </w:rPr>
        <w:t xml:space="preserve">2.1.10 VoltraBloom as a Hybrid System</w:t>
      </w:r>
    </w:p>
    <w:p w:rsidR="00000000" w:rsidDel="00000000" w:rsidP="00000000" w:rsidRDefault="00000000" w:rsidRPr="00000000" w14:paraId="00000098">
      <w:pPr>
        <w:rPr/>
      </w:pPr>
      <w:r w:rsidDel="00000000" w:rsidR="00000000" w:rsidRPr="00000000">
        <w:rPr>
          <w:rtl w:val="0"/>
        </w:rPr>
        <w:t xml:space="preserve">VoltraBloom integrates solar panels, a wind turbine, a Soil Microbial Fuel Cell (SMFC), a battery bank, MPPT charge controllers, and IoT-based monitoring into a single efficient and sustainable backup power system (Kassem et al., 2024). This integrated approach aligns with recent developments in hybrid solar-wind systems designed for in-house power generation, which demonstrate improved reliability through source diversification (Alnaimi et al., 2024). The physical proof-of-concept realises the same architecture at a reduced scale to verify that the subsystems can be assembled and controlled as one coherent system.</w:t>
      </w:r>
    </w:p>
    <w:p w:rsidR="00000000" w:rsidDel="00000000" w:rsidP="00000000" w:rsidRDefault="00000000" w:rsidRPr="00000000" w14:paraId="00000099">
      <w:pPr>
        <w:pStyle w:val="Heading2"/>
        <w:rPr/>
      </w:pPr>
      <w:bookmarkStart w:colFirst="0" w:colLast="0" w:name="_3mrm1q224nx1" w:id="26"/>
      <w:bookmarkEnd w:id="26"/>
      <w:r w:rsidDel="00000000" w:rsidR="00000000" w:rsidRPr="00000000">
        <w:rPr>
          <w:rtl w:val="0"/>
        </w:rPr>
        <w:t xml:space="preserve">2.2 Review of Previous Research</w:t>
      </w:r>
    </w:p>
    <w:p w:rsidR="00000000" w:rsidDel="00000000" w:rsidP="00000000" w:rsidRDefault="00000000" w:rsidRPr="00000000" w14:paraId="0000009A">
      <w:pPr>
        <w:spacing w:after="160" w:lineRule="auto"/>
        <w:rPr/>
      </w:pPr>
      <w:r w:rsidDel="00000000" w:rsidR="00000000" w:rsidRPr="00000000">
        <w:rPr>
          <w:rtl w:val="0"/>
        </w:rPr>
        <w:t xml:space="preserve">Previous studies have generally developed hybrid solar-wind systems for building energy needs. However, most of them have not integrated Soil Microbial Fuel Cells, foldable design, and IoT monitoring within one system. This gap forms the basis for developing VoltraBloom.</w:t>
      </w:r>
    </w:p>
    <w:p w:rsidR="00000000" w:rsidDel="00000000" w:rsidP="00000000" w:rsidRDefault="00000000" w:rsidRPr="00000000" w14:paraId="0000009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9C">
            <w:pPr>
              <w:widowControl w:val="0"/>
              <w:spacing w:after="0" w:lineRule="auto"/>
              <w:ind w:firstLine="0"/>
              <w:jc w:val="cente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009D">
            <w:pPr>
              <w:widowControl w:val="0"/>
              <w:spacing w:after="0" w:lineRule="auto"/>
              <w:ind w:firstLine="0"/>
              <w:jc w:val="center"/>
              <w:rPr>
                <w:b w:val="1"/>
                <w:bCs w:val="1"/>
              </w:rPr>
            </w:pPr>
            <w:r w:rsidDel="00000000" w:rsidR="00000000" w:rsidRPr="00000000">
              <w:rPr>
                <w:b w:val="1"/>
                <w:bCs w:val="1"/>
                <w:rtl w:val="0"/>
              </w:rPr>
              <w:t xml:space="preserve">VoltraBloom</w:t>
            </w:r>
          </w:p>
        </w:tc>
        <w:tc>
          <w:tcPr/>
          <w:p w:rsidR="00000000" w:rsidDel="00000000" w:rsidP="00000000" w:rsidRDefault="00000000" w:rsidRPr="00000000" w14:paraId="0000009E">
            <w:pPr>
              <w:widowControl w:val="0"/>
              <w:spacing w:after="0" w:lineRule="auto"/>
              <w:ind w:firstLine="0"/>
              <w:jc w:val="center"/>
              <w:rPr>
                <w:b w:val="1"/>
                <w:bCs w:val="1"/>
              </w:rPr>
            </w:pPr>
            <w:r w:rsidDel="00000000" w:rsidR="00000000" w:rsidRPr="00000000">
              <w:rPr>
                <w:b w:val="1"/>
                <w:bCs w:val="1"/>
                <w:rtl w:val="0"/>
              </w:rPr>
              <w:t xml:space="preserve">Smartflower </w:t>
            </w:r>
          </w:p>
        </w:tc>
        <w:tc>
          <w:tcPr/>
          <w:p w:rsidR="00000000" w:rsidDel="00000000" w:rsidP="00000000" w:rsidRDefault="00000000" w:rsidRPr="00000000" w14:paraId="0000009F">
            <w:pPr>
              <w:widowControl w:val="0"/>
              <w:spacing w:after="0" w:lineRule="auto"/>
              <w:ind w:firstLine="0"/>
              <w:jc w:val="center"/>
              <w:rPr>
                <w:b w:val="1"/>
                <w:bCs w:val="1"/>
              </w:rPr>
            </w:pPr>
            <w:r w:rsidDel="00000000" w:rsidR="00000000" w:rsidRPr="00000000">
              <w:rPr>
                <w:b w:val="1"/>
                <w:bCs w:val="1"/>
                <w:rtl w:val="0"/>
              </w:rPr>
              <w:t xml:space="preserve">Conventional EPK/Diesel Generator </w:t>
            </w:r>
          </w:p>
        </w:tc>
      </w:tr>
      <w:tr>
        <w:trPr>
          <w:cantSplit w:val="0"/>
          <w:tblHeader w:val="0"/>
        </w:trPr>
        <w:tc>
          <w:tcPr/>
          <w:p w:rsidR="00000000" w:rsidDel="00000000" w:rsidP="00000000" w:rsidRDefault="00000000" w:rsidRPr="00000000" w14:paraId="000000A0">
            <w:pPr>
              <w:widowControl w:val="0"/>
              <w:spacing w:after="0" w:lineRule="auto"/>
              <w:ind w:firstLine="0"/>
              <w:jc w:val="left"/>
              <w:rPr/>
            </w:pPr>
            <w:r w:rsidDel="00000000" w:rsidR="00000000" w:rsidRPr="00000000">
              <w:rPr>
                <w:rtl w:val="0"/>
              </w:rPr>
              <w:t xml:space="preserve">Energy source</w:t>
            </w:r>
          </w:p>
        </w:tc>
        <w:tc>
          <w:tcPr/>
          <w:p w:rsidR="00000000" w:rsidDel="00000000" w:rsidP="00000000" w:rsidRDefault="00000000" w:rsidRPr="00000000" w14:paraId="000000A1">
            <w:pPr>
              <w:widowControl w:val="0"/>
              <w:spacing w:after="0" w:lineRule="auto"/>
              <w:ind w:firstLine="0"/>
              <w:jc w:val="left"/>
              <w:rPr/>
            </w:pPr>
            <w:r w:rsidDel="00000000" w:rsidR="00000000" w:rsidRPr="00000000">
              <w:rPr>
                <w:rtl w:val="0"/>
              </w:rPr>
              <w:t xml:space="preserve">Solar+wind+ground</w:t>
            </w:r>
          </w:p>
        </w:tc>
        <w:tc>
          <w:tcPr/>
          <w:p w:rsidR="00000000" w:rsidDel="00000000" w:rsidP="00000000" w:rsidRDefault="00000000" w:rsidRPr="00000000" w14:paraId="000000A2">
            <w:pPr>
              <w:widowControl w:val="0"/>
              <w:spacing w:after="0" w:lineRule="auto"/>
              <w:ind w:firstLine="0"/>
              <w:jc w:val="left"/>
              <w:rPr/>
            </w:pPr>
            <w:r w:rsidDel="00000000" w:rsidR="00000000" w:rsidRPr="00000000">
              <w:rPr>
                <w:rtl w:val="0"/>
              </w:rPr>
              <w:t xml:space="preserve">Solar</w:t>
            </w:r>
          </w:p>
        </w:tc>
        <w:tc>
          <w:tcPr/>
          <w:p w:rsidR="00000000" w:rsidDel="00000000" w:rsidP="00000000" w:rsidRDefault="00000000" w:rsidRPr="00000000" w14:paraId="000000A3">
            <w:pPr>
              <w:widowControl w:val="0"/>
              <w:spacing w:after="0" w:lineRule="auto"/>
              <w:ind w:firstLine="0"/>
              <w:jc w:val="left"/>
              <w:rPr/>
            </w:pPr>
            <w:r w:rsidDel="00000000" w:rsidR="00000000" w:rsidRPr="00000000">
              <w:rPr>
                <w:rtl w:val="0"/>
              </w:rPr>
              <w:t xml:space="preserve">Solar/battery/Fossil/fuel</w:t>
            </w:r>
          </w:p>
        </w:tc>
      </w:tr>
      <w:tr>
        <w:trPr>
          <w:cantSplit w:val="0"/>
          <w:tblHeader w:val="0"/>
        </w:trPr>
        <w:tc>
          <w:tcPr/>
          <w:p w:rsidR="00000000" w:rsidDel="00000000" w:rsidP="00000000" w:rsidRDefault="00000000" w:rsidRPr="00000000" w14:paraId="000000A4">
            <w:pPr>
              <w:widowControl w:val="0"/>
              <w:spacing w:after="0" w:lineRule="auto"/>
              <w:ind w:firstLine="0"/>
              <w:jc w:val="left"/>
              <w:rPr/>
            </w:pPr>
            <w:r w:rsidDel="00000000" w:rsidR="00000000" w:rsidRPr="00000000">
              <w:rPr>
                <w:rtl w:val="0"/>
              </w:rPr>
              <w:t xml:space="preserve">Power capacity</w:t>
            </w:r>
          </w:p>
        </w:tc>
        <w:tc>
          <w:tcPr/>
          <w:p w:rsidR="00000000" w:rsidDel="00000000" w:rsidP="00000000" w:rsidRDefault="00000000" w:rsidRPr="00000000" w14:paraId="000000A5">
            <w:pPr>
              <w:widowControl w:val="0"/>
              <w:spacing w:after="0" w:lineRule="auto"/>
              <w:ind w:firstLine="0"/>
              <w:jc w:val="left"/>
              <w:rPr/>
            </w:pPr>
            <w:r w:rsidDel="00000000" w:rsidR="00000000" w:rsidRPr="00000000">
              <w:rPr>
                <w:rtl w:val="0"/>
              </w:rPr>
              <w:t xml:space="preserve">±3.2 kWp + 800 W (wind), 5 kW AC output</w:t>
            </w:r>
          </w:p>
        </w:tc>
        <w:tc>
          <w:tcPr/>
          <w:p w:rsidR="00000000" w:rsidDel="00000000" w:rsidP="00000000" w:rsidRDefault="00000000" w:rsidRPr="00000000" w14:paraId="000000A6">
            <w:pPr>
              <w:widowControl w:val="0"/>
              <w:spacing w:after="0" w:lineRule="auto"/>
              <w:ind w:firstLine="0"/>
              <w:jc w:val="left"/>
              <w:rPr/>
            </w:pPr>
            <w:r w:rsidDel="00000000" w:rsidR="00000000" w:rsidRPr="00000000">
              <w:rPr>
                <w:rtl w:val="0"/>
              </w:rPr>
              <w:t xml:space="preserve">±3,2 kWp (solar only)</w:t>
            </w:r>
          </w:p>
          <w:p w:rsidR="00000000" w:rsidDel="00000000" w:rsidP="00000000" w:rsidRDefault="00000000" w:rsidRPr="00000000" w14:paraId="000000A7">
            <w:pPr>
              <w:widowControl w:val="0"/>
              <w:spacing w:after="0" w:lineRule="auto"/>
              <w:ind w:firstLine="0"/>
              <w:jc w:val="left"/>
              <w:rPr/>
            </w:pPr>
            <w:r w:rsidDel="00000000" w:rsidR="00000000" w:rsidRPr="00000000">
              <w:rPr>
                <w:rtl w:val="0"/>
              </w:rPr>
            </w:r>
          </w:p>
          <w:p w:rsidR="00000000" w:rsidDel="00000000" w:rsidP="00000000" w:rsidRDefault="00000000" w:rsidRPr="00000000" w14:paraId="000000A8">
            <w:pPr>
              <w:widowControl w:val="0"/>
              <w:spacing w:after="0" w:lineRule="auto"/>
              <w:ind w:firstLine="0"/>
              <w:jc w:val="left"/>
              <w:rPr/>
            </w:pPr>
            <w:r w:rsidDel="00000000" w:rsidR="00000000" w:rsidRPr="00000000">
              <w:rPr>
                <w:rtl w:val="0"/>
              </w:rPr>
            </w:r>
          </w:p>
        </w:tc>
        <w:tc>
          <w:tcPr/>
          <w:p w:rsidR="00000000" w:rsidDel="00000000" w:rsidP="00000000" w:rsidRDefault="00000000" w:rsidRPr="00000000" w14:paraId="000000A9">
            <w:pPr>
              <w:widowControl w:val="0"/>
              <w:spacing w:after="0" w:lineRule="auto"/>
              <w:ind w:firstLine="0"/>
              <w:jc w:val="left"/>
              <w:rPr/>
            </w:pPr>
            <w:r w:rsidDel="00000000" w:rsidR="00000000" w:rsidRPr="00000000">
              <w:rPr>
                <w:rtl w:val="0"/>
              </w:rPr>
              <w:t xml:space="preserve">Varies, typically generator-dependent</w:t>
            </w:r>
          </w:p>
        </w:tc>
      </w:tr>
      <w:tr>
        <w:trPr>
          <w:cantSplit w:val="0"/>
          <w:tblHeader w:val="0"/>
        </w:trPr>
        <w:tc>
          <w:tcPr/>
          <w:p w:rsidR="00000000" w:rsidDel="00000000" w:rsidP="00000000" w:rsidRDefault="00000000" w:rsidRPr="00000000" w14:paraId="000000AA">
            <w:pPr>
              <w:widowControl w:val="0"/>
              <w:spacing w:after="0" w:lineRule="auto"/>
              <w:ind w:firstLine="0"/>
              <w:jc w:val="left"/>
              <w:rPr/>
            </w:pPr>
            <w:r w:rsidDel="00000000" w:rsidR="00000000" w:rsidRPr="00000000">
              <w:rPr>
                <w:rtl w:val="0"/>
              </w:rPr>
              <w:t xml:space="preserve">Portability</w:t>
            </w:r>
          </w:p>
        </w:tc>
        <w:tc>
          <w:tcPr/>
          <w:p w:rsidR="00000000" w:rsidDel="00000000" w:rsidP="00000000" w:rsidRDefault="00000000" w:rsidRPr="00000000" w14:paraId="000000AB">
            <w:pPr>
              <w:widowControl w:val="0"/>
              <w:spacing w:after="0" w:lineRule="auto"/>
              <w:ind w:firstLine="0"/>
              <w:jc w:val="left"/>
              <w:rPr/>
            </w:pPr>
            <w:r w:rsidDel="00000000" w:rsidR="00000000" w:rsidRPr="00000000">
              <w:rPr>
                <w:rtl w:val="0"/>
              </w:rPr>
              <w:t xml:space="preserve">High (foldable, wheeled)</w:t>
            </w:r>
          </w:p>
        </w:tc>
        <w:tc>
          <w:tcPr/>
          <w:p w:rsidR="00000000" w:rsidDel="00000000" w:rsidP="00000000" w:rsidRDefault="00000000" w:rsidRPr="00000000" w14:paraId="000000AC">
            <w:pPr>
              <w:widowControl w:val="0"/>
              <w:spacing w:after="0" w:lineRule="auto"/>
              <w:ind w:firstLine="0"/>
              <w:jc w:val="left"/>
              <w:rPr/>
            </w:pPr>
            <w:r w:rsidDel="00000000" w:rsidR="00000000" w:rsidRPr="00000000">
              <w:rPr>
                <w:rtl w:val="0"/>
              </w:rPr>
              <w:t xml:space="preserve">Medium</w:t>
            </w:r>
          </w:p>
        </w:tc>
        <w:tc>
          <w:tcPr/>
          <w:p w:rsidR="00000000" w:rsidDel="00000000" w:rsidP="00000000" w:rsidRDefault="00000000" w:rsidRPr="00000000" w14:paraId="000000AD">
            <w:pPr>
              <w:widowControl w:val="0"/>
              <w:spacing w:after="0" w:lineRule="auto"/>
              <w:ind w:firstLine="0"/>
              <w:jc w:val="left"/>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00AE">
            <w:pPr>
              <w:widowControl w:val="0"/>
              <w:spacing w:after="0" w:lineRule="auto"/>
              <w:ind w:firstLine="0"/>
              <w:jc w:val="left"/>
              <w:rPr/>
            </w:pPr>
            <w:r w:rsidDel="00000000" w:rsidR="00000000" w:rsidRPr="00000000">
              <w:rPr>
                <w:rtl w:val="0"/>
              </w:rPr>
              <w:t xml:space="preserve">Emissions</w:t>
            </w:r>
          </w:p>
        </w:tc>
        <w:tc>
          <w:tcPr/>
          <w:p w:rsidR="00000000" w:rsidDel="00000000" w:rsidP="00000000" w:rsidRDefault="00000000" w:rsidRPr="00000000" w14:paraId="000000AF">
            <w:pPr>
              <w:widowControl w:val="0"/>
              <w:spacing w:after="0" w:lineRule="auto"/>
              <w:ind w:firstLine="0"/>
              <w:jc w:val="left"/>
              <w:rPr/>
            </w:pPr>
            <w:r w:rsidDel="00000000" w:rsidR="00000000" w:rsidRPr="00000000">
              <w:rPr>
                <w:rtl w:val="0"/>
              </w:rPr>
              <w:t xml:space="preserve">None</w:t>
            </w:r>
          </w:p>
        </w:tc>
        <w:tc>
          <w:tcPr/>
          <w:p w:rsidR="00000000" w:rsidDel="00000000" w:rsidP="00000000" w:rsidRDefault="00000000" w:rsidRPr="00000000" w14:paraId="000000B0">
            <w:pPr>
              <w:widowControl w:val="0"/>
              <w:spacing w:after="0" w:lineRule="auto"/>
              <w:ind w:firstLine="0"/>
              <w:jc w:val="left"/>
              <w:rPr/>
            </w:pPr>
            <w:r w:rsidDel="00000000" w:rsidR="00000000" w:rsidRPr="00000000">
              <w:rPr>
                <w:rtl w:val="0"/>
              </w:rPr>
              <w:t xml:space="preserve">None</w:t>
            </w:r>
          </w:p>
        </w:tc>
        <w:tc>
          <w:tcPr/>
          <w:p w:rsidR="00000000" w:rsidDel="00000000" w:rsidP="00000000" w:rsidRDefault="00000000" w:rsidRPr="00000000" w14:paraId="000000B1">
            <w:pPr>
              <w:widowControl w:val="0"/>
              <w:spacing w:after="0" w:lineRule="auto"/>
              <w:ind w:firstLine="0"/>
              <w:jc w:val="left"/>
              <w:rPr/>
            </w:pPr>
            <w:r w:rsidDel="00000000" w:rsidR="00000000" w:rsidRPr="00000000">
              <w:rPr>
                <w:rtl w:val="0"/>
              </w:rPr>
              <w:t xml:space="preserve">High (Diesel Generator)</w:t>
            </w:r>
          </w:p>
        </w:tc>
      </w:tr>
      <w:tr>
        <w:trPr>
          <w:cantSplit w:val="0"/>
          <w:tblHeader w:val="0"/>
        </w:trPr>
        <w:tc>
          <w:tcPr/>
          <w:p w:rsidR="00000000" w:rsidDel="00000000" w:rsidP="00000000" w:rsidRDefault="00000000" w:rsidRPr="00000000" w14:paraId="000000B2">
            <w:pPr>
              <w:widowControl w:val="0"/>
              <w:spacing w:after="0" w:lineRule="auto"/>
              <w:ind w:firstLine="0"/>
              <w:jc w:val="left"/>
              <w:rPr/>
            </w:pPr>
            <w:r w:rsidDel="00000000" w:rsidR="00000000" w:rsidRPr="00000000">
              <w:rPr>
                <w:rtl w:val="0"/>
              </w:rPr>
              <w:t xml:space="preserve">Estimates cost</w:t>
            </w:r>
          </w:p>
        </w:tc>
        <w:tc>
          <w:tcPr/>
          <w:p w:rsidR="00000000" w:rsidDel="00000000" w:rsidP="00000000" w:rsidRDefault="00000000" w:rsidRPr="00000000" w14:paraId="000000B3">
            <w:pPr>
              <w:widowControl w:val="0"/>
              <w:spacing w:after="0" w:lineRule="auto"/>
              <w:ind w:firstLine="0"/>
              <w:jc w:val="left"/>
              <w:rPr/>
            </w:pPr>
            <w:r w:rsidDel="00000000" w:rsidR="00000000" w:rsidRPr="00000000">
              <w:rPr>
                <w:rtl w:val="0"/>
              </w:rPr>
              <w:t xml:space="preserve">Medium-high</w:t>
            </w:r>
          </w:p>
        </w:tc>
        <w:tc>
          <w:tcPr/>
          <w:p w:rsidR="00000000" w:rsidDel="00000000" w:rsidP="00000000" w:rsidRDefault="00000000" w:rsidRPr="00000000" w14:paraId="000000B4">
            <w:pPr>
              <w:widowControl w:val="0"/>
              <w:spacing w:after="0" w:lineRule="auto"/>
              <w:ind w:firstLine="0"/>
              <w:jc w:val="left"/>
              <w:rPr/>
            </w:pPr>
            <w:r w:rsidDel="00000000" w:rsidR="00000000" w:rsidRPr="00000000">
              <w:rPr>
                <w:rtl w:val="0"/>
              </w:rPr>
              <w:t xml:space="preserve">High</w:t>
            </w:r>
          </w:p>
        </w:tc>
        <w:tc>
          <w:tcPr/>
          <w:p w:rsidR="00000000" w:rsidDel="00000000" w:rsidP="00000000" w:rsidRDefault="00000000" w:rsidRPr="00000000" w14:paraId="000000B5">
            <w:pPr>
              <w:widowControl w:val="0"/>
              <w:spacing w:after="0" w:lineRule="auto"/>
              <w:ind w:firstLine="0"/>
              <w:jc w:val="left"/>
              <w:rPr/>
            </w:pPr>
            <w:r w:rsidDel="00000000" w:rsidR="00000000" w:rsidRPr="00000000">
              <w:rPr>
                <w:rtl w:val="0"/>
              </w:rPr>
              <w:t xml:space="preserve">Medium-high </w:t>
            </w:r>
          </w:p>
        </w:tc>
      </w:tr>
      <w:tr>
        <w:trPr>
          <w:cantSplit w:val="0"/>
          <w:tblHeader w:val="0"/>
        </w:trPr>
        <w:tc>
          <w:tcPr/>
          <w:p w:rsidR="00000000" w:rsidDel="00000000" w:rsidP="00000000" w:rsidRDefault="00000000" w:rsidRPr="00000000" w14:paraId="000000B6">
            <w:pPr>
              <w:widowControl w:val="0"/>
              <w:spacing w:after="0" w:lineRule="auto"/>
              <w:ind w:firstLine="0"/>
              <w:jc w:val="left"/>
              <w:rPr/>
            </w:pPr>
            <w:r w:rsidDel="00000000" w:rsidR="00000000" w:rsidRPr="00000000">
              <w:rPr>
                <w:rtl w:val="0"/>
              </w:rPr>
              <w:t xml:space="preserve">Monitoring</w:t>
            </w:r>
          </w:p>
        </w:tc>
        <w:tc>
          <w:tcPr/>
          <w:p w:rsidR="00000000" w:rsidDel="00000000" w:rsidP="00000000" w:rsidRDefault="00000000" w:rsidRPr="00000000" w14:paraId="000000B7">
            <w:pPr>
              <w:widowControl w:val="0"/>
              <w:spacing w:after="0" w:lineRule="auto"/>
              <w:ind w:firstLine="0"/>
              <w:jc w:val="left"/>
              <w:rPr/>
            </w:pPr>
            <w:r w:rsidDel="00000000" w:rsidR="00000000" w:rsidRPr="00000000">
              <w:rPr>
                <w:rtl w:val="0"/>
              </w:rPr>
              <w:t xml:space="preserve">Real-time IoT</w:t>
            </w:r>
          </w:p>
        </w:tc>
        <w:tc>
          <w:tcPr/>
          <w:p w:rsidR="00000000" w:rsidDel="00000000" w:rsidP="00000000" w:rsidRDefault="00000000" w:rsidRPr="00000000" w14:paraId="000000B8">
            <w:pPr>
              <w:widowControl w:val="0"/>
              <w:spacing w:after="0" w:lineRule="auto"/>
              <w:ind w:firstLine="0"/>
              <w:jc w:val="left"/>
              <w:rPr/>
            </w:pPr>
            <w:r w:rsidDel="00000000" w:rsidR="00000000" w:rsidRPr="00000000">
              <w:rPr>
                <w:rtl w:val="0"/>
              </w:rPr>
              <w:t xml:space="preserve">Limited</w:t>
            </w:r>
          </w:p>
        </w:tc>
        <w:tc>
          <w:tcPr/>
          <w:p w:rsidR="00000000" w:rsidDel="00000000" w:rsidP="00000000" w:rsidRDefault="00000000" w:rsidRPr="00000000" w14:paraId="000000B9">
            <w:pPr>
              <w:widowControl w:val="0"/>
              <w:spacing w:after="0" w:lineRule="auto"/>
              <w:ind w:firstLine="0"/>
              <w:jc w:val="left"/>
              <w:rPr/>
            </w:pPr>
            <w:r w:rsidDel="00000000" w:rsidR="00000000" w:rsidRPr="00000000">
              <w:rPr>
                <w:rtl w:val="0"/>
              </w:rPr>
              <w:t xml:space="preserve">Typically none</w:t>
            </w:r>
          </w:p>
        </w:tc>
      </w:tr>
    </w:tbl>
    <w:p w:rsidR="00000000" w:rsidDel="00000000" w:rsidP="00000000" w:rsidRDefault="00000000" w:rsidRPr="00000000" w14:paraId="000000BA">
      <w:pPr>
        <w:ind w:firstLine="0"/>
        <w:jc w:val="center"/>
        <w:rPr>
          <w:b w:val="1"/>
          <w:bCs w:val="1"/>
          <w:sz w:val="20"/>
          <w:szCs w:val="20"/>
        </w:rPr>
      </w:pPr>
      <w:r w:rsidDel="00000000" w:rsidR="00000000" w:rsidRPr="00000000">
        <w:rPr>
          <w:b w:val="1"/>
          <w:bCs w:val="1"/>
          <w:sz w:val="20"/>
          <w:szCs w:val="20"/>
          <w:rtl w:val="0"/>
        </w:rPr>
        <w:t xml:space="preserve">Table 2.1 Comparison of VoltraBloom with Existing Backup Power Solutions</w:t>
      </w:r>
    </w:p>
    <w:p w:rsidR="00000000" w:rsidDel="00000000" w:rsidP="00000000" w:rsidRDefault="00000000" w:rsidRPr="00000000" w14:paraId="000000BB">
      <w:pPr>
        <w:pStyle w:val="Heading2"/>
        <w:rPr/>
      </w:pPr>
      <w:bookmarkStart w:colFirst="0" w:colLast="0" w:name="_p46qsjjf9uay" w:id="27"/>
      <w:bookmarkEnd w:id="27"/>
      <w:r w:rsidDel="00000000" w:rsidR="00000000" w:rsidRPr="00000000">
        <w:rPr>
          <w:rtl w:val="0"/>
        </w:rPr>
        <w:t xml:space="preserve">2.3 Conceptual Framework</w:t>
      </w:r>
    </w:p>
    <w:p w:rsidR="00000000" w:rsidDel="00000000" w:rsidP="00000000" w:rsidRDefault="00000000" w:rsidRPr="00000000" w14:paraId="000000BC">
      <w:pPr>
        <w:spacing w:after="160" w:lineRule="auto"/>
        <w:rPr/>
      </w:pPr>
      <w:r w:rsidDel="00000000" w:rsidR="00000000" w:rsidRPr="00000000">
        <w:rPr>
          <w:rtl w:val="0"/>
        </w:rPr>
        <w:t xml:space="preserve">This research originates from limited electricity supply in boarding schools and dependence on diesel generators. Based on renewable energy, hybrid systems, HEMS, and IoT monitoring, VoltraBloom is designed as a renewable backup power system at the implementation scale. The expected outputs are the system design, block diagram, flowchart, mechanical design, layout, wiring diagram, dimension drawing, exploded view, and component specifications. A physical proof-of-concept prototype, built with accessible materials and simplified components, verifies the same architecture prior to full-scale implementation and provides the evidence basis for further development.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pPr>
      <w:bookmarkStart w:colFirst="0" w:colLast="0" w:name="_kh4yxyrfhc8o" w:id="28"/>
      <w:bookmarkEnd w:id="28"/>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bookmarkStart w:colFirst="0" w:colLast="0" w:name="_7bl3wrh6h4jc" w:id="29"/>
      <w:bookmarkEnd w:id="29"/>
      <w:r w:rsidDel="00000000" w:rsidR="00000000" w:rsidRPr="00000000">
        <w:rPr>
          <w:rtl w:val="0"/>
        </w:rPr>
        <w:t xml:space="preserve">CHAPTER III</w:t>
      </w:r>
    </w:p>
    <w:p w:rsidR="00000000" w:rsidDel="00000000" w:rsidP="00000000" w:rsidRDefault="00000000" w:rsidRPr="00000000" w14:paraId="000000CB">
      <w:pPr>
        <w:pStyle w:val="Heading1"/>
        <w:rPr/>
      </w:pPr>
      <w:bookmarkStart w:colFirst="0" w:colLast="0" w:name="_fkez64oikiyo" w:id="30"/>
      <w:bookmarkEnd w:id="30"/>
      <w:r w:rsidDel="00000000" w:rsidR="00000000" w:rsidRPr="00000000">
        <w:rPr>
          <w:rtl w:val="0"/>
        </w:rPr>
        <w:t xml:space="preserve">RESEARCH METHODS</w:t>
      </w:r>
    </w:p>
    <w:p w:rsidR="00000000" w:rsidDel="00000000" w:rsidP="00000000" w:rsidRDefault="00000000" w:rsidRPr="00000000" w14:paraId="000000CC">
      <w:pPr>
        <w:jc w:val="center"/>
        <w:rPr>
          <w:b w:val="1"/>
          <w:bCs w:val="1"/>
        </w:rPr>
      </w:pPr>
      <w:r w:rsidDel="00000000" w:rsidR="00000000" w:rsidRPr="00000000">
        <w:rPr>
          <w:rtl w:val="0"/>
        </w:rPr>
      </w:r>
    </w:p>
    <w:p w:rsidR="00000000" w:rsidDel="00000000" w:rsidP="00000000" w:rsidRDefault="00000000" w:rsidRPr="00000000" w14:paraId="000000CD">
      <w:pPr>
        <w:pStyle w:val="Heading2"/>
        <w:rPr/>
      </w:pPr>
      <w:bookmarkStart w:colFirst="0" w:colLast="0" w:name="_5pi8fefuimf" w:id="31"/>
      <w:bookmarkEnd w:id="31"/>
      <w:r w:rsidDel="00000000" w:rsidR="00000000" w:rsidRPr="00000000">
        <w:rPr>
          <w:rtl w:val="0"/>
        </w:rPr>
        <w:t xml:space="preserve">3.1 Type and Research Approach</w:t>
      </w:r>
    </w:p>
    <w:p w:rsidR="00000000" w:rsidDel="00000000" w:rsidP="00000000" w:rsidRDefault="00000000" w:rsidRPr="00000000" w14:paraId="000000CE">
      <w:pPr>
        <w:rPr/>
      </w:pPr>
      <w:r w:rsidDel="00000000" w:rsidR="00000000" w:rsidRPr="00000000">
        <w:rPr>
          <w:rtl w:val="0"/>
        </w:rPr>
        <w:t xml:space="preserve">This study uses a Conceptual Design Research (Research by Design) approach. The focus is on designing a system to solve the research problem at the implementation scale, complemented by a physical proof-of-concept prototype used to verify the intended architecture without yet claiming full-scale performance.</w:t>
      </w:r>
    </w:p>
    <w:p w:rsidR="00000000" w:rsidDel="00000000" w:rsidP="00000000" w:rsidRDefault="00000000" w:rsidRPr="00000000" w14:paraId="000000CF">
      <w:pPr>
        <w:pStyle w:val="Heading2"/>
        <w:rPr/>
      </w:pPr>
      <w:bookmarkStart w:colFirst="0" w:colLast="0" w:name="_z6ff8nfmxoyb" w:id="32"/>
      <w:bookmarkEnd w:id="32"/>
      <w:r w:rsidDel="00000000" w:rsidR="00000000" w:rsidRPr="00000000">
        <w:rPr>
          <w:rtl w:val="0"/>
        </w:rPr>
        <w:t xml:space="preserve">3.2 Research Site and Period</w:t>
      </w:r>
    </w:p>
    <w:p w:rsidR="00000000" w:rsidDel="00000000" w:rsidP="00000000" w:rsidRDefault="00000000" w:rsidRPr="00000000" w14:paraId="000000D0">
      <w:pPr>
        <w:rPr/>
      </w:pPr>
      <w:r w:rsidDel="00000000" w:rsidR="00000000" w:rsidRPr="00000000">
        <w:rPr>
          <w:rtl w:val="0"/>
        </w:rPr>
        <w:t xml:space="preserve">The research was carried out by the SMAN CMBBS team from June to July 2026 as preparation for the Indonesia International Invention Expo (IIIEX) 2026. Design activities were conducted digitally using design and online communication software, and the physical proof-of-concept was subsequently fabricated using accessible materials and components available to the team.</w:t>
      </w:r>
    </w:p>
    <w:p w:rsidR="00000000" w:rsidDel="00000000" w:rsidP="00000000" w:rsidRDefault="00000000" w:rsidRPr="00000000" w14:paraId="000000D1">
      <w:pPr>
        <w:pStyle w:val="Heading2"/>
        <w:rPr/>
      </w:pPr>
      <w:bookmarkStart w:colFirst="0" w:colLast="0" w:name="_tauyvyyhmths" w:id="33"/>
      <w:bookmarkEnd w:id="33"/>
      <w:r w:rsidDel="00000000" w:rsidR="00000000" w:rsidRPr="00000000">
        <w:rPr>
          <w:rtl w:val="0"/>
        </w:rPr>
        <w:t xml:space="preserve">3.3 Research Stages</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Literature review and problem identification.</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System requirements analysis.</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Overall system design, including block diagrams and flowcharts.</w:t>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Mechanical design, component layout, and wiring diagram.</w:t>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Preparation of component specifications and technical drawings.</w:t>
      </w:r>
    </w:p>
    <w:p w:rsidR="00000000" w:rsidDel="00000000" w:rsidP="00000000" w:rsidRDefault="00000000" w:rsidRPr="00000000" w14:paraId="000000D7">
      <w:pPr>
        <w:numPr>
          <w:ilvl w:val="0"/>
          <w:numId w:val="1"/>
        </w:numPr>
        <w:spacing w:after="0" w:lineRule="auto"/>
        <w:ind w:left="720" w:hanging="360"/>
      </w:pPr>
      <w:r w:rsidDel="00000000" w:rsidR="00000000" w:rsidRPr="00000000">
        <w:rPr>
          <w:rtl w:val="0"/>
        </w:rPr>
        <w:t xml:space="preserve">Concept analysis and design evaluation based on literature and technical specifications.</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Fabrication of a physical proof-of-concept prototype and documentation of component-level observations.</w:t>
      </w:r>
    </w:p>
    <w:p w:rsidR="00000000" w:rsidDel="00000000" w:rsidP="00000000" w:rsidRDefault="00000000" w:rsidRPr="00000000" w14:paraId="000000D9">
      <w:pPr>
        <w:pStyle w:val="Heading2"/>
        <w:rPr/>
      </w:pPr>
      <w:bookmarkStart w:colFirst="0" w:colLast="0" w:name="_bl38zcpc85xx" w:id="34"/>
      <w:bookmarkEnd w:id="34"/>
      <w:r w:rsidDel="00000000" w:rsidR="00000000" w:rsidRPr="00000000">
        <w:rPr>
          <w:rtl w:val="0"/>
        </w:rPr>
        <w:t xml:space="preserve">3.4 Data Collection Techniques</w:t>
      </w:r>
    </w:p>
    <w:p w:rsidR="00000000" w:rsidDel="00000000" w:rsidP="00000000" w:rsidRDefault="00000000" w:rsidRPr="00000000" w14:paraId="000000DA">
      <w:pPr>
        <w:rPr/>
      </w:pPr>
      <w:r w:rsidDel="00000000" w:rsidR="00000000" w:rsidRPr="00000000">
        <w:rPr>
          <w:rtl w:val="0"/>
        </w:rPr>
        <w:t xml:space="preserve">The research data consist of secondary data obtained from scientific literature, component datasheets, and technical references used to support the implementation-scale system design. Prototype-level data consist of component-selection records, fabrication observations, mechanical observations, and basic functional observations of the physical prototype.</w:t>
      </w:r>
    </w:p>
    <w:p w:rsidR="00000000" w:rsidDel="00000000" w:rsidP="00000000" w:rsidRDefault="00000000" w:rsidRPr="00000000" w14:paraId="000000DB">
      <w:pPr>
        <w:spacing w:after="240" w:before="240" w:lineRule="auto"/>
        <w:rPr/>
      </w:pPr>
      <w:r w:rsidDel="00000000" w:rsidR="00000000" w:rsidRPr="00000000">
        <w:rPr>
          <w:rtl w:val="0"/>
        </w:rPr>
        <w:t xml:space="preserve">At the current stage, the prototype has not yet produced a controlled quantitative dataset covering voltage, current, power output, energy yield, charging efficiency, battery runtime, or long-term operating performance. Therefore, numerical performance values presented for the implementation-scale system are treated as calculated estimates or design targets and are not presented as experimental results from the physical prototype.</w:t>
      </w:r>
    </w:p>
    <w:p w:rsidR="00000000" w:rsidDel="00000000" w:rsidP="00000000" w:rsidRDefault="00000000" w:rsidRPr="00000000" w14:paraId="000000DC">
      <w:pPr>
        <w:pStyle w:val="Heading2"/>
        <w:rPr/>
      </w:pPr>
      <w:bookmarkStart w:colFirst="0" w:colLast="0" w:name="_2105k4dtmwlf" w:id="35"/>
      <w:bookmarkEnd w:id="35"/>
      <w:r w:rsidDel="00000000" w:rsidR="00000000" w:rsidRPr="00000000">
        <w:rPr>
          <w:rtl w:val="0"/>
        </w:rPr>
        <w:t xml:space="preserve">3.5 Design Tools</w:t>
      </w:r>
    </w:p>
    <w:p w:rsidR="00000000" w:rsidDel="00000000" w:rsidP="00000000" w:rsidRDefault="00000000" w:rsidRPr="00000000" w14:paraId="000000DD">
      <w:pPr>
        <w:rPr/>
      </w:pPr>
      <w:r w:rsidDel="00000000" w:rsidR="00000000" w:rsidRPr="00000000">
        <w:rPr>
          <w:rtl w:val="0"/>
        </w:rPr>
        <w:t xml:space="preserve">The design process used Draw.io for diagrams, Canva for conceptual illustrations, and SketchUp for 3D visualisation. The physical proof-of-concept was fabricated using PVC pipe, lightweight board/plywood, hinges, and an Arduino microcontroller programmed in the Arduino IDE.</w:t>
      </w:r>
    </w:p>
    <w:p w:rsidR="00000000" w:rsidDel="00000000" w:rsidP="00000000" w:rsidRDefault="00000000" w:rsidRPr="00000000" w14:paraId="000000DE">
      <w:pPr>
        <w:pStyle w:val="Heading2"/>
        <w:rPr/>
      </w:pPr>
      <w:bookmarkStart w:colFirst="0" w:colLast="0" w:name="_i1gowtcz0tfq" w:id="36"/>
      <w:bookmarkEnd w:id="36"/>
      <w:r w:rsidDel="00000000" w:rsidR="00000000" w:rsidRPr="00000000">
        <w:rPr>
          <w:rtl w:val="0"/>
        </w:rPr>
        <w:t xml:space="preserve">3.6 Concept Analysis Techniques</w:t>
      </w:r>
    </w:p>
    <w:p w:rsidR="00000000" w:rsidDel="00000000" w:rsidP="00000000" w:rsidRDefault="00000000" w:rsidRPr="00000000" w14:paraId="000000DF">
      <w:pPr>
        <w:spacing w:after="160" w:lineRule="auto"/>
        <w:rPr/>
      </w:pPr>
      <w:r w:rsidDel="00000000" w:rsidR="00000000" w:rsidRPr="00000000">
        <w:rPr>
          <w:rtl w:val="0"/>
        </w:rPr>
        <w:t xml:space="preserve">The analysis was conducted by evaluating design conformity with the research problem, comparing it with similar technologies, and assessing feasibility based on component capacities and specifications.</w:t>
      </w:r>
    </w:p>
    <w:p w:rsidR="00000000" w:rsidDel="00000000" w:rsidP="00000000" w:rsidRDefault="00000000" w:rsidRPr="00000000" w14:paraId="000000E0">
      <w:pPr>
        <w:pStyle w:val="Heading2"/>
        <w:keepNext w:val="0"/>
        <w:keepLines w:val="0"/>
        <w:spacing w:after="120" w:before="240" w:lineRule="auto"/>
        <w:rPr>
          <w:b w:val="0"/>
          <w:bCs w:val="0"/>
          <w:sz w:val="22"/>
          <w:szCs w:val="22"/>
        </w:rPr>
      </w:pPr>
      <w:r w:rsidDel="00000000" w:rsidR="00000000" w:rsidRPr="00000000">
        <w:rPr>
          <w:sz w:val="22"/>
          <w:szCs w:val="22"/>
          <w:rtl w:val="0"/>
        </w:rPr>
        <w:t xml:space="preserve">3.7 Physical Proof-of-Concept Development</w:t>
      </w:r>
      <w:r w:rsidDel="00000000" w:rsidR="00000000" w:rsidRPr="00000000">
        <w:rPr>
          <w:rtl w:val="0"/>
        </w:rPr>
      </w:r>
    </w:p>
    <w:p w:rsidR="00000000" w:rsidDel="00000000" w:rsidP="00000000" w:rsidRDefault="00000000" w:rsidRPr="00000000" w14:paraId="000000E1">
      <w:pPr>
        <w:spacing w:after="160" w:lineRule="auto"/>
        <w:rPr/>
      </w:pPr>
      <w:r w:rsidDel="00000000" w:rsidR="00000000" w:rsidRPr="00000000">
        <w:rPr>
          <w:rtl w:val="0"/>
        </w:rPr>
        <w:t xml:space="preserve">To verify that the design architecture is physically realisable, the team decomposed the system into source, conditioning/storage, mechanical, control, and switching subsystems and fabricated a small-scale demonstrator. Each subsystem was intended to be checked individually before integrated testing, following the stages below.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E2">
            <w:pPr>
              <w:widowControl w:val="0"/>
              <w:rPr/>
            </w:pPr>
            <w:r w:rsidDel="00000000" w:rsidR="00000000" w:rsidRPr="00000000">
              <w:rPr>
                <w:rtl w:val="0"/>
              </w:rPr>
              <w:t xml:space="preserve">Subsystem</w:t>
            </w:r>
          </w:p>
        </w:tc>
        <w:tc>
          <w:tcPr/>
          <w:p w:rsidR="00000000" w:rsidDel="00000000" w:rsidP="00000000" w:rsidRDefault="00000000" w:rsidRPr="00000000" w14:paraId="000000E3">
            <w:pPr>
              <w:widowControl w:val="0"/>
              <w:rPr/>
            </w:pPr>
            <w:r w:rsidDel="00000000" w:rsidR="00000000" w:rsidRPr="00000000">
              <w:rPr>
                <w:rtl w:val="0"/>
              </w:rPr>
              <w:t xml:space="preserve">Planned Testing</w:t>
            </w:r>
          </w:p>
        </w:tc>
        <w:tc>
          <w:tcPr/>
          <w:p w:rsidR="00000000" w:rsidDel="00000000" w:rsidP="00000000" w:rsidRDefault="00000000" w:rsidRPr="00000000" w14:paraId="000000E4">
            <w:pPr>
              <w:widowControl w:val="0"/>
              <w:rPr/>
            </w:pPr>
            <w:r w:rsidDel="00000000" w:rsidR="00000000" w:rsidRPr="00000000">
              <w:rPr>
                <w:rtl w:val="0"/>
              </w:rPr>
              <w:t xml:space="preserve">Data / Verification Criteria</w:t>
            </w:r>
          </w:p>
        </w:tc>
      </w:tr>
      <w:tr>
        <w:trPr>
          <w:cantSplit w:val="0"/>
          <w:tblHeader w:val="0"/>
        </w:trPr>
        <w:tc>
          <w:tcPr/>
          <w:p w:rsidR="00000000" w:rsidDel="00000000" w:rsidP="00000000" w:rsidRDefault="00000000" w:rsidRPr="00000000" w14:paraId="000000E5">
            <w:pPr>
              <w:widowControl w:val="0"/>
              <w:ind w:firstLine="0"/>
              <w:rPr/>
            </w:pPr>
            <w:r w:rsidDel="00000000" w:rsidR="00000000" w:rsidRPr="00000000">
              <w:rPr>
                <w:rtl w:val="0"/>
              </w:rPr>
              <w:t xml:space="preserve">Solar Panel</w:t>
            </w:r>
          </w:p>
        </w:tc>
        <w:tc>
          <w:tcPr/>
          <w:p w:rsidR="00000000" w:rsidDel="00000000" w:rsidP="00000000" w:rsidRDefault="00000000" w:rsidRPr="00000000" w14:paraId="000000E6">
            <w:pPr>
              <w:widowControl w:val="0"/>
              <w:ind w:firstLine="0"/>
              <w:rPr/>
            </w:pPr>
            <w:r w:rsidDel="00000000" w:rsidR="00000000" w:rsidRPr="00000000">
              <w:rPr>
                <w:rtl w:val="0"/>
              </w:rPr>
              <w:t xml:space="preserve">Measured under the same light conditions using a multimeter and current sensor</w:t>
            </w:r>
          </w:p>
        </w:tc>
        <w:tc>
          <w:tcPr/>
          <w:p w:rsidR="00000000" w:rsidDel="00000000" w:rsidP="00000000" w:rsidRDefault="00000000" w:rsidRPr="00000000" w14:paraId="000000E7">
            <w:pPr>
              <w:widowControl w:val="0"/>
              <w:ind w:firstLine="0"/>
              <w:rPr/>
            </w:pPr>
            <w:r w:rsidDel="00000000" w:rsidR="00000000" w:rsidRPr="00000000">
              <w:rPr>
                <w:rtl w:val="0"/>
              </w:rPr>
              <w:t xml:space="preserve">Open-circuit voltage, loaded voltage, current, and power per panel</w:t>
            </w:r>
          </w:p>
        </w:tc>
      </w:tr>
      <w:tr>
        <w:trPr>
          <w:cantSplit w:val="0"/>
          <w:tblHeader w:val="0"/>
        </w:trPr>
        <w:tc>
          <w:tcPr/>
          <w:p w:rsidR="00000000" w:rsidDel="00000000" w:rsidP="00000000" w:rsidRDefault="00000000" w:rsidRPr="00000000" w14:paraId="000000E8">
            <w:pPr>
              <w:widowControl w:val="0"/>
              <w:ind w:firstLine="0"/>
              <w:rPr/>
            </w:pPr>
            <w:r w:rsidDel="00000000" w:rsidR="00000000" w:rsidRPr="00000000">
              <w:rPr>
                <w:rtl w:val="0"/>
              </w:rPr>
              <w:t xml:space="preserve">Wind generator (DC motor demonstrator)</w:t>
            </w:r>
          </w:p>
        </w:tc>
        <w:tc>
          <w:tcPr/>
          <w:p w:rsidR="00000000" w:rsidDel="00000000" w:rsidP="00000000" w:rsidRDefault="00000000" w:rsidRPr="00000000" w14:paraId="000000E9">
            <w:pPr>
              <w:widowControl w:val="0"/>
              <w:ind w:firstLine="0"/>
              <w:rPr/>
            </w:pPr>
            <w:r w:rsidDel="00000000" w:rsidR="00000000" w:rsidRPr="00000000">
              <w:rPr>
                <w:rtl w:val="0"/>
              </w:rPr>
              <w:t xml:space="preserve">Rotated at several mechanical speed levels</w:t>
            </w:r>
          </w:p>
        </w:tc>
        <w:tc>
          <w:tcPr/>
          <w:p w:rsidR="00000000" w:rsidDel="00000000" w:rsidP="00000000" w:rsidRDefault="00000000" w:rsidRPr="00000000" w14:paraId="000000EA">
            <w:pPr>
              <w:widowControl w:val="0"/>
              <w:ind w:firstLine="0"/>
              <w:rPr/>
            </w:pPr>
            <w:r w:rsidDel="00000000" w:rsidR="00000000" w:rsidRPr="00000000">
              <w:rPr>
                <w:rtl w:val="0"/>
              </w:rPr>
              <w:t xml:space="preserve">Output voltage, current, and power at each speed level</w:t>
            </w:r>
          </w:p>
        </w:tc>
      </w:tr>
      <w:tr>
        <w:trPr>
          <w:cantSplit w:val="0"/>
          <w:tblHeader w:val="0"/>
        </w:trPr>
        <w:tc>
          <w:tcPr/>
          <w:p w:rsidR="00000000" w:rsidDel="00000000" w:rsidP="00000000" w:rsidRDefault="00000000" w:rsidRPr="00000000" w14:paraId="000000EB">
            <w:pPr>
              <w:widowControl w:val="0"/>
              <w:ind w:firstLine="0"/>
              <w:rPr/>
            </w:pPr>
            <w:r w:rsidDel="00000000" w:rsidR="00000000" w:rsidRPr="00000000">
              <w:rPr>
                <w:rtl w:val="0"/>
              </w:rPr>
              <w:t xml:space="preserve">Soil Microbial Fuel Cell (SMFC)</w:t>
            </w:r>
          </w:p>
        </w:tc>
        <w:tc>
          <w:tcPr/>
          <w:p w:rsidR="00000000" w:rsidDel="00000000" w:rsidP="00000000" w:rsidRDefault="00000000" w:rsidRPr="00000000" w14:paraId="000000EC">
            <w:pPr>
              <w:widowControl w:val="0"/>
              <w:ind w:firstLine="0"/>
              <w:rPr/>
            </w:pPr>
            <w:r w:rsidDel="00000000" w:rsidR="00000000" w:rsidRPr="00000000">
              <w:rPr>
                <w:rtl w:val="0"/>
              </w:rPr>
              <w:t xml:space="preserve">Measured on a single pot and parallel combination, both unloaded and loaded</w:t>
            </w:r>
          </w:p>
        </w:tc>
        <w:tc>
          <w:tcPr/>
          <w:p w:rsidR="00000000" w:rsidDel="00000000" w:rsidP="00000000" w:rsidRDefault="00000000" w:rsidRPr="00000000" w14:paraId="000000ED">
            <w:pPr>
              <w:widowControl w:val="0"/>
              <w:ind w:firstLine="0"/>
              <w:rPr/>
            </w:pPr>
            <w:r w:rsidDel="00000000" w:rsidR="00000000" w:rsidRPr="00000000">
              <w:rPr>
                <w:rtl w:val="0"/>
              </w:rPr>
              <w:t xml:space="preserve">Open-circuit voltage, loaded voltage, current, and power under load</w:t>
            </w:r>
          </w:p>
        </w:tc>
      </w:tr>
      <w:tr>
        <w:trPr>
          <w:cantSplit w:val="0"/>
          <w:tblHeader w:val="0"/>
        </w:trPr>
        <w:tc>
          <w:tcPr/>
          <w:p w:rsidR="00000000" w:rsidDel="00000000" w:rsidP="00000000" w:rsidRDefault="00000000" w:rsidRPr="00000000" w14:paraId="000000EE">
            <w:pPr>
              <w:widowControl w:val="0"/>
              <w:ind w:firstLine="0"/>
              <w:rPr/>
            </w:pPr>
            <w:r w:rsidDel="00000000" w:rsidR="00000000" w:rsidRPr="00000000">
              <w:rPr>
                <w:rtl w:val="0"/>
              </w:rPr>
              <w:t xml:space="preserve">Battery (2S configuration)</w:t>
            </w:r>
          </w:p>
        </w:tc>
        <w:tc>
          <w:tcPr/>
          <w:p w:rsidR="00000000" w:rsidDel="00000000" w:rsidP="00000000" w:rsidRDefault="00000000" w:rsidRPr="00000000" w14:paraId="000000EF">
            <w:pPr>
              <w:widowControl w:val="0"/>
              <w:ind w:firstLine="0"/>
              <w:rPr/>
            </w:pPr>
            <w:r w:rsidDel="00000000" w:rsidR="00000000" w:rsidRPr="00000000">
              <w:rPr>
                <w:rtl w:val="0"/>
              </w:rPr>
              <w:t xml:space="preserve">Controlled charging and discharging using multimeter/logger</w:t>
            </w:r>
          </w:p>
        </w:tc>
        <w:tc>
          <w:tcPr/>
          <w:p w:rsidR="00000000" w:rsidDel="00000000" w:rsidP="00000000" w:rsidRDefault="00000000" w:rsidRPr="00000000" w14:paraId="000000F0">
            <w:pPr>
              <w:widowControl w:val="0"/>
              <w:ind w:firstLine="0"/>
              <w:rPr/>
            </w:pPr>
            <w:r w:rsidDel="00000000" w:rsidR="00000000" w:rsidRPr="00000000">
              <w:rPr>
                <w:rtl w:val="0"/>
              </w:rPr>
              <w:t xml:space="preserve">Voltage, current, and charging/discharging duration</w:t>
            </w:r>
          </w:p>
        </w:tc>
      </w:tr>
      <w:tr>
        <w:trPr>
          <w:cantSplit w:val="0"/>
          <w:tblHeader w:val="0"/>
        </w:trPr>
        <w:tc>
          <w:tcPr/>
          <w:p w:rsidR="00000000" w:rsidDel="00000000" w:rsidP="00000000" w:rsidRDefault="00000000" w:rsidRPr="00000000" w14:paraId="000000F1">
            <w:pPr>
              <w:widowControl w:val="0"/>
              <w:ind w:firstLine="0"/>
              <w:rPr/>
            </w:pPr>
            <w:r w:rsidDel="00000000" w:rsidR="00000000" w:rsidRPr="00000000">
              <w:rPr>
                <w:rtl w:val="0"/>
              </w:rPr>
              <w:t xml:space="preserve">Control (ESP32)</w:t>
            </w:r>
          </w:p>
        </w:tc>
        <w:tc>
          <w:tcPr/>
          <w:p w:rsidR="00000000" w:rsidDel="00000000" w:rsidP="00000000" w:rsidRDefault="00000000" w:rsidRPr="00000000" w14:paraId="000000F2">
            <w:pPr>
              <w:widowControl w:val="0"/>
              <w:ind w:firstLine="0"/>
              <w:rPr/>
            </w:pPr>
            <w:r w:rsidDel="00000000" w:rsidR="00000000" w:rsidRPr="00000000">
              <w:rPr>
                <w:rtl w:val="0"/>
              </w:rPr>
              <w:t xml:space="preserve">Sensor readings and control logic status tested separately</w:t>
            </w:r>
          </w:p>
        </w:tc>
        <w:tc>
          <w:tcPr/>
          <w:p w:rsidR="00000000" w:rsidDel="00000000" w:rsidP="00000000" w:rsidRDefault="00000000" w:rsidRPr="00000000" w14:paraId="000000F3">
            <w:pPr>
              <w:widowControl w:val="0"/>
              <w:ind w:firstLine="0"/>
              <w:rPr/>
            </w:pPr>
            <w:r w:rsidDel="00000000" w:rsidR="00000000" w:rsidRPr="00000000">
              <w:rPr>
                <w:rtl w:val="0"/>
              </w:rPr>
              <w:t xml:space="preserve">Sensor values and stability of readings</w:t>
            </w:r>
          </w:p>
        </w:tc>
      </w:tr>
      <w:tr>
        <w:trPr>
          <w:cantSplit w:val="0"/>
          <w:tblHeader w:val="0"/>
        </w:trPr>
        <w:tc>
          <w:tcPr/>
          <w:p w:rsidR="00000000" w:rsidDel="00000000" w:rsidP="00000000" w:rsidRDefault="00000000" w:rsidRPr="00000000" w14:paraId="000000F4">
            <w:pPr>
              <w:widowControl w:val="0"/>
              <w:ind w:firstLine="0"/>
              <w:rPr/>
            </w:pPr>
            <w:r w:rsidDel="00000000" w:rsidR="00000000" w:rsidRPr="00000000">
              <w:rPr>
                <w:rtl w:val="0"/>
              </w:rPr>
              <w:t xml:space="preserve">Mechanics (petal open-close)</w:t>
            </w:r>
          </w:p>
        </w:tc>
        <w:tc>
          <w:tcPr/>
          <w:p w:rsidR="00000000" w:rsidDel="00000000" w:rsidP="00000000" w:rsidRDefault="00000000" w:rsidRPr="00000000" w14:paraId="000000F5">
            <w:pPr>
              <w:widowControl w:val="0"/>
              <w:ind w:firstLine="0"/>
              <w:rPr/>
            </w:pPr>
            <w:r w:rsidDel="00000000" w:rsidR="00000000" w:rsidRPr="00000000">
              <w:rPr>
                <w:rtl w:val="0"/>
              </w:rPr>
              <w:t xml:space="preserve">Repeated open-close cycles using servo actuator</w:t>
            </w:r>
          </w:p>
        </w:tc>
        <w:tc>
          <w:tcPr/>
          <w:p w:rsidR="00000000" w:rsidDel="00000000" w:rsidP="00000000" w:rsidRDefault="00000000" w:rsidRPr="00000000" w14:paraId="000000F6">
            <w:pPr>
              <w:widowControl w:val="0"/>
              <w:ind w:firstLine="0"/>
              <w:rPr/>
            </w:pPr>
            <w:r w:rsidDel="00000000" w:rsidR="00000000" w:rsidRPr="00000000">
              <w:rPr>
                <w:rtl w:val="0"/>
              </w:rPr>
              <w:t xml:space="preserve">Cycle time, success rate, and structural stability</w:t>
            </w:r>
          </w:p>
        </w:tc>
      </w:tr>
    </w:tbl>
    <w:p w:rsidR="00000000" w:rsidDel="00000000" w:rsidP="00000000" w:rsidRDefault="00000000" w:rsidRPr="00000000" w14:paraId="000000F7">
      <w:pPr>
        <w:spacing w:after="240" w:before="80" w:lineRule="auto"/>
        <w:jc w:val="center"/>
        <w:rPr>
          <w:b w:val="1"/>
          <w:bCs w:val="1"/>
        </w:rPr>
      </w:pPr>
      <w:r w:rsidDel="00000000" w:rsidR="00000000" w:rsidRPr="00000000">
        <w:rPr>
          <w:b w:val="1"/>
          <w:bCs w:val="1"/>
          <w:i w:val="1"/>
          <w:iCs w:val="1"/>
          <w:rtl w:val="0"/>
        </w:rPr>
        <w:t xml:space="preserve">Table 3.7 Physical proof-of-concept development stages</w:t>
      </w:r>
      <w:r w:rsidDel="00000000" w:rsidR="00000000" w:rsidRPr="00000000">
        <w:rPr>
          <w:rtl w:val="0"/>
        </w:rPr>
      </w:r>
    </w:p>
    <w:p w:rsidR="00000000" w:rsidDel="00000000" w:rsidP="00000000" w:rsidRDefault="00000000" w:rsidRPr="00000000" w14:paraId="000000F8">
      <w:pPr>
        <w:spacing w:after="160" w:lineRule="auto"/>
        <w:rPr/>
      </w:pPr>
      <w:r w:rsidDel="00000000" w:rsidR="00000000" w:rsidRPr="00000000">
        <w:rPr>
          <w:rtl w:val="0"/>
        </w:rPr>
        <w:t xml:space="preserve">The distinction between observed, calculated, specified, and targeted values is maintained throughout this paper: a value is presented as a prototype result only if it has actually been observed or measured on the physical prototype; otherwise it is identified as an implementation-scale target.</w:t>
      </w:r>
    </w:p>
    <w:p w:rsidR="00000000" w:rsidDel="00000000" w:rsidP="00000000" w:rsidRDefault="00000000" w:rsidRPr="00000000" w14:paraId="000000F9">
      <w:pPr>
        <w:jc w:val="cente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rPr/>
      </w:pPr>
      <w:bookmarkStart w:colFirst="0" w:colLast="0" w:name="_xylt63fdc5np" w:id="37"/>
      <w:bookmarkEnd w:id="37"/>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rPr/>
      </w:pPr>
      <w:bookmarkStart w:colFirst="0" w:colLast="0" w:name="_x9bii8zfv2sj" w:id="38"/>
      <w:bookmarkEnd w:id="38"/>
      <w:r w:rsidDel="00000000" w:rsidR="00000000" w:rsidRPr="00000000">
        <w:rPr>
          <w:rtl w:val="0"/>
        </w:rPr>
        <w:t xml:space="preserve">CHAPTER IV </w:t>
      </w:r>
    </w:p>
    <w:p w:rsidR="00000000" w:rsidDel="00000000" w:rsidP="00000000" w:rsidRDefault="00000000" w:rsidRPr="00000000" w14:paraId="000000FF">
      <w:pPr>
        <w:pStyle w:val="Heading1"/>
        <w:rPr/>
      </w:pPr>
      <w:bookmarkStart w:colFirst="0" w:colLast="0" w:name="_p6p2k1d5tfsx" w:id="39"/>
      <w:bookmarkEnd w:id="39"/>
      <w:r w:rsidDel="00000000" w:rsidR="00000000" w:rsidRPr="00000000">
        <w:rPr>
          <w:rtl w:val="0"/>
        </w:rPr>
        <w:t xml:space="preserve">RESULTS AND DISCUSSION</w:t>
      </w:r>
    </w:p>
    <w:p w:rsidR="00000000" w:rsidDel="00000000" w:rsidP="00000000" w:rsidRDefault="00000000" w:rsidRPr="00000000" w14:paraId="00000100">
      <w:pPr>
        <w:jc w:val="center"/>
        <w:rPr>
          <w:b w:val="1"/>
          <w:bCs w:val="1"/>
        </w:rPr>
      </w:pPr>
      <w:r w:rsidDel="00000000" w:rsidR="00000000" w:rsidRPr="00000000">
        <w:rPr>
          <w:rtl w:val="0"/>
        </w:rPr>
      </w:r>
    </w:p>
    <w:p w:rsidR="00000000" w:rsidDel="00000000" w:rsidP="00000000" w:rsidRDefault="00000000" w:rsidRPr="00000000" w14:paraId="00000101">
      <w:pPr>
        <w:pStyle w:val="Heading2"/>
        <w:rPr/>
      </w:pPr>
      <w:bookmarkStart w:colFirst="0" w:colLast="0" w:name="_kloa4wbm04kd" w:id="40"/>
      <w:bookmarkEnd w:id="40"/>
      <w:r w:rsidDel="00000000" w:rsidR="00000000" w:rsidRPr="00000000">
        <w:rPr>
          <w:rtl w:val="0"/>
        </w:rPr>
        <w:t xml:space="preserve">4.1 Overall System Design</w:t>
      </w:r>
    </w:p>
    <w:p w:rsidR="00000000" w:rsidDel="00000000" w:rsidP="00000000" w:rsidRDefault="00000000" w:rsidRPr="00000000" w14:paraId="00000102">
      <w:pPr>
        <w:spacing w:after="160" w:lineRule="auto"/>
        <w:rPr/>
      </w:pPr>
      <w:r w:rsidDel="00000000" w:rsidR="00000000" w:rsidRPr="00000000">
        <w:rPr>
          <w:rtl w:val="0"/>
        </w:rPr>
        <w:t xml:space="preserve">VoltraBloom is designed to resemble a flower, featuring four solar panel petals, a vertical-axis wind turbine at the top, a telescopic pole, and a base that houses all electronic components and caster wheels for mobility. In open mode, the petals unfold to maximise sunlight absorption, while in closed mode they fold inward to make the system more compact and portable. This is the implementation-scale concept; Section 4.10 presents the equivalent architecture as realised in the current five-petal physical proof-of-concept.</w:t>
      </w:r>
    </w:p>
    <w:p w:rsidR="00000000" w:rsidDel="00000000" w:rsidP="00000000" w:rsidRDefault="00000000" w:rsidRPr="00000000" w14:paraId="00000103">
      <w:pPr>
        <w:jc w:val="center"/>
        <w:rPr/>
      </w:pPr>
      <w:r w:rsidDel="00000000" w:rsidR="00000000" w:rsidRPr="00000000">
        <w:rPr/>
        <w:drawing>
          <wp:inline distB="114300" distT="114300" distL="114300" distR="114300">
            <wp:extent cx="2046378" cy="2424424"/>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46378" cy="2424424"/>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sz w:val="20"/>
          <w:szCs w:val="20"/>
        </w:rPr>
      </w:pPr>
      <w:r w:rsidDel="00000000" w:rsidR="00000000" w:rsidRPr="00000000">
        <w:rPr>
          <w:b w:val="1"/>
          <w:bCs w:val="1"/>
          <w:sz w:val="20"/>
          <w:szCs w:val="20"/>
          <w:rtl w:val="0"/>
        </w:rPr>
        <w:t xml:space="preserve">Figure 4.1: VoltraBloom Conceptual Design</w:t>
      </w:r>
      <w:r w:rsidDel="00000000" w:rsidR="00000000" w:rsidRPr="00000000">
        <w:rPr>
          <w:rtl w:val="0"/>
        </w:rPr>
      </w:r>
    </w:p>
    <w:p w:rsidR="00000000" w:rsidDel="00000000" w:rsidP="00000000" w:rsidRDefault="00000000" w:rsidRPr="00000000" w14:paraId="00000105">
      <w:pPr>
        <w:pStyle w:val="Heading2"/>
        <w:rPr/>
      </w:pPr>
      <w:bookmarkStart w:colFirst="0" w:colLast="0" w:name="_d6uqtyr41nlc" w:id="41"/>
      <w:bookmarkEnd w:id="41"/>
      <w:r w:rsidDel="00000000" w:rsidR="00000000" w:rsidRPr="00000000">
        <w:rPr>
          <w:rtl w:val="0"/>
        </w:rPr>
        <w:t xml:space="preserve">4.2 System Block Diagram</w:t>
      </w:r>
    </w:p>
    <w:p w:rsidR="00000000" w:rsidDel="00000000" w:rsidP="00000000" w:rsidRDefault="00000000" w:rsidRPr="00000000" w14:paraId="00000106">
      <w:pPr>
        <w:rPr/>
      </w:pPr>
      <w:r w:rsidDel="00000000" w:rsidR="00000000" w:rsidRPr="00000000">
        <w:rPr>
          <w:rtl w:val="0"/>
        </w:rPr>
        <w:t xml:space="preserve">VoltraBloom uses three energy sources: solar panels, vertical-axis wind turbines, and a soil module. The harvested energy is regulated by a charge controller and managed by the HEMS before being stored in the battery bank. The inverter then converts DC into 220 V AC to supply building loads, and the entire process is monitored through an IoT-based system. This block diagram reflects the implementation-scale target; the proof-of-concept realises the same energy-and-control logic using simplified conditioning, 2S storage, and Arduino-based control rather than a full MPPT/HEMS/IoT stack (see Figure 4.6).</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jc w:val="center"/>
        <w:rPr/>
      </w:pPr>
      <w:r w:rsidDel="00000000" w:rsidR="00000000" w:rsidRPr="00000000">
        <w:rPr/>
        <w:drawing>
          <wp:inline distB="114300" distT="114300" distL="114300" distR="114300">
            <wp:extent cx="2534412" cy="1425607"/>
            <wp:effectExtent b="0" l="0" r="0" t="0"/>
            <wp:docPr id="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534412" cy="1425607"/>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center"/>
        <w:rPr>
          <w:b w:val="1"/>
          <w:bCs w:val="1"/>
        </w:rPr>
      </w:pPr>
      <w:r w:rsidDel="00000000" w:rsidR="00000000" w:rsidRPr="00000000">
        <w:rPr>
          <w:b w:val="1"/>
          <w:bCs w:val="1"/>
          <w:sz w:val="20"/>
          <w:szCs w:val="20"/>
          <w:rtl w:val="0"/>
        </w:rPr>
        <w:t xml:space="preserve">Figure 4.2:  VoltraBloom System Block Diagram</w:t>
      </w: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4.3 Component Specification (Implementation Scale)</w:t>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3915"/>
        <w:gridCol w:w="2340"/>
        <w:gridCol w:w="2340"/>
        <w:tblGridChange w:id="0">
          <w:tblGrid>
            <w:gridCol w:w="765"/>
            <w:gridCol w:w="3915"/>
            <w:gridCol w:w="2340"/>
            <w:gridCol w:w="2340"/>
          </w:tblGrid>
        </w:tblGridChange>
      </w:tblGrid>
      <w:tr>
        <w:trPr>
          <w:cantSplit w:val="0"/>
          <w:tblHeader w:val="0"/>
        </w:trPr>
        <w:tc>
          <w:tcPr/>
          <w:p w:rsidR="00000000" w:rsidDel="00000000" w:rsidP="00000000" w:rsidRDefault="00000000" w:rsidRPr="00000000" w14:paraId="0000010B">
            <w:pPr>
              <w:widowControl w:val="0"/>
              <w:spacing w:after="0" w:lineRule="auto"/>
              <w:ind w:firstLine="0"/>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10C">
            <w:pPr>
              <w:widowControl w:val="0"/>
              <w:spacing w:after="0" w:lineRule="auto"/>
              <w:ind w:firstLine="0"/>
              <w:jc w:val="center"/>
              <w:rPr>
                <w:b w:val="1"/>
                <w:bCs w:val="1"/>
              </w:rPr>
            </w:pPr>
            <w:r w:rsidDel="00000000" w:rsidR="00000000" w:rsidRPr="00000000">
              <w:rPr>
                <w:b w:val="1"/>
                <w:bCs w:val="1"/>
                <w:rtl w:val="0"/>
              </w:rPr>
              <w:t xml:space="preserve">Component</w:t>
            </w:r>
          </w:p>
        </w:tc>
        <w:tc>
          <w:tcPr/>
          <w:p w:rsidR="00000000" w:rsidDel="00000000" w:rsidP="00000000" w:rsidRDefault="00000000" w:rsidRPr="00000000" w14:paraId="0000010D">
            <w:pPr>
              <w:widowControl w:val="0"/>
              <w:spacing w:after="0" w:lineRule="auto"/>
              <w:ind w:firstLine="0"/>
              <w:jc w:val="center"/>
              <w:rPr>
                <w:b w:val="1"/>
                <w:bCs w:val="1"/>
              </w:rPr>
            </w:pPr>
            <w:r w:rsidDel="00000000" w:rsidR="00000000" w:rsidRPr="00000000">
              <w:rPr>
                <w:b w:val="1"/>
                <w:bCs w:val="1"/>
                <w:rtl w:val="0"/>
              </w:rPr>
              <w:t xml:space="preserve">Specification </w:t>
            </w:r>
          </w:p>
        </w:tc>
        <w:tc>
          <w:tcPr/>
          <w:p w:rsidR="00000000" w:rsidDel="00000000" w:rsidP="00000000" w:rsidRDefault="00000000" w:rsidRPr="00000000" w14:paraId="0000010E">
            <w:pPr>
              <w:widowControl w:val="0"/>
              <w:spacing w:after="0" w:lineRule="auto"/>
              <w:ind w:firstLine="0"/>
              <w:jc w:val="center"/>
              <w:rPr>
                <w:b w:val="1"/>
                <w:bCs w:val="1"/>
              </w:rPr>
            </w:pPr>
            <w:r w:rsidDel="00000000" w:rsidR="00000000" w:rsidRPr="00000000">
              <w:rPr>
                <w:b w:val="1"/>
                <w:bCs w:val="1"/>
                <w:rtl w:val="0"/>
              </w:rPr>
              <w:t xml:space="preserve">Amount </w:t>
            </w:r>
          </w:p>
        </w:tc>
      </w:tr>
      <w:tr>
        <w:trPr>
          <w:cantSplit w:val="0"/>
          <w:tblHeader w:val="0"/>
        </w:trPr>
        <w:tc>
          <w:tcPr/>
          <w:p w:rsidR="00000000" w:rsidDel="00000000" w:rsidP="00000000" w:rsidRDefault="00000000" w:rsidRPr="00000000" w14:paraId="0000010F">
            <w:pPr>
              <w:widowControl w:val="0"/>
              <w:spacing w:after="0" w:lineRule="auto"/>
              <w:ind w:firstLine="0"/>
              <w:jc w:val="center"/>
              <w:rPr/>
            </w:pPr>
            <w:r w:rsidDel="00000000" w:rsidR="00000000" w:rsidRPr="00000000">
              <w:rPr>
                <w:rtl w:val="0"/>
              </w:rPr>
              <w:t xml:space="preserve">1</w:t>
            </w:r>
          </w:p>
        </w:tc>
        <w:tc>
          <w:tcPr/>
          <w:p w:rsidR="00000000" w:rsidDel="00000000" w:rsidP="00000000" w:rsidRDefault="00000000" w:rsidRPr="00000000" w14:paraId="00000110">
            <w:pPr>
              <w:widowControl w:val="0"/>
              <w:spacing w:after="0" w:lineRule="auto"/>
              <w:ind w:firstLine="0"/>
              <w:jc w:val="center"/>
              <w:rPr/>
            </w:pPr>
            <w:r w:rsidDel="00000000" w:rsidR="00000000" w:rsidRPr="00000000">
              <w:rPr>
                <w:rtl w:val="0"/>
              </w:rPr>
              <w:t xml:space="preserve">Solar Panel</w:t>
            </w:r>
          </w:p>
        </w:tc>
        <w:tc>
          <w:tcPr/>
          <w:p w:rsidR="00000000" w:rsidDel="00000000" w:rsidP="00000000" w:rsidRDefault="00000000" w:rsidRPr="00000000" w14:paraId="00000111">
            <w:pPr>
              <w:widowControl w:val="0"/>
              <w:spacing w:after="0" w:lineRule="auto"/>
              <w:ind w:firstLine="0"/>
              <w:jc w:val="center"/>
              <w:rPr/>
            </w:pPr>
            <w:r w:rsidDel="00000000" w:rsidR="00000000" w:rsidRPr="00000000">
              <w:rPr>
                <w:rtl w:val="0"/>
              </w:rPr>
              <w:t xml:space="preserve">400 Wp</w:t>
            </w:r>
          </w:p>
        </w:tc>
        <w:tc>
          <w:tcPr/>
          <w:p w:rsidR="00000000" w:rsidDel="00000000" w:rsidP="00000000" w:rsidRDefault="00000000" w:rsidRPr="00000000" w14:paraId="00000112">
            <w:pPr>
              <w:widowControl w:val="0"/>
              <w:spacing w:after="0" w:lineRule="auto"/>
              <w:ind w:firstLine="0"/>
              <w:jc w:val="center"/>
              <w:rPr/>
            </w:pPr>
            <w:r w:rsidDel="00000000" w:rsidR="00000000" w:rsidRPr="00000000">
              <w:rPr>
                <w:rtl w:val="0"/>
              </w:rPr>
              <w:t xml:space="preserve">8 units</w:t>
            </w:r>
          </w:p>
        </w:tc>
      </w:tr>
      <w:tr>
        <w:trPr>
          <w:cantSplit w:val="0"/>
          <w:tblHeader w:val="0"/>
        </w:trPr>
        <w:tc>
          <w:tcPr/>
          <w:p w:rsidR="00000000" w:rsidDel="00000000" w:rsidP="00000000" w:rsidRDefault="00000000" w:rsidRPr="00000000" w14:paraId="00000113">
            <w:pPr>
              <w:widowControl w:val="0"/>
              <w:spacing w:after="0" w:lineRule="auto"/>
              <w:ind w:firstLine="0"/>
              <w:jc w:val="center"/>
              <w:rPr/>
            </w:pPr>
            <w:r w:rsidDel="00000000" w:rsidR="00000000" w:rsidRPr="00000000">
              <w:rPr>
                <w:rtl w:val="0"/>
              </w:rPr>
              <w:t xml:space="preserve">2</w:t>
            </w:r>
          </w:p>
        </w:tc>
        <w:tc>
          <w:tcPr/>
          <w:p w:rsidR="00000000" w:rsidDel="00000000" w:rsidP="00000000" w:rsidRDefault="00000000" w:rsidRPr="00000000" w14:paraId="00000114">
            <w:pPr>
              <w:widowControl w:val="0"/>
              <w:spacing w:after="0" w:lineRule="auto"/>
              <w:ind w:firstLine="0"/>
              <w:jc w:val="center"/>
              <w:rPr/>
            </w:pPr>
            <w:r w:rsidDel="00000000" w:rsidR="00000000" w:rsidRPr="00000000">
              <w:rPr>
                <w:rtl w:val="0"/>
              </w:rPr>
              <w:t xml:space="preserve">Wind Turbine</w:t>
            </w:r>
          </w:p>
        </w:tc>
        <w:tc>
          <w:tcPr/>
          <w:p w:rsidR="00000000" w:rsidDel="00000000" w:rsidP="00000000" w:rsidRDefault="00000000" w:rsidRPr="00000000" w14:paraId="00000115">
            <w:pPr>
              <w:widowControl w:val="0"/>
              <w:spacing w:after="0" w:lineRule="auto"/>
              <w:ind w:firstLine="0"/>
              <w:jc w:val="center"/>
              <w:rPr/>
            </w:pPr>
            <w:r w:rsidDel="00000000" w:rsidR="00000000" w:rsidRPr="00000000">
              <w:rPr>
                <w:rtl w:val="0"/>
              </w:rPr>
              <w:t xml:space="preserve">800 W</w:t>
            </w:r>
          </w:p>
        </w:tc>
        <w:tc>
          <w:tcPr/>
          <w:p w:rsidR="00000000" w:rsidDel="00000000" w:rsidP="00000000" w:rsidRDefault="00000000" w:rsidRPr="00000000" w14:paraId="00000116">
            <w:pPr>
              <w:widowControl w:val="0"/>
              <w:spacing w:after="0" w:lineRule="auto"/>
              <w:ind w:firstLine="0"/>
              <w:jc w:val="center"/>
              <w:rPr/>
            </w:pPr>
            <w:r w:rsidDel="00000000" w:rsidR="00000000" w:rsidRPr="00000000">
              <w:rPr>
                <w:rtl w:val="0"/>
              </w:rPr>
              <w:t xml:space="preserve">1 unit</w:t>
            </w:r>
          </w:p>
        </w:tc>
      </w:tr>
      <w:tr>
        <w:trPr>
          <w:cantSplit w:val="0"/>
          <w:tblHeader w:val="0"/>
        </w:trPr>
        <w:tc>
          <w:tcPr/>
          <w:p w:rsidR="00000000" w:rsidDel="00000000" w:rsidP="00000000" w:rsidRDefault="00000000" w:rsidRPr="00000000" w14:paraId="00000117">
            <w:pPr>
              <w:widowControl w:val="0"/>
              <w:spacing w:after="0" w:lineRule="auto"/>
              <w:ind w:firstLine="0"/>
              <w:jc w:val="center"/>
              <w:rPr/>
            </w:pPr>
            <w:r w:rsidDel="00000000" w:rsidR="00000000" w:rsidRPr="00000000">
              <w:rPr>
                <w:rtl w:val="0"/>
              </w:rPr>
              <w:t xml:space="preserve">3</w:t>
            </w:r>
          </w:p>
        </w:tc>
        <w:tc>
          <w:tcPr/>
          <w:p w:rsidR="00000000" w:rsidDel="00000000" w:rsidP="00000000" w:rsidRDefault="00000000" w:rsidRPr="00000000" w14:paraId="00000118">
            <w:pPr>
              <w:widowControl w:val="0"/>
              <w:spacing w:after="0" w:lineRule="auto"/>
              <w:ind w:firstLine="0"/>
              <w:jc w:val="center"/>
              <w:rPr/>
            </w:pPr>
            <w:r w:rsidDel="00000000" w:rsidR="00000000" w:rsidRPr="00000000">
              <w:rPr>
                <w:rtl w:val="0"/>
              </w:rPr>
              <w:t xml:space="preserve">MPPT Solar Charge Controller </w:t>
            </w:r>
          </w:p>
        </w:tc>
        <w:tc>
          <w:tcPr/>
          <w:p w:rsidR="00000000" w:rsidDel="00000000" w:rsidP="00000000" w:rsidRDefault="00000000" w:rsidRPr="00000000" w14:paraId="00000119">
            <w:pPr>
              <w:widowControl w:val="0"/>
              <w:spacing w:after="0" w:lineRule="auto"/>
              <w:ind w:firstLine="0"/>
              <w:jc w:val="center"/>
              <w:rPr/>
            </w:pPr>
            <w:r w:rsidDel="00000000" w:rsidR="00000000" w:rsidRPr="00000000">
              <w:rPr>
                <w:rtl w:val="0"/>
              </w:rPr>
              <w:t xml:space="preserve">48V/80A</w:t>
            </w:r>
          </w:p>
        </w:tc>
        <w:tc>
          <w:tcPr/>
          <w:p w:rsidR="00000000" w:rsidDel="00000000" w:rsidP="00000000" w:rsidRDefault="00000000" w:rsidRPr="00000000" w14:paraId="0000011A">
            <w:pPr>
              <w:widowControl w:val="0"/>
              <w:spacing w:after="0" w:lineRule="auto"/>
              <w:ind w:firstLine="0"/>
              <w:jc w:val="center"/>
              <w:rPr/>
            </w:pPr>
            <w:r w:rsidDel="00000000" w:rsidR="00000000" w:rsidRPr="00000000">
              <w:rPr>
                <w:rtl w:val="0"/>
              </w:rPr>
              <w:t xml:space="preserve">1 unit</w:t>
            </w:r>
          </w:p>
        </w:tc>
      </w:tr>
      <w:tr>
        <w:trPr>
          <w:cantSplit w:val="0"/>
          <w:tblHeader w:val="0"/>
        </w:trPr>
        <w:tc>
          <w:tcPr/>
          <w:p w:rsidR="00000000" w:rsidDel="00000000" w:rsidP="00000000" w:rsidRDefault="00000000" w:rsidRPr="00000000" w14:paraId="0000011B">
            <w:pPr>
              <w:widowControl w:val="0"/>
              <w:spacing w:after="0" w:lineRule="auto"/>
              <w:ind w:firstLine="0"/>
              <w:jc w:val="center"/>
              <w:rPr/>
            </w:pPr>
            <w:r w:rsidDel="00000000" w:rsidR="00000000" w:rsidRPr="00000000">
              <w:rPr>
                <w:rtl w:val="0"/>
              </w:rPr>
              <w:t xml:space="preserve">4</w:t>
            </w:r>
          </w:p>
        </w:tc>
        <w:tc>
          <w:tcPr/>
          <w:p w:rsidR="00000000" w:rsidDel="00000000" w:rsidP="00000000" w:rsidRDefault="00000000" w:rsidRPr="00000000" w14:paraId="0000011C">
            <w:pPr>
              <w:widowControl w:val="0"/>
              <w:spacing w:after="0" w:lineRule="auto"/>
              <w:ind w:firstLine="0"/>
              <w:jc w:val="center"/>
              <w:rPr/>
            </w:pPr>
            <w:r w:rsidDel="00000000" w:rsidR="00000000" w:rsidRPr="00000000">
              <w:rPr>
                <w:rtl w:val="0"/>
              </w:rPr>
              <w:t xml:space="preserve">AC Rectifer</w:t>
            </w:r>
          </w:p>
        </w:tc>
        <w:tc>
          <w:tcPr/>
          <w:p w:rsidR="00000000" w:rsidDel="00000000" w:rsidP="00000000" w:rsidRDefault="00000000" w:rsidRPr="00000000" w14:paraId="0000011D">
            <w:pPr>
              <w:widowControl w:val="0"/>
              <w:spacing w:after="0" w:lineRule="auto"/>
              <w:ind w:firstLine="0"/>
              <w:jc w:val="center"/>
              <w:rPr/>
            </w:pPr>
            <w:r w:rsidDel="00000000" w:rsidR="00000000" w:rsidRPr="00000000">
              <w:rPr>
                <w:rtl w:val="0"/>
              </w:rPr>
              <w:t xml:space="preserve">48 V DC output</w:t>
            </w:r>
          </w:p>
        </w:tc>
        <w:tc>
          <w:tcPr/>
          <w:p w:rsidR="00000000" w:rsidDel="00000000" w:rsidP="00000000" w:rsidRDefault="00000000" w:rsidRPr="00000000" w14:paraId="0000011E">
            <w:pPr>
              <w:widowControl w:val="0"/>
              <w:spacing w:after="0" w:lineRule="auto"/>
              <w:ind w:firstLine="0"/>
              <w:jc w:val="center"/>
              <w:rPr/>
            </w:pPr>
            <w:r w:rsidDel="00000000" w:rsidR="00000000" w:rsidRPr="00000000">
              <w:rPr>
                <w:rtl w:val="0"/>
              </w:rPr>
              <w:t xml:space="preserve">1 unit</w:t>
            </w:r>
          </w:p>
        </w:tc>
      </w:tr>
      <w:tr>
        <w:trPr>
          <w:cantSplit w:val="0"/>
          <w:tblHeader w:val="0"/>
        </w:trPr>
        <w:tc>
          <w:tcPr/>
          <w:p w:rsidR="00000000" w:rsidDel="00000000" w:rsidP="00000000" w:rsidRDefault="00000000" w:rsidRPr="00000000" w14:paraId="0000011F">
            <w:pPr>
              <w:widowControl w:val="0"/>
              <w:spacing w:after="0" w:lineRule="auto"/>
              <w:ind w:firstLine="0"/>
              <w:jc w:val="center"/>
              <w:rPr/>
            </w:pPr>
            <w:r w:rsidDel="00000000" w:rsidR="00000000" w:rsidRPr="00000000">
              <w:rPr>
                <w:rtl w:val="0"/>
              </w:rPr>
              <w:t xml:space="preserve">5</w:t>
            </w:r>
          </w:p>
        </w:tc>
        <w:tc>
          <w:tcPr/>
          <w:p w:rsidR="00000000" w:rsidDel="00000000" w:rsidP="00000000" w:rsidRDefault="00000000" w:rsidRPr="00000000" w14:paraId="00000120">
            <w:pPr>
              <w:widowControl w:val="0"/>
              <w:spacing w:after="0" w:lineRule="auto"/>
              <w:ind w:firstLine="0"/>
              <w:jc w:val="center"/>
              <w:rPr/>
            </w:pPr>
            <w:r w:rsidDel="00000000" w:rsidR="00000000" w:rsidRPr="00000000">
              <w:rPr>
                <w:rtl w:val="0"/>
              </w:rPr>
              <w:t xml:space="preserve">Battery Bank (LifePO4)</w:t>
            </w:r>
          </w:p>
        </w:tc>
        <w:tc>
          <w:tcPr/>
          <w:p w:rsidR="00000000" w:rsidDel="00000000" w:rsidP="00000000" w:rsidRDefault="00000000" w:rsidRPr="00000000" w14:paraId="00000121">
            <w:pPr>
              <w:widowControl w:val="0"/>
              <w:spacing w:after="0" w:lineRule="auto"/>
              <w:ind w:firstLine="0"/>
              <w:jc w:val="center"/>
              <w:rPr/>
            </w:pPr>
            <w:r w:rsidDel="00000000" w:rsidR="00000000" w:rsidRPr="00000000">
              <w:rPr>
                <w:rtl w:val="0"/>
              </w:rPr>
              <w:t xml:space="preserve">48V 200Ah (9,6 kWh)</w:t>
            </w:r>
          </w:p>
        </w:tc>
        <w:tc>
          <w:tcPr/>
          <w:p w:rsidR="00000000" w:rsidDel="00000000" w:rsidP="00000000" w:rsidRDefault="00000000" w:rsidRPr="00000000" w14:paraId="00000122">
            <w:pPr>
              <w:widowControl w:val="0"/>
              <w:spacing w:after="0" w:lineRule="auto"/>
              <w:ind w:firstLine="0"/>
              <w:jc w:val="center"/>
              <w:rPr/>
            </w:pPr>
            <w:r w:rsidDel="00000000" w:rsidR="00000000" w:rsidRPr="00000000">
              <w:rPr>
                <w:rtl w:val="0"/>
              </w:rPr>
              <w:t xml:space="preserve">1 unit</w:t>
            </w:r>
          </w:p>
        </w:tc>
      </w:tr>
      <w:tr>
        <w:trPr>
          <w:cantSplit w:val="0"/>
          <w:tblHeader w:val="0"/>
        </w:trPr>
        <w:tc>
          <w:tcPr/>
          <w:p w:rsidR="00000000" w:rsidDel="00000000" w:rsidP="00000000" w:rsidRDefault="00000000" w:rsidRPr="00000000" w14:paraId="00000123">
            <w:pPr>
              <w:widowControl w:val="0"/>
              <w:spacing w:after="0" w:lineRule="auto"/>
              <w:ind w:firstLine="0"/>
              <w:jc w:val="center"/>
              <w:rPr/>
            </w:pPr>
            <w:r w:rsidDel="00000000" w:rsidR="00000000" w:rsidRPr="00000000">
              <w:rPr>
                <w:rtl w:val="0"/>
              </w:rPr>
              <w:t xml:space="preserve">7</w:t>
            </w:r>
          </w:p>
        </w:tc>
        <w:tc>
          <w:tcPr/>
          <w:p w:rsidR="00000000" w:rsidDel="00000000" w:rsidP="00000000" w:rsidRDefault="00000000" w:rsidRPr="00000000" w14:paraId="00000124">
            <w:pPr>
              <w:widowControl w:val="0"/>
              <w:spacing w:after="0" w:lineRule="auto"/>
              <w:ind w:firstLine="0"/>
              <w:jc w:val="center"/>
              <w:rPr/>
            </w:pPr>
            <w:r w:rsidDel="00000000" w:rsidR="00000000" w:rsidRPr="00000000">
              <w:rPr>
                <w:rtl w:val="0"/>
              </w:rPr>
              <w:t xml:space="preserve">Hybrid EMS Controller</w:t>
            </w:r>
          </w:p>
        </w:tc>
        <w:tc>
          <w:tcPr/>
          <w:p w:rsidR="00000000" w:rsidDel="00000000" w:rsidP="00000000" w:rsidRDefault="00000000" w:rsidRPr="00000000" w14:paraId="00000125">
            <w:pPr>
              <w:widowControl w:val="0"/>
              <w:spacing w:after="0" w:lineRule="auto"/>
              <w:ind w:firstLine="0"/>
              <w:jc w:val="center"/>
              <w:rPr/>
            </w:pPr>
            <w:r w:rsidDel="00000000" w:rsidR="00000000" w:rsidRPr="00000000">
              <w:rPr>
                <w:rtl w:val="0"/>
              </w:rPr>
              <w:t xml:space="preserve">ESP32+Smart Controller </w:t>
            </w:r>
          </w:p>
        </w:tc>
        <w:tc>
          <w:tcPr/>
          <w:p w:rsidR="00000000" w:rsidDel="00000000" w:rsidP="00000000" w:rsidRDefault="00000000" w:rsidRPr="00000000" w14:paraId="00000126">
            <w:pPr>
              <w:widowControl w:val="0"/>
              <w:spacing w:after="0" w:lineRule="auto"/>
              <w:ind w:firstLine="0"/>
              <w:jc w:val="center"/>
              <w:rPr/>
            </w:pPr>
            <w:r w:rsidDel="00000000" w:rsidR="00000000" w:rsidRPr="00000000">
              <w:rPr>
                <w:rtl w:val="0"/>
              </w:rPr>
              <w:t xml:space="preserve">1 set</w:t>
            </w:r>
          </w:p>
        </w:tc>
      </w:tr>
      <w:tr>
        <w:trPr>
          <w:cantSplit w:val="0"/>
          <w:tblHeader w:val="0"/>
        </w:trPr>
        <w:tc>
          <w:tcPr/>
          <w:p w:rsidR="00000000" w:rsidDel="00000000" w:rsidP="00000000" w:rsidRDefault="00000000" w:rsidRPr="00000000" w14:paraId="00000127">
            <w:pPr>
              <w:widowControl w:val="0"/>
              <w:spacing w:after="0" w:lineRule="auto"/>
              <w:ind w:firstLine="0"/>
              <w:jc w:val="center"/>
              <w:rPr/>
            </w:pPr>
            <w:r w:rsidDel="00000000" w:rsidR="00000000" w:rsidRPr="00000000">
              <w:rPr>
                <w:rtl w:val="0"/>
              </w:rPr>
              <w:t xml:space="preserve">8</w:t>
            </w:r>
          </w:p>
        </w:tc>
        <w:tc>
          <w:tcPr/>
          <w:p w:rsidR="00000000" w:rsidDel="00000000" w:rsidP="00000000" w:rsidRDefault="00000000" w:rsidRPr="00000000" w14:paraId="00000128">
            <w:pPr>
              <w:widowControl w:val="0"/>
              <w:spacing w:after="0" w:lineRule="auto"/>
              <w:ind w:firstLine="0"/>
              <w:jc w:val="center"/>
              <w:rPr/>
            </w:pPr>
            <w:r w:rsidDel="00000000" w:rsidR="00000000" w:rsidRPr="00000000">
              <w:rPr>
                <w:rtl w:val="0"/>
              </w:rPr>
              <w:t xml:space="preserve">AC Distribution Panel</w:t>
            </w:r>
          </w:p>
        </w:tc>
        <w:tc>
          <w:tcPr/>
          <w:p w:rsidR="00000000" w:rsidDel="00000000" w:rsidP="00000000" w:rsidRDefault="00000000" w:rsidRPr="00000000" w14:paraId="00000129">
            <w:pPr>
              <w:widowControl w:val="0"/>
              <w:spacing w:after="0" w:lineRule="auto"/>
              <w:ind w:firstLine="0"/>
              <w:jc w:val="center"/>
              <w:rPr/>
            </w:pPr>
            <w:r w:rsidDel="00000000" w:rsidR="00000000" w:rsidRPr="00000000">
              <w:rPr>
                <w:rtl w:val="0"/>
              </w:rPr>
              <w:t xml:space="preserve">220VAC</w:t>
            </w:r>
          </w:p>
        </w:tc>
        <w:tc>
          <w:tcPr/>
          <w:p w:rsidR="00000000" w:rsidDel="00000000" w:rsidP="00000000" w:rsidRDefault="00000000" w:rsidRPr="00000000" w14:paraId="0000012A">
            <w:pPr>
              <w:widowControl w:val="0"/>
              <w:spacing w:after="0" w:lineRule="auto"/>
              <w:ind w:firstLine="0"/>
              <w:jc w:val="center"/>
              <w:rPr/>
            </w:pPr>
            <w:r w:rsidDel="00000000" w:rsidR="00000000" w:rsidRPr="00000000">
              <w:rPr>
                <w:rtl w:val="0"/>
              </w:rPr>
              <w:t xml:space="preserve">1 unit</w:t>
            </w:r>
          </w:p>
        </w:tc>
      </w:tr>
      <w:tr>
        <w:trPr>
          <w:cantSplit w:val="0"/>
          <w:tblHeader w:val="0"/>
        </w:trPr>
        <w:tc>
          <w:tcPr/>
          <w:p w:rsidR="00000000" w:rsidDel="00000000" w:rsidP="00000000" w:rsidRDefault="00000000" w:rsidRPr="00000000" w14:paraId="0000012B">
            <w:pPr>
              <w:widowControl w:val="0"/>
              <w:spacing w:after="0" w:lineRule="auto"/>
              <w:ind w:firstLine="0"/>
              <w:jc w:val="center"/>
              <w:rPr/>
            </w:pPr>
            <w:r w:rsidDel="00000000" w:rsidR="00000000" w:rsidRPr="00000000">
              <w:rPr>
                <w:rtl w:val="0"/>
              </w:rPr>
              <w:t xml:space="preserve">9</w:t>
            </w:r>
          </w:p>
        </w:tc>
        <w:tc>
          <w:tcPr/>
          <w:p w:rsidR="00000000" w:rsidDel="00000000" w:rsidP="00000000" w:rsidRDefault="00000000" w:rsidRPr="00000000" w14:paraId="0000012C">
            <w:pPr>
              <w:widowControl w:val="0"/>
              <w:spacing w:after="0" w:lineRule="auto"/>
              <w:ind w:firstLine="0"/>
              <w:jc w:val="center"/>
              <w:rPr/>
            </w:pPr>
            <w:r w:rsidDel="00000000" w:rsidR="00000000" w:rsidRPr="00000000">
              <w:rPr>
                <w:rtl w:val="0"/>
              </w:rPr>
              <w:t xml:space="preserve">DC Breaker</w:t>
            </w:r>
          </w:p>
        </w:tc>
        <w:tc>
          <w:tcPr/>
          <w:p w:rsidR="00000000" w:rsidDel="00000000" w:rsidP="00000000" w:rsidRDefault="00000000" w:rsidRPr="00000000" w14:paraId="0000012D">
            <w:pPr>
              <w:widowControl w:val="0"/>
              <w:spacing w:after="0" w:lineRule="auto"/>
              <w:ind w:firstLine="0"/>
              <w:jc w:val="center"/>
              <w:rPr/>
            </w:pPr>
            <w:r w:rsidDel="00000000" w:rsidR="00000000" w:rsidRPr="00000000">
              <w:rPr>
                <w:rtl w:val="0"/>
              </w:rPr>
              <w:t xml:space="preserve">63A</w:t>
            </w:r>
          </w:p>
        </w:tc>
        <w:tc>
          <w:tcPr/>
          <w:p w:rsidR="00000000" w:rsidDel="00000000" w:rsidP="00000000" w:rsidRDefault="00000000" w:rsidRPr="00000000" w14:paraId="0000012E">
            <w:pPr>
              <w:widowControl w:val="0"/>
              <w:spacing w:after="0" w:lineRule="auto"/>
              <w:ind w:firstLine="0"/>
              <w:jc w:val="center"/>
              <w:rPr/>
            </w:pPr>
            <w:r w:rsidDel="00000000" w:rsidR="00000000" w:rsidRPr="00000000">
              <w:rPr>
                <w:rtl w:val="0"/>
              </w:rPr>
              <w:t xml:space="preserve">2 unit</w:t>
            </w:r>
          </w:p>
        </w:tc>
      </w:tr>
      <w:tr>
        <w:trPr>
          <w:cantSplit w:val="0"/>
          <w:tblHeader w:val="0"/>
        </w:trPr>
        <w:tc>
          <w:tcPr/>
          <w:p w:rsidR="00000000" w:rsidDel="00000000" w:rsidP="00000000" w:rsidRDefault="00000000" w:rsidRPr="00000000" w14:paraId="0000012F">
            <w:pPr>
              <w:widowControl w:val="0"/>
              <w:spacing w:after="0" w:lineRule="auto"/>
              <w:ind w:firstLine="0"/>
              <w:jc w:val="center"/>
              <w:rPr/>
            </w:pPr>
            <w:r w:rsidDel="00000000" w:rsidR="00000000" w:rsidRPr="00000000">
              <w:rPr>
                <w:rtl w:val="0"/>
              </w:rPr>
              <w:t xml:space="preserve">10</w:t>
            </w:r>
          </w:p>
        </w:tc>
        <w:tc>
          <w:tcPr/>
          <w:p w:rsidR="00000000" w:rsidDel="00000000" w:rsidP="00000000" w:rsidRDefault="00000000" w:rsidRPr="00000000" w14:paraId="00000130">
            <w:pPr>
              <w:widowControl w:val="0"/>
              <w:spacing w:after="0" w:lineRule="auto"/>
              <w:ind w:firstLine="0"/>
              <w:jc w:val="center"/>
              <w:rPr/>
            </w:pPr>
            <w:r w:rsidDel="00000000" w:rsidR="00000000" w:rsidRPr="00000000">
              <w:rPr>
                <w:rtl w:val="0"/>
              </w:rPr>
              <w:t xml:space="preserve">AC Breaker (MCB)</w:t>
            </w:r>
          </w:p>
        </w:tc>
        <w:tc>
          <w:tcPr/>
          <w:p w:rsidR="00000000" w:rsidDel="00000000" w:rsidP="00000000" w:rsidRDefault="00000000" w:rsidRPr="00000000" w14:paraId="00000131">
            <w:pPr>
              <w:widowControl w:val="0"/>
              <w:spacing w:after="0" w:lineRule="auto"/>
              <w:ind w:firstLine="0"/>
              <w:jc w:val="center"/>
              <w:rPr/>
            </w:pPr>
            <w:r w:rsidDel="00000000" w:rsidR="00000000" w:rsidRPr="00000000">
              <w:rPr>
                <w:rtl w:val="0"/>
              </w:rPr>
              <w:t xml:space="preserve">32A</w:t>
            </w:r>
          </w:p>
        </w:tc>
        <w:tc>
          <w:tcPr/>
          <w:p w:rsidR="00000000" w:rsidDel="00000000" w:rsidP="00000000" w:rsidRDefault="00000000" w:rsidRPr="00000000" w14:paraId="00000132">
            <w:pPr>
              <w:widowControl w:val="0"/>
              <w:spacing w:after="0" w:lineRule="auto"/>
              <w:ind w:firstLine="0"/>
              <w:jc w:val="center"/>
              <w:rPr/>
            </w:pPr>
            <w:r w:rsidDel="00000000" w:rsidR="00000000" w:rsidRPr="00000000">
              <w:rPr>
                <w:rtl w:val="0"/>
              </w:rPr>
              <w:t xml:space="preserve">1 unit</w:t>
            </w:r>
          </w:p>
        </w:tc>
      </w:tr>
      <w:tr>
        <w:trPr>
          <w:cantSplit w:val="0"/>
          <w:tblHeader w:val="0"/>
        </w:trPr>
        <w:tc>
          <w:tcPr/>
          <w:p w:rsidR="00000000" w:rsidDel="00000000" w:rsidP="00000000" w:rsidRDefault="00000000" w:rsidRPr="00000000" w14:paraId="00000133">
            <w:pPr>
              <w:widowControl w:val="0"/>
              <w:spacing w:after="0" w:lineRule="auto"/>
              <w:ind w:firstLine="0"/>
              <w:jc w:val="center"/>
              <w:rPr/>
            </w:pPr>
            <w:r w:rsidDel="00000000" w:rsidR="00000000" w:rsidRPr="00000000">
              <w:rPr>
                <w:rtl w:val="0"/>
              </w:rPr>
              <w:t xml:space="preserve">11 </w:t>
            </w:r>
          </w:p>
        </w:tc>
        <w:tc>
          <w:tcPr/>
          <w:p w:rsidR="00000000" w:rsidDel="00000000" w:rsidP="00000000" w:rsidRDefault="00000000" w:rsidRPr="00000000" w14:paraId="00000134">
            <w:pPr>
              <w:widowControl w:val="0"/>
              <w:spacing w:after="0" w:lineRule="auto"/>
              <w:ind w:firstLine="0"/>
              <w:jc w:val="center"/>
              <w:rPr/>
            </w:pPr>
            <w:r w:rsidDel="00000000" w:rsidR="00000000" w:rsidRPr="00000000">
              <w:rPr>
                <w:rtl w:val="0"/>
              </w:rPr>
              <w:t xml:space="preserve">LCD Display</w:t>
            </w:r>
          </w:p>
        </w:tc>
        <w:tc>
          <w:tcPr/>
          <w:p w:rsidR="00000000" w:rsidDel="00000000" w:rsidP="00000000" w:rsidRDefault="00000000" w:rsidRPr="00000000" w14:paraId="00000135">
            <w:pPr>
              <w:widowControl w:val="0"/>
              <w:spacing w:after="0" w:lineRule="auto"/>
              <w:ind w:firstLine="0"/>
              <w:jc w:val="center"/>
              <w:rPr/>
            </w:pPr>
            <w:r w:rsidDel="00000000" w:rsidR="00000000" w:rsidRPr="00000000">
              <w:rPr>
                <w:rtl w:val="0"/>
              </w:rPr>
              <w:t xml:space="preserve">7 inci TFT</w:t>
            </w:r>
          </w:p>
        </w:tc>
        <w:tc>
          <w:tcPr/>
          <w:p w:rsidR="00000000" w:rsidDel="00000000" w:rsidP="00000000" w:rsidRDefault="00000000" w:rsidRPr="00000000" w14:paraId="00000136">
            <w:pPr>
              <w:widowControl w:val="0"/>
              <w:spacing w:after="0" w:lineRule="auto"/>
              <w:ind w:firstLine="0"/>
              <w:jc w:val="center"/>
              <w:rPr/>
            </w:pPr>
            <w:r w:rsidDel="00000000" w:rsidR="00000000" w:rsidRPr="00000000">
              <w:rPr>
                <w:rtl w:val="0"/>
              </w:rPr>
              <w:t xml:space="preserve"> 1 unit</w:t>
            </w:r>
          </w:p>
        </w:tc>
      </w:tr>
      <w:tr>
        <w:trPr>
          <w:cantSplit w:val="0"/>
          <w:tblHeader w:val="0"/>
        </w:trPr>
        <w:tc>
          <w:tcPr/>
          <w:p w:rsidR="00000000" w:rsidDel="00000000" w:rsidP="00000000" w:rsidRDefault="00000000" w:rsidRPr="00000000" w14:paraId="00000137">
            <w:pPr>
              <w:widowControl w:val="0"/>
              <w:spacing w:after="0" w:lineRule="auto"/>
              <w:ind w:firstLine="0"/>
              <w:jc w:val="center"/>
              <w:rPr/>
            </w:pPr>
            <w:r w:rsidDel="00000000" w:rsidR="00000000" w:rsidRPr="00000000">
              <w:rPr>
                <w:rtl w:val="0"/>
              </w:rPr>
              <w:t xml:space="preserve">12</w:t>
            </w:r>
          </w:p>
        </w:tc>
        <w:tc>
          <w:tcPr/>
          <w:p w:rsidR="00000000" w:rsidDel="00000000" w:rsidP="00000000" w:rsidRDefault="00000000" w:rsidRPr="00000000" w14:paraId="00000138">
            <w:pPr>
              <w:widowControl w:val="0"/>
              <w:spacing w:after="0" w:lineRule="auto"/>
              <w:ind w:firstLine="0"/>
              <w:jc w:val="center"/>
              <w:rPr/>
            </w:pPr>
            <w:r w:rsidDel="00000000" w:rsidR="00000000" w:rsidRPr="00000000">
              <w:rPr>
                <w:rtl w:val="0"/>
              </w:rPr>
              <w:t xml:space="preserve">Caster Wheel (Lockable)</w:t>
            </w:r>
          </w:p>
        </w:tc>
        <w:tc>
          <w:tcPr/>
          <w:p w:rsidR="00000000" w:rsidDel="00000000" w:rsidP="00000000" w:rsidRDefault="00000000" w:rsidRPr="00000000" w14:paraId="00000139">
            <w:pPr>
              <w:widowControl w:val="0"/>
              <w:spacing w:after="0" w:lineRule="auto"/>
              <w:ind w:firstLine="0"/>
              <w:jc w:val="center"/>
              <w:rPr/>
            </w:pPr>
            <w:r w:rsidDel="00000000" w:rsidR="00000000" w:rsidRPr="00000000">
              <w:rPr>
                <w:rtl w:val="0"/>
              </w:rPr>
              <w:t xml:space="preserve">Heavy Duty</w:t>
            </w:r>
          </w:p>
        </w:tc>
        <w:tc>
          <w:tcPr/>
          <w:p w:rsidR="00000000" w:rsidDel="00000000" w:rsidP="00000000" w:rsidRDefault="00000000" w:rsidRPr="00000000" w14:paraId="0000013A">
            <w:pPr>
              <w:widowControl w:val="0"/>
              <w:spacing w:after="0" w:lineRule="auto"/>
              <w:ind w:firstLine="0"/>
              <w:jc w:val="center"/>
              <w:rPr/>
            </w:pPr>
            <w:r w:rsidDel="00000000" w:rsidR="00000000" w:rsidRPr="00000000">
              <w:rPr>
                <w:rtl w:val="0"/>
              </w:rPr>
              <w:t xml:space="preserve">4 unit</w:t>
            </w:r>
          </w:p>
        </w:tc>
      </w:tr>
      <w:tr>
        <w:trPr>
          <w:cantSplit w:val="0"/>
          <w:tblHeader w:val="0"/>
        </w:trPr>
        <w:tc>
          <w:tcPr/>
          <w:p w:rsidR="00000000" w:rsidDel="00000000" w:rsidP="00000000" w:rsidRDefault="00000000" w:rsidRPr="00000000" w14:paraId="0000013B">
            <w:pPr>
              <w:widowControl w:val="0"/>
              <w:spacing w:after="0" w:lineRule="auto"/>
              <w:ind w:firstLine="0"/>
              <w:jc w:val="center"/>
              <w:rPr/>
            </w:pPr>
            <w:r w:rsidDel="00000000" w:rsidR="00000000" w:rsidRPr="00000000">
              <w:rPr>
                <w:rtl w:val="0"/>
              </w:rPr>
              <w:t xml:space="preserve">13</w:t>
            </w:r>
          </w:p>
        </w:tc>
        <w:tc>
          <w:tcPr/>
          <w:p w:rsidR="00000000" w:rsidDel="00000000" w:rsidP="00000000" w:rsidRDefault="00000000" w:rsidRPr="00000000" w14:paraId="0000013C">
            <w:pPr>
              <w:widowControl w:val="0"/>
              <w:spacing w:after="0" w:lineRule="auto"/>
              <w:ind w:firstLine="0"/>
              <w:jc w:val="center"/>
              <w:rPr/>
            </w:pPr>
            <w:r w:rsidDel="00000000" w:rsidR="00000000" w:rsidRPr="00000000">
              <w:rPr>
                <w:rtl w:val="0"/>
              </w:rPr>
              <w:t xml:space="preserve">Main Cabinet Material </w:t>
            </w:r>
          </w:p>
        </w:tc>
        <w:tc>
          <w:tcPr/>
          <w:p w:rsidR="00000000" w:rsidDel="00000000" w:rsidP="00000000" w:rsidRDefault="00000000" w:rsidRPr="00000000" w14:paraId="0000013D">
            <w:pPr>
              <w:widowControl w:val="0"/>
              <w:spacing w:after="0" w:lineRule="auto"/>
              <w:ind w:firstLine="0"/>
              <w:jc w:val="center"/>
              <w:rPr/>
            </w:pPr>
            <w:r w:rsidDel="00000000" w:rsidR="00000000" w:rsidRPr="00000000">
              <w:rPr>
                <w:rtl w:val="0"/>
              </w:rPr>
              <w:t xml:space="preserve">Alumunium+steel</w:t>
            </w:r>
          </w:p>
        </w:tc>
        <w:tc>
          <w:tcPr/>
          <w:p w:rsidR="00000000" w:rsidDel="00000000" w:rsidP="00000000" w:rsidRDefault="00000000" w:rsidRPr="00000000" w14:paraId="0000013E">
            <w:pPr>
              <w:widowControl w:val="0"/>
              <w:spacing w:after="0" w:lineRule="auto"/>
              <w:ind w:firstLine="0"/>
              <w:jc w:val="center"/>
              <w:rPr/>
            </w:pPr>
            <w:r w:rsidDel="00000000" w:rsidR="00000000" w:rsidRPr="00000000">
              <w:rPr>
                <w:rtl w:val="0"/>
              </w:rPr>
              <w:t xml:space="preserve">1 set</w:t>
            </w:r>
          </w:p>
        </w:tc>
      </w:tr>
      <w:tr>
        <w:trPr>
          <w:cantSplit w:val="0"/>
          <w:tblHeader w:val="0"/>
        </w:trPr>
        <w:tc>
          <w:tcPr/>
          <w:p w:rsidR="00000000" w:rsidDel="00000000" w:rsidP="00000000" w:rsidRDefault="00000000" w:rsidRPr="00000000" w14:paraId="0000013F">
            <w:pPr>
              <w:widowControl w:val="0"/>
              <w:spacing w:after="0" w:lineRule="auto"/>
              <w:ind w:firstLine="0"/>
              <w:jc w:val="center"/>
              <w:rPr/>
            </w:pPr>
            <w:r w:rsidDel="00000000" w:rsidR="00000000" w:rsidRPr="00000000">
              <w:rPr>
                <w:rtl w:val="0"/>
              </w:rPr>
              <w:t xml:space="preserve">14</w:t>
            </w:r>
          </w:p>
        </w:tc>
        <w:tc>
          <w:tcPr/>
          <w:p w:rsidR="00000000" w:rsidDel="00000000" w:rsidP="00000000" w:rsidRDefault="00000000" w:rsidRPr="00000000" w14:paraId="00000140">
            <w:pPr>
              <w:widowControl w:val="0"/>
              <w:spacing w:after="0" w:lineRule="auto"/>
              <w:ind w:firstLine="0"/>
              <w:jc w:val="center"/>
              <w:rPr/>
            </w:pPr>
            <w:r w:rsidDel="00000000" w:rsidR="00000000" w:rsidRPr="00000000">
              <w:rPr>
                <w:rtl w:val="0"/>
              </w:rPr>
              <w:t xml:space="preserve">Pole Material</w:t>
            </w:r>
          </w:p>
        </w:tc>
        <w:tc>
          <w:tcPr/>
          <w:p w:rsidR="00000000" w:rsidDel="00000000" w:rsidP="00000000" w:rsidRDefault="00000000" w:rsidRPr="00000000" w14:paraId="00000141">
            <w:pPr>
              <w:widowControl w:val="0"/>
              <w:spacing w:after="0" w:lineRule="auto"/>
              <w:ind w:firstLine="0"/>
              <w:jc w:val="center"/>
              <w:rPr/>
            </w:pPr>
            <w:r w:rsidDel="00000000" w:rsidR="00000000" w:rsidRPr="00000000">
              <w:rPr>
                <w:rtl w:val="0"/>
              </w:rPr>
              <w:t xml:space="preserve">Aluminium Telescopic </w:t>
            </w:r>
          </w:p>
        </w:tc>
        <w:tc>
          <w:tcPr/>
          <w:p w:rsidR="00000000" w:rsidDel="00000000" w:rsidP="00000000" w:rsidRDefault="00000000" w:rsidRPr="00000000" w14:paraId="00000142">
            <w:pPr>
              <w:widowControl w:val="0"/>
              <w:spacing w:after="0" w:lineRule="auto"/>
              <w:ind w:firstLine="0"/>
              <w:jc w:val="center"/>
              <w:rPr/>
            </w:pPr>
            <w:r w:rsidDel="00000000" w:rsidR="00000000" w:rsidRPr="00000000">
              <w:rPr>
                <w:rtl w:val="0"/>
              </w:rPr>
              <w:t xml:space="preserve">1 unit</w:t>
            </w:r>
          </w:p>
        </w:tc>
      </w:tr>
      <w:tr>
        <w:trPr>
          <w:cantSplit w:val="0"/>
          <w:tblHeader w:val="0"/>
        </w:trPr>
        <w:tc>
          <w:tcPr/>
          <w:p w:rsidR="00000000" w:rsidDel="00000000" w:rsidP="00000000" w:rsidRDefault="00000000" w:rsidRPr="00000000" w14:paraId="00000143">
            <w:pPr>
              <w:widowControl w:val="0"/>
              <w:spacing w:after="0" w:lineRule="auto"/>
              <w:ind w:firstLine="0"/>
              <w:jc w:val="center"/>
              <w:rPr/>
            </w:pPr>
            <w:r w:rsidDel="00000000" w:rsidR="00000000" w:rsidRPr="00000000">
              <w:rPr>
                <w:rtl w:val="0"/>
              </w:rPr>
              <w:t xml:space="preserve">15 </w:t>
            </w:r>
          </w:p>
        </w:tc>
        <w:tc>
          <w:tcPr/>
          <w:p w:rsidR="00000000" w:rsidDel="00000000" w:rsidP="00000000" w:rsidRDefault="00000000" w:rsidRPr="00000000" w14:paraId="00000144">
            <w:pPr>
              <w:widowControl w:val="0"/>
              <w:spacing w:after="0" w:lineRule="auto"/>
              <w:ind w:firstLine="0"/>
              <w:jc w:val="center"/>
              <w:rPr/>
            </w:pPr>
            <w:r w:rsidDel="00000000" w:rsidR="00000000" w:rsidRPr="00000000">
              <w:rPr>
                <w:rtl w:val="0"/>
              </w:rPr>
              <w:t xml:space="preserve">Protection</w:t>
            </w:r>
          </w:p>
        </w:tc>
        <w:tc>
          <w:tcPr/>
          <w:p w:rsidR="00000000" w:rsidDel="00000000" w:rsidP="00000000" w:rsidRDefault="00000000" w:rsidRPr="00000000" w14:paraId="00000145">
            <w:pPr>
              <w:widowControl w:val="0"/>
              <w:spacing w:after="0" w:lineRule="auto"/>
              <w:ind w:firstLine="0"/>
              <w:jc w:val="center"/>
              <w:rPr/>
            </w:pPr>
            <w:r w:rsidDel="00000000" w:rsidR="00000000" w:rsidRPr="00000000">
              <w:rPr>
                <w:rtl w:val="0"/>
              </w:rPr>
              <w:t xml:space="preserve">Fuse, SPD, Grounding</w:t>
            </w:r>
          </w:p>
        </w:tc>
        <w:tc>
          <w:tcPr/>
          <w:p w:rsidR="00000000" w:rsidDel="00000000" w:rsidP="00000000" w:rsidRDefault="00000000" w:rsidRPr="00000000" w14:paraId="00000146">
            <w:pPr>
              <w:widowControl w:val="0"/>
              <w:spacing w:after="0" w:lineRule="auto"/>
              <w:ind w:firstLine="0"/>
              <w:jc w:val="center"/>
              <w:rPr/>
            </w:pPr>
            <w:r w:rsidDel="00000000" w:rsidR="00000000" w:rsidRPr="00000000">
              <w:rPr>
                <w:rtl w:val="0"/>
              </w:rPr>
              <w:t xml:space="preserve">1 set</w:t>
            </w:r>
          </w:p>
        </w:tc>
      </w:tr>
    </w:tbl>
    <w:p w:rsidR="00000000" w:rsidDel="00000000" w:rsidP="00000000" w:rsidRDefault="00000000" w:rsidRPr="00000000" w14:paraId="00000147">
      <w:pPr>
        <w:spacing w:before="200" w:lineRule="auto"/>
        <w:jc w:val="center"/>
        <w:rPr>
          <w:b w:val="1"/>
          <w:bCs w:val="1"/>
          <w:sz w:val="20"/>
          <w:szCs w:val="20"/>
        </w:rPr>
      </w:pPr>
      <w:r w:rsidDel="00000000" w:rsidR="00000000" w:rsidRPr="00000000">
        <w:rPr>
          <w:b w:val="1"/>
          <w:bCs w:val="1"/>
          <w:sz w:val="20"/>
          <w:szCs w:val="20"/>
          <w:rtl w:val="0"/>
        </w:rPr>
        <w:t xml:space="preserve">Table 4.1: VoltraBloom Component Specification (Implementation-Scale Target)</w:t>
      </w:r>
    </w:p>
    <w:p w:rsidR="00000000" w:rsidDel="00000000" w:rsidP="00000000" w:rsidRDefault="00000000" w:rsidRPr="00000000" w14:paraId="00000148">
      <w:pPr>
        <w:pStyle w:val="Heading2"/>
        <w:rPr/>
      </w:pPr>
      <w:bookmarkStart w:colFirst="0" w:colLast="0" w:name="_q5dlsb3nrr5w" w:id="42"/>
      <w:bookmarkEnd w:id="42"/>
      <w:r w:rsidDel="00000000" w:rsidR="00000000" w:rsidRPr="00000000">
        <w:rPr>
          <w:rtl w:val="0"/>
        </w:rPr>
        <w:t xml:space="preserve">4.4 Operational Flowchart</w:t>
      </w:r>
    </w:p>
    <w:p w:rsidR="00000000" w:rsidDel="00000000" w:rsidP="00000000" w:rsidRDefault="00000000" w:rsidRPr="00000000" w14:paraId="00000149">
      <w:pPr>
        <w:spacing w:after="160" w:lineRule="auto"/>
        <w:rPr/>
      </w:pPr>
      <w:r w:rsidDel="00000000" w:rsidR="00000000" w:rsidRPr="00000000">
        <w:rPr>
          <w:rFonts w:ascii="Arial Unicode MS" w:cs="Arial Unicode MS" w:eastAsia="Arial Unicode MS" w:hAnsi="Arial Unicode MS"/>
          <w:rtl w:val="0"/>
        </w:rPr>
        <w:t xml:space="preserve">The system starts when the solar panels and wind turbines generate energy. The HEMS then manages battery charging and selects the distribution path based on system conditions. Energy is delivered either to DC loads or converted to AC through the inverter, and all parameters are monitored in real time. At prototype scale, the equivalent control sequence (initialise → read input → decide state → actuate servo/relay → repeat, with a fault state defaulting to safe-off) is implemented on the Arduino, as shown in Figure 4.7.</w:t>
      </w:r>
    </w:p>
    <w:p w:rsidR="00000000" w:rsidDel="00000000" w:rsidP="00000000" w:rsidRDefault="00000000" w:rsidRPr="00000000" w14:paraId="0000014A">
      <w:pPr>
        <w:jc w:val="center"/>
        <w:rPr/>
      </w:pPr>
      <w:r w:rsidDel="00000000" w:rsidR="00000000" w:rsidRPr="00000000">
        <w:rPr/>
        <w:drawing>
          <wp:inline distB="114300" distT="114300" distL="114300" distR="114300">
            <wp:extent cx="2191722" cy="2680946"/>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191722" cy="2680946"/>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0" w:lineRule="auto"/>
        <w:jc w:val="center"/>
        <w:rPr>
          <w:b w:val="1"/>
          <w:bCs w:val="1"/>
          <w:sz w:val="20"/>
          <w:szCs w:val="20"/>
        </w:rPr>
      </w:pPr>
      <w:r w:rsidDel="00000000" w:rsidR="00000000" w:rsidRPr="00000000">
        <w:rPr>
          <w:b w:val="1"/>
          <w:bCs w:val="1"/>
          <w:sz w:val="20"/>
          <w:szCs w:val="20"/>
          <w:rtl w:val="0"/>
        </w:rPr>
        <w:t xml:space="preserve">Figure 4.3: VoltraBloom Operational Flowchart</w:t>
      </w:r>
    </w:p>
    <w:p w:rsidR="00000000" w:rsidDel="00000000" w:rsidP="00000000" w:rsidRDefault="00000000" w:rsidRPr="00000000" w14:paraId="0000014C">
      <w:pPr>
        <w:jc w:val="center"/>
        <w:rPr>
          <w:i w:val="1"/>
          <w:iCs w:val="1"/>
          <w:sz w:val="20"/>
          <w:szCs w:val="20"/>
        </w:rPr>
      </w:pPr>
      <w:r w:rsidDel="00000000" w:rsidR="00000000" w:rsidRPr="00000000">
        <w:rPr>
          <w:i w:val="1"/>
          <w:iCs w:val="1"/>
          <w:sz w:val="18"/>
          <w:szCs w:val="18"/>
          <w:rtl w:val="0"/>
        </w:rPr>
        <w:t xml:space="preserve">Note: This figure represents the proposed implementation-scale design and is not a photograph or measurement result from the current physical prototype.</w:t>
      </w:r>
      <w:r w:rsidDel="00000000" w:rsidR="00000000" w:rsidRPr="00000000">
        <w:rPr>
          <w:rtl w:val="0"/>
        </w:rPr>
      </w:r>
    </w:p>
    <w:p w:rsidR="00000000" w:rsidDel="00000000" w:rsidP="00000000" w:rsidRDefault="00000000" w:rsidRPr="00000000" w14:paraId="0000014D">
      <w:pPr>
        <w:pStyle w:val="Heading2"/>
        <w:rPr/>
      </w:pPr>
      <w:bookmarkStart w:colFirst="0" w:colLast="0" w:name="_ez27btm58avt" w:id="43"/>
      <w:bookmarkEnd w:id="43"/>
      <w:r w:rsidDel="00000000" w:rsidR="00000000" w:rsidRPr="00000000">
        <w:rPr>
          <w:rtl w:val="0"/>
        </w:rPr>
        <w:t xml:space="preserve">4.5 Mechanical Design and Dimension Drawing</w:t>
      </w:r>
    </w:p>
    <w:p w:rsidR="00000000" w:rsidDel="00000000" w:rsidP="00000000" w:rsidRDefault="00000000" w:rsidRPr="00000000" w14:paraId="0000014E">
      <w:pPr>
        <w:rPr/>
      </w:pPr>
      <w:r w:rsidDel="00000000" w:rsidR="00000000" w:rsidRPr="00000000">
        <w:rPr>
          <w:rtl w:val="0"/>
        </w:rPr>
        <w:t xml:space="preserve">The mechanical design is shown in front, side, top. The foldable floral structure makes the system efficient and portable. Based on typical component weights, the estimated total system weight is approximately 250–300 kg. The physical proof-of-concept instead uses a lightweight PVC-and-plywood structure sized for five panels, described in Section 4.10.</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jc w:val="center"/>
        <w:rPr/>
      </w:pPr>
      <w:r w:rsidDel="00000000" w:rsidR="00000000" w:rsidRPr="00000000">
        <w:rPr/>
        <w:drawing>
          <wp:inline distB="114300" distT="114300" distL="114300" distR="114300">
            <wp:extent cx="3585091" cy="1904579"/>
            <wp:effectExtent b="0" l="0" r="0" t="0"/>
            <wp:docPr id="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3585091" cy="1904579"/>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0" w:lineRule="auto"/>
        <w:jc w:val="center"/>
        <w:rPr>
          <w:b w:val="1"/>
          <w:bCs w:val="1"/>
          <w:sz w:val="20"/>
          <w:szCs w:val="20"/>
        </w:rPr>
      </w:pPr>
      <w:r w:rsidDel="00000000" w:rsidR="00000000" w:rsidRPr="00000000">
        <w:rPr>
          <w:b w:val="1"/>
          <w:bCs w:val="1"/>
          <w:sz w:val="20"/>
          <w:szCs w:val="20"/>
          <w:rtl w:val="0"/>
        </w:rPr>
        <w:t xml:space="preserve">Figure 4.4: VoltraBloom Dimension Drawing (Front, Side, Top View, dan Closed Mode)</w:t>
      </w:r>
    </w:p>
    <w:p w:rsidR="00000000" w:rsidDel="00000000" w:rsidP="00000000" w:rsidRDefault="00000000" w:rsidRPr="00000000" w14:paraId="00000152">
      <w:pPr>
        <w:jc w:val="center"/>
        <w:rPr>
          <w:b w:val="1"/>
          <w:bCs w:val="1"/>
          <w:sz w:val="20"/>
          <w:szCs w:val="20"/>
        </w:rPr>
      </w:pPr>
      <w:r w:rsidDel="00000000" w:rsidR="00000000" w:rsidRPr="00000000">
        <w:rPr>
          <w:i w:val="1"/>
          <w:iCs w:val="1"/>
          <w:sz w:val="18"/>
          <w:szCs w:val="18"/>
          <w:rtl w:val="0"/>
        </w:rPr>
        <w:t xml:space="preserve">Note: This figure represents the proposed implementation-scale design and is not a photograph or measurement result from the current physical prototype.</w:t>
      </w:r>
      <w:r w:rsidDel="00000000" w:rsidR="00000000" w:rsidRPr="00000000">
        <w:rPr>
          <w:rtl w:val="0"/>
        </w:rPr>
      </w:r>
    </w:p>
    <w:p w:rsidR="00000000" w:rsidDel="00000000" w:rsidP="00000000" w:rsidRDefault="00000000" w:rsidRPr="00000000" w14:paraId="00000153">
      <w:pPr>
        <w:pStyle w:val="Heading2"/>
        <w:rPr/>
      </w:pPr>
      <w:bookmarkStart w:colFirst="0" w:colLast="0" w:name="_fpzlv8dgwxx0" w:id="44"/>
      <w:bookmarkEnd w:id="44"/>
      <w:r w:rsidDel="00000000" w:rsidR="00000000" w:rsidRPr="00000000">
        <w:rPr>
          <w:rtl w:val="0"/>
        </w:rPr>
        <w:t xml:space="preserve">4.6 Component Layout</w:t>
      </w:r>
    </w:p>
    <w:p w:rsidR="00000000" w:rsidDel="00000000" w:rsidP="00000000" w:rsidRDefault="00000000" w:rsidRPr="00000000" w14:paraId="00000154">
      <w:pPr>
        <w:spacing w:after="160" w:lineRule="auto"/>
        <w:rPr/>
      </w:pPr>
      <w:r w:rsidDel="00000000" w:rsidR="00000000" w:rsidRPr="00000000">
        <w:rPr>
          <w:rtl w:val="0"/>
        </w:rPr>
        <w:t xml:space="preserve">At implementation scale, all major components, including the battery bank, charge controller, HEMS, distribution panel, and LCD, are housed in the base. This layout supports easier installation, maintenance, and cable routing. In the proof-of-concept, the equivalent low-voltage components (2S storage and Arduino) are housed at the base of the PVC stem.</w:t>
      </w:r>
    </w:p>
    <w:p w:rsidR="00000000" w:rsidDel="00000000" w:rsidP="00000000" w:rsidRDefault="00000000" w:rsidRPr="00000000" w14:paraId="00000155">
      <w:pPr>
        <w:jc w:val="center"/>
        <w:rPr/>
      </w:pPr>
      <w:r w:rsidDel="00000000" w:rsidR="00000000" w:rsidRPr="00000000">
        <w:rPr/>
        <w:drawing>
          <wp:inline distB="114300" distT="114300" distL="114300" distR="114300">
            <wp:extent cx="3540508" cy="2886075"/>
            <wp:effectExtent b="0" l="0" r="0" t="0"/>
            <wp:docPr id="7"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540508"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0" w:lineRule="auto"/>
        <w:jc w:val="center"/>
        <w:rPr>
          <w:b w:val="1"/>
          <w:bCs w:val="1"/>
          <w:sz w:val="20"/>
          <w:szCs w:val="20"/>
        </w:rPr>
      </w:pPr>
      <w:r w:rsidDel="00000000" w:rsidR="00000000" w:rsidRPr="00000000">
        <w:rPr>
          <w:b w:val="1"/>
          <w:bCs w:val="1"/>
          <w:sz w:val="20"/>
          <w:szCs w:val="20"/>
          <w:rtl w:val="0"/>
        </w:rPr>
        <w:t xml:space="preserve">Figure 4.5: VoltraBloom Component Layout inside the VoltraBloom Base</w:t>
      </w:r>
    </w:p>
    <w:p w:rsidR="00000000" w:rsidDel="00000000" w:rsidP="00000000" w:rsidRDefault="00000000" w:rsidRPr="00000000" w14:paraId="00000157">
      <w:pPr>
        <w:jc w:val="center"/>
        <w:rPr>
          <w:i w:val="1"/>
          <w:iCs w:val="1"/>
          <w:sz w:val="20"/>
          <w:szCs w:val="20"/>
        </w:rPr>
      </w:pPr>
      <w:r w:rsidDel="00000000" w:rsidR="00000000" w:rsidRPr="00000000">
        <w:rPr>
          <w:i w:val="1"/>
          <w:iCs w:val="1"/>
          <w:sz w:val="18"/>
          <w:szCs w:val="18"/>
          <w:rtl w:val="0"/>
        </w:rPr>
        <w:t xml:space="preserve">Note: This figure represents the proposed implementation-scale design and is not a photograph or measurement result from the current physical prototype.</w:t>
      </w:r>
      <w:r w:rsidDel="00000000" w:rsidR="00000000" w:rsidRPr="00000000">
        <w:rPr>
          <w:rtl w:val="0"/>
        </w:rPr>
      </w:r>
    </w:p>
    <w:p w:rsidR="00000000" w:rsidDel="00000000" w:rsidP="00000000" w:rsidRDefault="00000000" w:rsidRPr="00000000" w14:paraId="00000158">
      <w:pPr>
        <w:pStyle w:val="Heading2"/>
        <w:rPr>
          <w:sz w:val="20"/>
          <w:szCs w:val="20"/>
        </w:rPr>
      </w:pPr>
      <w:bookmarkStart w:colFirst="0" w:colLast="0" w:name="_cn2vb1go6o02" w:id="45"/>
      <w:bookmarkEnd w:id="45"/>
      <w:r w:rsidDel="00000000" w:rsidR="00000000" w:rsidRPr="00000000">
        <w:rPr>
          <w:sz w:val="20"/>
          <w:szCs w:val="20"/>
          <w:rtl w:val="0"/>
        </w:rPr>
        <w:t xml:space="preserve">4.7 Electrical Wiring Diagram</w:t>
      </w:r>
    </w:p>
    <w:p w:rsidR="00000000" w:rsidDel="00000000" w:rsidP="00000000" w:rsidRDefault="00000000" w:rsidRPr="00000000" w14:paraId="00000159">
      <w:pPr>
        <w:rPr/>
      </w:pPr>
      <w:r w:rsidDel="00000000" w:rsidR="00000000" w:rsidRPr="00000000">
        <w:rPr>
          <w:rtl w:val="0"/>
        </w:rPr>
        <w:t xml:space="preserve">The implementation-scale wiring diagram shows the electrical connections between the energy sources, charge controller, battery bank, inverter, distribution panel, and sensors, with power lines and data lines separated to improve safety and simplify maintenance. Figure 4.6 in Section 4.10 shows the corresponding system-level wiring concept used in the physical proof-of-concept.</w:t>
      </w:r>
    </w:p>
    <w:p w:rsidR="00000000" w:rsidDel="00000000" w:rsidP="00000000" w:rsidRDefault="00000000" w:rsidRPr="00000000" w14:paraId="0000015A">
      <w:pPr>
        <w:jc w:val="center"/>
        <w:rPr/>
      </w:pPr>
      <w:r w:rsidDel="00000000" w:rsidR="00000000" w:rsidRPr="00000000">
        <w:rPr/>
        <w:drawing>
          <wp:inline distB="114300" distT="114300" distL="114300" distR="114300">
            <wp:extent cx="3488726" cy="2081146"/>
            <wp:effectExtent b="0" l="0" r="0" t="0"/>
            <wp:docPr id="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3488726" cy="2081146"/>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0" w:lineRule="auto"/>
        <w:jc w:val="center"/>
        <w:rPr>
          <w:b w:val="1"/>
          <w:bCs w:val="1"/>
          <w:sz w:val="20"/>
          <w:szCs w:val="20"/>
        </w:rPr>
      </w:pPr>
      <w:r w:rsidDel="00000000" w:rsidR="00000000" w:rsidRPr="00000000">
        <w:rPr>
          <w:b w:val="1"/>
          <w:bCs w:val="1"/>
          <w:sz w:val="20"/>
          <w:szCs w:val="20"/>
          <w:rtl w:val="0"/>
        </w:rPr>
        <w:t xml:space="preserve">Figure 4.6: VoltraBloom Electrical Wiring Diagram</w:t>
      </w:r>
    </w:p>
    <w:p w:rsidR="00000000" w:rsidDel="00000000" w:rsidP="00000000" w:rsidRDefault="00000000" w:rsidRPr="00000000" w14:paraId="0000015C">
      <w:pPr>
        <w:jc w:val="center"/>
        <w:rPr>
          <w:i w:val="1"/>
          <w:iCs w:val="1"/>
          <w:sz w:val="20"/>
          <w:szCs w:val="20"/>
        </w:rPr>
      </w:pPr>
      <w:r w:rsidDel="00000000" w:rsidR="00000000" w:rsidRPr="00000000">
        <w:rPr>
          <w:i w:val="1"/>
          <w:iCs w:val="1"/>
          <w:sz w:val="18"/>
          <w:szCs w:val="18"/>
          <w:rtl w:val="0"/>
        </w:rPr>
        <w:t xml:space="preserve">Note: This figure represents the proposed implementation-scale design and is not a photograph or measurement result from the current physical prototype.</w:t>
      </w:r>
      <w:r w:rsidDel="00000000" w:rsidR="00000000" w:rsidRPr="00000000">
        <w:rPr>
          <w:rtl w:val="0"/>
        </w:rPr>
      </w:r>
    </w:p>
    <w:p w:rsidR="00000000" w:rsidDel="00000000" w:rsidP="00000000" w:rsidRDefault="00000000" w:rsidRPr="00000000" w14:paraId="0000015D">
      <w:pPr>
        <w:pStyle w:val="Heading2"/>
        <w:keepNext w:val="0"/>
        <w:keepLines w:val="0"/>
        <w:spacing w:after="120" w:before="240" w:lineRule="auto"/>
        <w:rPr/>
      </w:pPr>
      <w:bookmarkStart w:colFirst="0" w:colLast="0" w:name="_n3tcj6iwjt5g" w:id="46"/>
      <w:bookmarkEnd w:id="46"/>
      <w:r w:rsidDel="00000000" w:rsidR="00000000" w:rsidRPr="00000000">
        <w:rPr>
          <w:sz w:val="22"/>
          <w:szCs w:val="22"/>
          <w:rtl w:val="0"/>
        </w:rPr>
        <w:t xml:space="preserve">4.8 Analysis of Concept and Implementation Potential</w:t>
      </w:r>
      <w:r w:rsidDel="00000000" w:rsidR="00000000" w:rsidRPr="00000000">
        <w:rPr>
          <w:rtl w:val="0"/>
        </w:rPr>
      </w:r>
    </w:p>
    <w:p w:rsidR="00000000" w:rsidDel="00000000" w:rsidP="00000000" w:rsidRDefault="00000000" w:rsidRPr="00000000" w14:paraId="0000015E">
      <w:pPr>
        <w:spacing w:after="160" w:lineRule="auto"/>
        <w:rPr/>
      </w:pPr>
      <w:r w:rsidDel="00000000" w:rsidR="00000000" w:rsidRPr="00000000">
        <w:rPr>
          <w:rtl w:val="0"/>
        </w:rPr>
        <w:t xml:space="preserve">The design indicates that VoltraBloom has strong potential as an efficient, environmentally friendly backup power system, integrating solar panels, wind turbines, and a soil module, with HEMS enabling automatic energy management and the foldable design improving portability. Compared with similar systems, VoltraBloom offers greater energy-source diversity, portability, and integrated real-time monitoring. Economically, against a typical diesel generator's estimated fuel cost of IDR 1,500,000–2,500,000/month, VoltraBloom's total investment of approximately IDR 98,100,000 (USD 6,131) could theoretically reach cost parity within 3–5 years, after which it would operate at near-zero marginal cost with no direct emissions, though this estimate excludes maintenance costs and requires further validation. The physical proof-of-concept described in Section 4.10 is the first step toward that validation: it demonstrates that the source, storage, control, and mechanical subsystems can be integrated and operated together, ahead of any economic or full-scale performance claim.</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jc w:val="center"/>
        <w:rPr/>
      </w:pPr>
      <w:r w:rsidDel="00000000" w:rsidR="00000000" w:rsidRPr="00000000">
        <w:rPr/>
        <w:drawing>
          <wp:inline distB="114300" distT="114300" distL="114300" distR="114300">
            <wp:extent cx="3345693" cy="2227504"/>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3345693" cy="2227504"/>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0" w:lineRule="auto"/>
        <w:jc w:val="center"/>
        <w:rPr>
          <w:b w:val="1"/>
          <w:bCs w:val="1"/>
          <w:sz w:val="20"/>
          <w:szCs w:val="20"/>
        </w:rPr>
      </w:pPr>
      <w:r w:rsidDel="00000000" w:rsidR="00000000" w:rsidRPr="00000000">
        <w:rPr>
          <w:b w:val="1"/>
          <w:bCs w:val="1"/>
          <w:sz w:val="20"/>
          <w:szCs w:val="20"/>
          <w:rtl w:val="0"/>
        </w:rPr>
        <w:t xml:space="preserve">Figure 4.7: VoltraBloom Exploded View</w:t>
      </w:r>
    </w:p>
    <w:p w:rsidR="00000000" w:rsidDel="00000000" w:rsidP="00000000" w:rsidRDefault="00000000" w:rsidRPr="00000000" w14:paraId="00000162">
      <w:pPr>
        <w:jc w:val="center"/>
        <w:rPr>
          <w:sz w:val="20"/>
          <w:szCs w:val="20"/>
        </w:rPr>
      </w:pPr>
      <w:r w:rsidDel="00000000" w:rsidR="00000000" w:rsidRPr="00000000">
        <w:rPr>
          <w:i w:val="1"/>
          <w:iCs w:val="1"/>
          <w:sz w:val="18"/>
          <w:szCs w:val="18"/>
          <w:rtl w:val="0"/>
        </w:rPr>
        <w:t xml:space="preserve">Note: This figure represents the proposed implementation-scale design and is not a photograph or measurement result from the current physical prototype.</w:t>
      </w:r>
      <w:r w:rsidDel="00000000" w:rsidR="00000000" w:rsidRPr="00000000">
        <w:rPr>
          <w:rtl w:val="0"/>
        </w:rPr>
      </w:r>
    </w:p>
    <w:p w:rsidR="00000000" w:rsidDel="00000000" w:rsidP="00000000" w:rsidRDefault="00000000" w:rsidRPr="00000000" w14:paraId="00000163">
      <w:pPr>
        <w:pStyle w:val="Heading2"/>
        <w:spacing w:after="0" w:lineRule="auto"/>
        <w:rPr/>
      </w:pPr>
      <w:bookmarkStart w:colFirst="0" w:colLast="0" w:name="_pecrapbpmd4u" w:id="47"/>
      <w:bookmarkEnd w:id="47"/>
      <w:r w:rsidDel="00000000" w:rsidR="00000000" w:rsidRPr="00000000">
        <w:rPr>
          <w:rtl w:val="0"/>
        </w:rPr>
        <w:t xml:space="preserve">4.9 Capacity and Performance Estimation (Implementation Scale)</w:t>
      </w:r>
    </w:p>
    <w:p w:rsidR="00000000" w:rsidDel="00000000" w:rsidP="00000000" w:rsidRDefault="00000000" w:rsidRPr="00000000" w14:paraId="00000164">
      <w:pPr>
        <w:rPr>
          <w:b w:val="1"/>
          <w:bCs w:val="1"/>
          <w:sz w:val="20"/>
          <w:szCs w:val="20"/>
        </w:rPr>
      </w:pPr>
      <w:r w:rsidDel="00000000" w:rsidR="00000000" w:rsidRPr="00000000">
        <w:rPr>
          <w:rtl w:val="0"/>
        </w:rPr>
        <w:t xml:space="preserve">Based on component specifications and reference literature, the solar array serves as the primary energy source and the wind turbine as a supplementary one. Assuming 4 peak sun hours/day and an 80% derating factor, the 3.2 kWp solar array is estimated to yield approximately 10.2 kWh/day; the 800 W wind turbine, at a 15% capacity factor, contributes a further 2.9 kWh/day, for a combined estimated harvest of ~13 kWh/day. The SMFC module produces only milliwatt-to-watt-level output (Yen et al., 2024) and is allocated solely to low-power sensors and monitoring rather than the main load. The 9.6 kWh LiFePO₄ battery bank, at 80% DoD, provides ~7.7 kWh of usable capacity — sufficient for approximately 7–8 hours of backup autonomy at a 1 kW critical dormitory load without concurrent generation, and considerably longer with daytime charging. These figures remain theoretical estimations based on standard literature assumptions and require validation through prototype testing; they have not yet been measured on the physical proof-of-concept.</w:t>
      </w:r>
      <w:r w:rsidDel="00000000" w:rsidR="00000000" w:rsidRPr="00000000">
        <w:rPr>
          <w:rtl w:val="0"/>
        </w:rPr>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485"/>
        <w:gridCol w:w="1800"/>
        <w:gridCol w:w="1140"/>
        <w:gridCol w:w="1605"/>
        <w:gridCol w:w="1515"/>
        <w:tblGridChange w:id="0">
          <w:tblGrid>
            <w:gridCol w:w="1830"/>
            <w:gridCol w:w="1485"/>
            <w:gridCol w:w="1800"/>
            <w:gridCol w:w="1140"/>
            <w:gridCol w:w="1605"/>
            <w:gridCol w:w="1515"/>
          </w:tblGrid>
        </w:tblGridChange>
      </w:tblGrid>
      <w:tr>
        <w:trPr>
          <w:cantSplit w:val="0"/>
          <w:trHeight w:val="780" w:hRule="atLeast"/>
          <w:tblHeader w:val="0"/>
        </w:trPr>
        <w:tc>
          <w:tcPr>
            <w:tcBorders>
              <w:top w:color="000000" w:space="0" w:sz="4" w:val="single"/>
              <w:left w:color="cccccc" w:space="0" w:sz="4" w:val="single"/>
              <w:bottom w:color="000000" w:space="0" w:sz="4" w:val="single"/>
              <w:right w:color="000000" w:space="0" w:sz="4" w:val="single"/>
            </w:tcBorders>
            <w:shd w:fill="efefef" w:val="clear"/>
            <w:tcMar>
              <w:top w:w="0.0" w:type="dxa"/>
              <w:left w:w="40.0" w:type="dxa"/>
              <w:bottom w:w="0.0" w:type="dxa"/>
              <w:right w:w="40.0" w:type="dxa"/>
            </w:tcMar>
            <w:vAlign w:val="center"/>
          </w:tcPr>
          <w:p w:rsidR="00000000" w:rsidDel="00000000" w:rsidP="00000000" w:rsidRDefault="00000000" w:rsidRPr="00000000" w14:paraId="00000165">
            <w:pPr>
              <w:widowControl w:val="0"/>
              <w:ind w:firstLine="0"/>
              <w:jc w:val="left"/>
              <w:rPr>
                <w:rFonts w:ascii="Calibri" w:cs="Calibri" w:eastAsia="Calibri" w:hAnsi="Calibri"/>
                <w:sz w:val="22"/>
                <w:szCs w:val="22"/>
              </w:rPr>
            </w:pPr>
            <w:r w:rsidDel="00000000" w:rsidR="00000000" w:rsidRPr="00000000">
              <w:rPr>
                <w:b w:val="1"/>
                <w:bCs w:val="1"/>
                <w:sz w:val="22"/>
                <w:szCs w:val="22"/>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40.0" w:type="dxa"/>
              <w:bottom w:w="0.0" w:type="dxa"/>
              <w:right w:w="40.0" w:type="dxa"/>
            </w:tcMar>
            <w:vAlign w:val="center"/>
          </w:tcPr>
          <w:p w:rsidR="00000000" w:rsidDel="00000000" w:rsidP="00000000" w:rsidRDefault="00000000" w:rsidRPr="00000000" w14:paraId="00000166">
            <w:pPr>
              <w:widowControl w:val="0"/>
              <w:ind w:firstLine="0"/>
              <w:jc w:val="left"/>
              <w:rPr>
                <w:rFonts w:ascii="Calibri" w:cs="Calibri" w:eastAsia="Calibri" w:hAnsi="Calibri"/>
                <w:sz w:val="22"/>
                <w:szCs w:val="22"/>
              </w:rPr>
            </w:pPr>
            <w:r w:rsidDel="00000000" w:rsidR="00000000" w:rsidRPr="00000000">
              <w:rPr>
                <w:b w:val="1"/>
                <w:bCs w:val="1"/>
                <w:sz w:val="22"/>
                <w:szCs w:val="22"/>
                <w:rtl w:val="0"/>
              </w:rPr>
              <w:t xml:space="preserve">Estimated Unit Price (IDR)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40.0" w:type="dxa"/>
              <w:bottom w:w="0.0" w:type="dxa"/>
              <w:right w:w="40.0" w:type="dxa"/>
            </w:tcMar>
            <w:vAlign w:val="center"/>
          </w:tcPr>
          <w:p w:rsidR="00000000" w:rsidDel="00000000" w:rsidP="00000000" w:rsidRDefault="00000000" w:rsidRPr="00000000" w14:paraId="00000167">
            <w:pPr>
              <w:widowControl w:val="0"/>
              <w:ind w:firstLine="0"/>
              <w:jc w:val="left"/>
              <w:rPr>
                <w:rFonts w:ascii="Calibri" w:cs="Calibri" w:eastAsia="Calibri" w:hAnsi="Calibri"/>
                <w:sz w:val="22"/>
                <w:szCs w:val="22"/>
              </w:rPr>
            </w:pPr>
            <w:r w:rsidDel="00000000" w:rsidR="00000000" w:rsidRPr="00000000">
              <w:rPr>
                <w:b w:val="1"/>
                <w:bCs w:val="1"/>
                <w:sz w:val="22"/>
                <w:szCs w:val="22"/>
                <w:rtl w:val="0"/>
              </w:rPr>
              <w:t xml:space="preserve">Estimated Unit Price (USD)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40.0" w:type="dxa"/>
              <w:bottom w:w="0.0" w:type="dxa"/>
              <w:right w:w="40.0" w:type="dxa"/>
            </w:tcMar>
            <w:vAlign w:val="center"/>
          </w:tcPr>
          <w:p w:rsidR="00000000" w:rsidDel="00000000" w:rsidP="00000000" w:rsidRDefault="00000000" w:rsidRPr="00000000" w14:paraId="00000168">
            <w:pPr>
              <w:widowControl w:val="0"/>
              <w:ind w:firstLine="0"/>
              <w:jc w:val="left"/>
              <w:rPr>
                <w:rFonts w:ascii="Calibri" w:cs="Calibri" w:eastAsia="Calibri" w:hAnsi="Calibri"/>
                <w:sz w:val="22"/>
                <w:szCs w:val="22"/>
              </w:rPr>
            </w:pPr>
            <w:r w:rsidDel="00000000" w:rsidR="00000000" w:rsidRPr="00000000">
              <w:rPr>
                <w:b w:val="1"/>
                <w:bCs w:val="1"/>
                <w:sz w:val="22"/>
                <w:szCs w:val="22"/>
                <w:rtl w:val="0"/>
              </w:rPr>
              <w:t xml:space="preserve">Qty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40.0" w:type="dxa"/>
              <w:bottom w:w="0.0" w:type="dxa"/>
              <w:right w:w="40.0" w:type="dxa"/>
            </w:tcMar>
            <w:vAlign w:val="center"/>
          </w:tcPr>
          <w:p w:rsidR="00000000" w:rsidDel="00000000" w:rsidP="00000000" w:rsidRDefault="00000000" w:rsidRPr="00000000" w14:paraId="00000169">
            <w:pPr>
              <w:widowControl w:val="0"/>
              <w:ind w:firstLine="0"/>
              <w:jc w:val="left"/>
              <w:rPr>
                <w:rFonts w:ascii="Calibri" w:cs="Calibri" w:eastAsia="Calibri" w:hAnsi="Calibri"/>
                <w:sz w:val="22"/>
                <w:szCs w:val="22"/>
              </w:rPr>
            </w:pPr>
            <w:r w:rsidDel="00000000" w:rsidR="00000000" w:rsidRPr="00000000">
              <w:rPr>
                <w:b w:val="1"/>
                <w:bCs w:val="1"/>
                <w:sz w:val="22"/>
                <w:szCs w:val="22"/>
                <w:rtl w:val="0"/>
              </w:rPr>
              <w:t xml:space="preserve">Estimated Subtotal (IDR)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40.0" w:type="dxa"/>
              <w:bottom w:w="0.0" w:type="dxa"/>
              <w:right w:w="40.0" w:type="dxa"/>
            </w:tcMar>
            <w:vAlign w:val="center"/>
          </w:tcPr>
          <w:p w:rsidR="00000000" w:rsidDel="00000000" w:rsidP="00000000" w:rsidRDefault="00000000" w:rsidRPr="00000000" w14:paraId="0000016A">
            <w:pPr>
              <w:widowControl w:val="0"/>
              <w:ind w:firstLine="0"/>
              <w:jc w:val="left"/>
              <w:rPr>
                <w:rFonts w:ascii="Calibri" w:cs="Calibri" w:eastAsia="Calibri" w:hAnsi="Calibri"/>
                <w:sz w:val="22"/>
                <w:szCs w:val="22"/>
              </w:rPr>
            </w:pPr>
            <w:r w:rsidDel="00000000" w:rsidR="00000000" w:rsidRPr="00000000">
              <w:rPr>
                <w:b w:val="1"/>
                <w:bCs w:val="1"/>
                <w:sz w:val="22"/>
                <w:szCs w:val="22"/>
                <w:rtl w:val="0"/>
              </w:rPr>
              <w:t xml:space="preserve">Estimated Subtotal (USD)</w:t>
            </w:r>
            <w:r w:rsidDel="00000000" w:rsidR="00000000" w:rsidRPr="00000000">
              <w:rPr>
                <w:rtl w:val="0"/>
              </w:rPr>
            </w:r>
          </w:p>
        </w:tc>
      </w:tr>
      <w:tr>
        <w:trPr>
          <w:cantSplit w:val="0"/>
          <w:trHeight w:val="525" w:hRule="atLeast"/>
          <w:tblHeader w:val="0"/>
        </w:trPr>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B">
            <w:pPr>
              <w:widowControl w:val="0"/>
              <w:ind w:firstLine="0"/>
              <w:rPr>
                <w:rFonts w:ascii="Calibri" w:cs="Calibri" w:eastAsia="Calibri" w:hAnsi="Calibri"/>
                <w:sz w:val="22"/>
                <w:szCs w:val="22"/>
              </w:rPr>
            </w:pPr>
            <w:r w:rsidDel="00000000" w:rsidR="00000000" w:rsidRPr="00000000">
              <w:rPr>
                <w:sz w:val="22"/>
                <w:szCs w:val="22"/>
                <w:rtl w:val="0"/>
              </w:rPr>
              <w:t xml:space="preserve">Solar Panel Monocrystalline 400 Wp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C">
            <w:pPr>
              <w:widowControl w:val="0"/>
              <w:ind w:firstLine="0"/>
              <w:jc w:val="right"/>
              <w:rPr>
                <w:rFonts w:ascii="Calibri" w:cs="Calibri" w:eastAsia="Calibri" w:hAnsi="Calibri"/>
                <w:sz w:val="22"/>
                <w:szCs w:val="22"/>
              </w:rPr>
            </w:pPr>
            <w:r w:rsidDel="00000000" w:rsidR="00000000" w:rsidRPr="00000000">
              <w:rPr>
                <w:sz w:val="22"/>
                <w:szCs w:val="22"/>
                <w:rtl w:val="0"/>
              </w:rPr>
              <w:t xml:space="preserve">Rp2,200,000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D">
            <w:pPr>
              <w:widowControl w:val="0"/>
              <w:ind w:firstLine="0"/>
              <w:jc w:val="right"/>
              <w:rPr>
                <w:rFonts w:ascii="Calibri" w:cs="Calibri" w:eastAsia="Calibri" w:hAnsi="Calibri"/>
                <w:sz w:val="22"/>
                <w:szCs w:val="22"/>
              </w:rPr>
            </w:pPr>
            <w:r w:rsidDel="00000000" w:rsidR="00000000" w:rsidRPr="00000000">
              <w:rPr>
                <w:sz w:val="22"/>
                <w:szCs w:val="22"/>
                <w:rtl w:val="0"/>
              </w:rPr>
              <w:t xml:space="preserve">$138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E">
            <w:pPr>
              <w:widowControl w:val="0"/>
              <w:ind w:firstLine="0"/>
              <w:jc w:val="center"/>
              <w:rPr>
                <w:rFonts w:ascii="Calibri" w:cs="Calibri" w:eastAsia="Calibri" w:hAnsi="Calibri"/>
                <w:sz w:val="22"/>
                <w:szCs w:val="22"/>
              </w:rPr>
            </w:pPr>
            <w:r w:rsidDel="00000000" w:rsidR="00000000" w:rsidRPr="00000000">
              <w:rPr>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F">
            <w:pPr>
              <w:widowControl w:val="0"/>
              <w:ind w:firstLine="0"/>
              <w:jc w:val="right"/>
              <w:rPr>
                <w:rFonts w:ascii="Calibri" w:cs="Calibri" w:eastAsia="Calibri" w:hAnsi="Calibri"/>
                <w:sz w:val="22"/>
                <w:szCs w:val="22"/>
              </w:rPr>
            </w:pPr>
            <w:r w:rsidDel="00000000" w:rsidR="00000000" w:rsidRPr="00000000">
              <w:rPr>
                <w:sz w:val="22"/>
                <w:szCs w:val="22"/>
                <w:rtl w:val="0"/>
              </w:rPr>
              <w:t xml:space="preserve">Rp17,600,000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0">
            <w:pPr>
              <w:widowControl w:val="0"/>
              <w:ind w:firstLine="0"/>
              <w:jc w:val="right"/>
              <w:rPr>
                <w:rFonts w:ascii="Calibri" w:cs="Calibri" w:eastAsia="Calibri" w:hAnsi="Calibri"/>
                <w:sz w:val="22"/>
                <w:szCs w:val="22"/>
              </w:rPr>
            </w:pPr>
            <w:r w:rsidDel="00000000" w:rsidR="00000000" w:rsidRPr="00000000">
              <w:rPr>
                <w:sz w:val="22"/>
                <w:szCs w:val="22"/>
                <w:rtl w:val="0"/>
              </w:rPr>
              <w:t xml:space="preserve">$1,100</w:t>
            </w:r>
            <w:r w:rsidDel="00000000" w:rsidR="00000000" w:rsidRPr="00000000">
              <w:rPr>
                <w:rtl w:val="0"/>
              </w:rPr>
            </w:r>
          </w:p>
        </w:tc>
      </w:tr>
      <w:tr>
        <w:trPr>
          <w:cantSplit w:val="0"/>
          <w:trHeight w:val="525" w:hRule="atLeast"/>
          <w:tblHeader w:val="0"/>
        </w:trPr>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1">
            <w:pPr>
              <w:widowControl w:val="0"/>
              <w:ind w:firstLine="0"/>
              <w:rPr>
                <w:rFonts w:ascii="Calibri" w:cs="Calibri" w:eastAsia="Calibri" w:hAnsi="Calibri"/>
                <w:sz w:val="22"/>
                <w:szCs w:val="22"/>
              </w:rPr>
            </w:pPr>
            <w:r w:rsidDel="00000000" w:rsidR="00000000" w:rsidRPr="00000000">
              <w:rPr>
                <w:sz w:val="22"/>
                <w:szCs w:val="22"/>
                <w:rtl w:val="0"/>
              </w:rPr>
              <w:t xml:space="preserve">Wind Turbine, Vertical Axis, 800 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2">
            <w:pPr>
              <w:widowControl w:val="0"/>
              <w:ind w:firstLine="0"/>
              <w:jc w:val="right"/>
              <w:rPr>
                <w:rFonts w:ascii="Calibri" w:cs="Calibri" w:eastAsia="Calibri" w:hAnsi="Calibri"/>
                <w:sz w:val="22"/>
                <w:szCs w:val="22"/>
              </w:rPr>
            </w:pPr>
            <w:r w:rsidDel="00000000" w:rsidR="00000000" w:rsidRPr="00000000">
              <w:rPr>
                <w:sz w:val="22"/>
                <w:szCs w:val="22"/>
                <w:rtl w:val="0"/>
              </w:rPr>
              <w:t xml:space="preserve">Rp9,000,000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3">
            <w:pPr>
              <w:widowControl w:val="0"/>
              <w:ind w:firstLine="0"/>
              <w:jc w:val="right"/>
              <w:rPr>
                <w:rFonts w:ascii="Calibri" w:cs="Calibri" w:eastAsia="Calibri" w:hAnsi="Calibri"/>
                <w:sz w:val="22"/>
                <w:szCs w:val="22"/>
              </w:rPr>
            </w:pPr>
            <w:r w:rsidDel="00000000" w:rsidR="00000000" w:rsidRPr="00000000">
              <w:rPr>
                <w:sz w:val="22"/>
                <w:szCs w:val="22"/>
                <w:rtl w:val="0"/>
              </w:rPr>
              <w:t xml:space="preserve">$563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4">
            <w:pPr>
              <w:widowControl w:val="0"/>
              <w:ind w:firstLine="0"/>
              <w:jc w:val="center"/>
              <w:rPr>
                <w:rFonts w:ascii="Calibri" w:cs="Calibri" w:eastAsia="Calibri" w:hAnsi="Calibri"/>
                <w:sz w:val="22"/>
                <w:szCs w:val="22"/>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5">
            <w:pPr>
              <w:widowControl w:val="0"/>
              <w:ind w:firstLine="0"/>
              <w:jc w:val="right"/>
              <w:rPr>
                <w:rFonts w:ascii="Calibri" w:cs="Calibri" w:eastAsia="Calibri" w:hAnsi="Calibri"/>
                <w:sz w:val="22"/>
                <w:szCs w:val="22"/>
              </w:rPr>
            </w:pPr>
            <w:r w:rsidDel="00000000" w:rsidR="00000000" w:rsidRPr="00000000">
              <w:rPr>
                <w:sz w:val="22"/>
                <w:szCs w:val="22"/>
                <w:rtl w:val="0"/>
              </w:rPr>
              <w:t xml:space="preserve">Rp9,000,000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6">
            <w:pPr>
              <w:widowControl w:val="0"/>
              <w:ind w:firstLine="0"/>
              <w:jc w:val="right"/>
              <w:rPr>
                <w:rFonts w:ascii="Calibri" w:cs="Calibri" w:eastAsia="Calibri" w:hAnsi="Calibri"/>
                <w:sz w:val="22"/>
                <w:szCs w:val="22"/>
              </w:rPr>
            </w:pPr>
            <w:r w:rsidDel="00000000" w:rsidR="00000000" w:rsidRPr="00000000">
              <w:rPr>
                <w:sz w:val="22"/>
                <w:szCs w:val="22"/>
                <w:rtl w:val="0"/>
              </w:rPr>
              <w:t xml:space="preserve">$563</w:t>
            </w:r>
            <w:r w:rsidDel="00000000" w:rsidR="00000000" w:rsidRPr="00000000">
              <w:rPr>
                <w:rtl w:val="0"/>
              </w:rPr>
            </w:r>
          </w:p>
        </w:tc>
      </w:tr>
      <w:tr>
        <w:trPr>
          <w:cantSplit w:val="0"/>
          <w:trHeight w:val="525" w:hRule="atLeast"/>
          <w:tblHeader w:val="0"/>
        </w:trPr>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7">
            <w:pPr>
              <w:widowControl w:val="0"/>
              <w:ind w:firstLine="0"/>
              <w:rPr>
                <w:rFonts w:ascii="Calibri" w:cs="Calibri" w:eastAsia="Calibri" w:hAnsi="Calibri"/>
                <w:sz w:val="22"/>
                <w:szCs w:val="22"/>
              </w:rPr>
            </w:pPr>
            <w:r w:rsidDel="00000000" w:rsidR="00000000" w:rsidRPr="00000000">
              <w:rPr>
                <w:sz w:val="22"/>
                <w:szCs w:val="22"/>
                <w:rtl w:val="0"/>
              </w:rPr>
              <w:t xml:space="preserve">MPPT Charge Controller 48V/80A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8">
            <w:pPr>
              <w:widowControl w:val="0"/>
              <w:ind w:firstLine="0"/>
              <w:jc w:val="right"/>
              <w:rPr>
                <w:rFonts w:ascii="Calibri" w:cs="Calibri" w:eastAsia="Calibri" w:hAnsi="Calibri"/>
                <w:sz w:val="22"/>
                <w:szCs w:val="22"/>
              </w:rPr>
            </w:pPr>
            <w:r w:rsidDel="00000000" w:rsidR="00000000" w:rsidRPr="00000000">
              <w:rPr>
                <w:sz w:val="22"/>
                <w:szCs w:val="22"/>
                <w:rtl w:val="0"/>
              </w:rPr>
              <w:t xml:space="preserve">Rp3,500,000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9">
            <w:pPr>
              <w:widowControl w:val="0"/>
              <w:ind w:firstLine="0"/>
              <w:jc w:val="right"/>
              <w:rPr>
                <w:rFonts w:ascii="Calibri" w:cs="Calibri" w:eastAsia="Calibri" w:hAnsi="Calibri"/>
                <w:sz w:val="22"/>
                <w:szCs w:val="22"/>
              </w:rPr>
            </w:pPr>
            <w:r w:rsidDel="00000000" w:rsidR="00000000" w:rsidRPr="00000000">
              <w:rPr>
                <w:sz w:val="22"/>
                <w:szCs w:val="22"/>
                <w:rtl w:val="0"/>
              </w:rPr>
              <w:t xml:space="preserve">$219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A">
            <w:pPr>
              <w:widowControl w:val="0"/>
              <w:ind w:firstLine="0"/>
              <w:jc w:val="center"/>
              <w:rPr>
                <w:rFonts w:ascii="Calibri" w:cs="Calibri" w:eastAsia="Calibri" w:hAnsi="Calibri"/>
                <w:sz w:val="22"/>
                <w:szCs w:val="22"/>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B">
            <w:pPr>
              <w:widowControl w:val="0"/>
              <w:ind w:firstLine="0"/>
              <w:jc w:val="right"/>
              <w:rPr>
                <w:rFonts w:ascii="Calibri" w:cs="Calibri" w:eastAsia="Calibri" w:hAnsi="Calibri"/>
                <w:sz w:val="22"/>
                <w:szCs w:val="22"/>
              </w:rPr>
            </w:pPr>
            <w:r w:rsidDel="00000000" w:rsidR="00000000" w:rsidRPr="00000000">
              <w:rPr>
                <w:sz w:val="22"/>
                <w:szCs w:val="22"/>
                <w:rtl w:val="0"/>
              </w:rPr>
              <w:t xml:space="preserve">Rp3,500,000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C">
            <w:pPr>
              <w:widowControl w:val="0"/>
              <w:ind w:firstLine="0"/>
              <w:jc w:val="right"/>
              <w:rPr>
                <w:rFonts w:ascii="Calibri" w:cs="Calibri" w:eastAsia="Calibri" w:hAnsi="Calibri"/>
                <w:sz w:val="22"/>
                <w:szCs w:val="22"/>
              </w:rPr>
            </w:pPr>
            <w:r w:rsidDel="00000000" w:rsidR="00000000" w:rsidRPr="00000000">
              <w:rPr>
                <w:sz w:val="22"/>
                <w:szCs w:val="22"/>
                <w:rtl w:val="0"/>
              </w:rPr>
              <w:t xml:space="preserve">$219</w:t>
            </w:r>
            <w:r w:rsidDel="00000000" w:rsidR="00000000" w:rsidRPr="00000000">
              <w:rPr>
                <w:rtl w:val="0"/>
              </w:rPr>
            </w:r>
          </w:p>
        </w:tc>
      </w:tr>
      <w:tr>
        <w:trPr>
          <w:cantSplit w:val="0"/>
          <w:trHeight w:val="525" w:hRule="atLeast"/>
          <w:tblHeader w:val="0"/>
        </w:trPr>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D">
            <w:pPr>
              <w:widowControl w:val="0"/>
              <w:ind w:firstLine="0"/>
              <w:rPr>
                <w:rFonts w:ascii="Calibri" w:cs="Calibri" w:eastAsia="Calibri" w:hAnsi="Calibri"/>
                <w:sz w:val="22"/>
                <w:szCs w:val="22"/>
              </w:rPr>
            </w:pPr>
            <w:r w:rsidDel="00000000" w:rsidR="00000000" w:rsidRPr="00000000">
              <w:rPr>
                <w:sz w:val="22"/>
                <w:szCs w:val="22"/>
                <w:rtl w:val="0"/>
              </w:rPr>
              <w:t xml:space="preserve">Battery Bank LiFePO4, 48V 200Ah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E">
            <w:pPr>
              <w:widowControl w:val="0"/>
              <w:ind w:firstLine="0"/>
              <w:jc w:val="right"/>
              <w:rPr>
                <w:rFonts w:ascii="Calibri" w:cs="Calibri" w:eastAsia="Calibri" w:hAnsi="Calibri"/>
                <w:sz w:val="22"/>
                <w:szCs w:val="22"/>
              </w:rPr>
            </w:pPr>
            <w:r w:rsidDel="00000000" w:rsidR="00000000" w:rsidRPr="00000000">
              <w:rPr>
                <w:sz w:val="22"/>
                <w:szCs w:val="22"/>
                <w:rtl w:val="0"/>
              </w:rPr>
              <w:t xml:space="preserve">Rp30,000,000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F">
            <w:pPr>
              <w:widowControl w:val="0"/>
              <w:ind w:firstLine="0"/>
              <w:jc w:val="right"/>
              <w:rPr>
                <w:rFonts w:ascii="Calibri" w:cs="Calibri" w:eastAsia="Calibri" w:hAnsi="Calibri"/>
                <w:sz w:val="22"/>
                <w:szCs w:val="22"/>
              </w:rPr>
            </w:pPr>
            <w:r w:rsidDel="00000000" w:rsidR="00000000" w:rsidRPr="00000000">
              <w:rPr>
                <w:sz w:val="22"/>
                <w:szCs w:val="22"/>
                <w:rtl w:val="0"/>
              </w:rPr>
              <w:t xml:space="preserve">$1,875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0">
            <w:pPr>
              <w:widowControl w:val="0"/>
              <w:ind w:firstLine="0"/>
              <w:jc w:val="center"/>
              <w:rPr>
                <w:rFonts w:ascii="Calibri" w:cs="Calibri" w:eastAsia="Calibri" w:hAnsi="Calibri"/>
                <w:sz w:val="22"/>
                <w:szCs w:val="22"/>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1">
            <w:pPr>
              <w:widowControl w:val="0"/>
              <w:ind w:firstLine="0"/>
              <w:jc w:val="right"/>
              <w:rPr>
                <w:rFonts w:ascii="Calibri" w:cs="Calibri" w:eastAsia="Calibri" w:hAnsi="Calibri"/>
                <w:sz w:val="22"/>
                <w:szCs w:val="22"/>
              </w:rPr>
            </w:pPr>
            <w:r w:rsidDel="00000000" w:rsidR="00000000" w:rsidRPr="00000000">
              <w:rPr>
                <w:sz w:val="22"/>
                <w:szCs w:val="22"/>
                <w:rtl w:val="0"/>
              </w:rPr>
              <w:t xml:space="preserve">Rp30,000,000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2">
            <w:pPr>
              <w:widowControl w:val="0"/>
              <w:ind w:firstLine="0"/>
              <w:jc w:val="right"/>
              <w:rPr>
                <w:rFonts w:ascii="Calibri" w:cs="Calibri" w:eastAsia="Calibri" w:hAnsi="Calibri"/>
                <w:sz w:val="22"/>
                <w:szCs w:val="22"/>
              </w:rPr>
            </w:pPr>
            <w:r w:rsidDel="00000000" w:rsidR="00000000" w:rsidRPr="00000000">
              <w:rPr>
                <w:sz w:val="22"/>
                <w:szCs w:val="22"/>
                <w:rtl w:val="0"/>
              </w:rPr>
              <w:t xml:space="preserve">$1,875</w:t>
            </w:r>
            <w:r w:rsidDel="00000000" w:rsidR="00000000" w:rsidRPr="00000000">
              <w:rPr>
                <w:rtl w:val="0"/>
              </w:rPr>
            </w:r>
          </w:p>
        </w:tc>
      </w:tr>
      <w:tr>
        <w:trPr>
          <w:cantSplit w:val="0"/>
          <w:trHeight w:val="525" w:hRule="atLeast"/>
          <w:tblHeader w:val="0"/>
        </w:trPr>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3">
            <w:pPr>
              <w:widowControl w:val="0"/>
              <w:ind w:firstLine="0"/>
              <w:rPr>
                <w:rFonts w:ascii="Calibri" w:cs="Calibri" w:eastAsia="Calibri" w:hAnsi="Calibri"/>
                <w:sz w:val="22"/>
                <w:szCs w:val="22"/>
              </w:rPr>
            </w:pPr>
            <w:r w:rsidDel="00000000" w:rsidR="00000000" w:rsidRPr="00000000">
              <w:rPr>
                <w:sz w:val="22"/>
                <w:szCs w:val="22"/>
                <w:rtl w:val="0"/>
              </w:rPr>
              <w:t xml:space="preserve">Inverter, Pure Sine Wave, 5 kW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4">
            <w:pPr>
              <w:widowControl w:val="0"/>
              <w:ind w:firstLine="0"/>
              <w:jc w:val="right"/>
              <w:rPr>
                <w:rFonts w:ascii="Calibri" w:cs="Calibri" w:eastAsia="Calibri" w:hAnsi="Calibri"/>
                <w:sz w:val="22"/>
                <w:szCs w:val="22"/>
              </w:rPr>
            </w:pPr>
            <w:r w:rsidDel="00000000" w:rsidR="00000000" w:rsidRPr="00000000">
              <w:rPr>
                <w:sz w:val="22"/>
                <w:szCs w:val="22"/>
                <w:rtl w:val="0"/>
              </w:rPr>
              <w:t xml:space="preserve">Rp17,000,000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5">
            <w:pPr>
              <w:widowControl w:val="0"/>
              <w:ind w:firstLine="0"/>
              <w:jc w:val="right"/>
              <w:rPr>
                <w:rFonts w:ascii="Calibri" w:cs="Calibri" w:eastAsia="Calibri" w:hAnsi="Calibri"/>
                <w:sz w:val="22"/>
                <w:szCs w:val="22"/>
              </w:rPr>
            </w:pPr>
            <w:r w:rsidDel="00000000" w:rsidR="00000000" w:rsidRPr="00000000">
              <w:rPr>
                <w:sz w:val="22"/>
                <w:szCs w:val="22"/>
                <w:rtl w:val="0"/>
              </w:rPr>
              <w:t xml:space="preserve">$1,063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6">
            <w:pPr>
              <w:widowControl w:val="0"/>
              <w:ind w:firstLine="0"/>
              <w:jc w:val="center"/>
              <w:rPr>
                <w:rFonts w:ascii="Calibri" w:cs="Calibri" w:eastAsia="Calibri" w:hAnsi="Calibri"/>
                <w:sz w:val="22"/>
                <w:szCs w:val="22"/>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7">
            <w:pPr>
              <w:widowControl w:val="0"/>
              <w:ind w:firstLine="0"/>
              <w:jc w:val="right"/>
              <w:rPr>
                <w:rFonts w:ascii="Calibri" w:cs="Calibri" w:eastAsia="Calibri" w:hAnsi="Calibri"/>
                <w:sz w:val="22"/>
                <w:szCs w:val="22"/>
              </w:rPr>
            </w:pPr>
            <w:r w:rsidDel="00000000" w:rsidR="00000000" w:rsidRPr="00000000">
              <w:rPr>
                <w:sz w:val="22"/>
                <w:szCs w:val="22"/>
                <w:rtl w:val="0"/>
              </w:rPr>
              <w:t xml:space="preserve">Rp17,000,000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8">
            <w:pPr>
              <w:widowControl w:val="0"/>
              <w:ind w:firstLine="0"/>
              <w:jc w:val="right"/>
              <w:rPr>
                <w:rFonts w:ascii="Calibri" w:cs="Calibri" w:eastAsia="Calibri" w:hAnsi="Calibri"/>
                <w:sz w:val="22"/>
                <w:szCs w:val="22"/>
              </w:rPr>
            </w:pPr>
            <w:r w:rsidDel="00000000" w:rsidR="00000000" w:rsidRPr="00000000">
              <w:rPr>
                <w:sz w:val="22"/>
                <w:szCs w:val="22"/>
                <w:rtl w:val="0"/>
              </w:rPr>
              <w:t xml:space="preserve">$1,063</w:t>
            </w:r>
            <w:r w:rsidDel="00000000" w:rsidR="00000000" w:rsidRPr="00000000">
              <w:rPr>
                <w:rtl w:val="0"/>
              </w:rPr>
            </w:r>
          </w:p>
        </w:tc>
      </w:tr>
      <w:tr>
        <w:trPr>
          <w:cantSplit w:val="0"/>
          <w:trHeight w:val="525" w:hRule="atLeast"/>
          <w:tblHeader w:val="0"/>
        </w:trPr>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9">
            <w:pPr>
              <w:widowControl w:val="0"/>
              <w:ind w:firstLine="0"/>
              <w:rPr>
                <w:rFonts w:ascii="Calibri" w:cs="Calibri" w:eastAsia="Calibri" w:hAnsi="Calibri"/>
                <w:sz w:val="22"/>
                <w:szCs w:val="22"/>
              </w:rPr>
            </w:pPr>
            <w:r w:rsidDel="00000000" w:rsidR="00000000" w:rsidRPr="00000000">
              <w:rPr>
                <w:sz w:val="22"/>
                <w:szCs w:val="22"/>
                <w:rtl w:val="0"/>
              </w:rPr>
              <w:t xml:space="preserve">Hybrid EMS Controller (ESP32 + Relay)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A">
            <w:pPr>
              <w:widowControl w:val="0"/>
              <w:ind w:firstLine="0"/>
              <w:jc w:val="right"/>
              <w:rPr>
                <w:rFonts w:ascii="Calibri" w:cs="Calibri" w:eastAsia="Calibri" w:hAnsi="Calibri"/>
                <w:sz w:val="22"/>
                <w:szCs w:val="22"/>
              </w:rPr>
            </w:pPr>
            <w:r w:rsidDel="00000000" w:rsidR="00000000" w:rsidRPr="00000000">
              <w:rPr>
                <w:sz w:val="22"/>
                <w:szCs w:val="22"/>
                <w:rtl w:val="0"/>
              </w:rPr>
              <w:t xml:space="preserve">Rp1,500,000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B">
            <w:pPr>
              <w:widowControl w:val="0"/>
              <w:ind w:firstLine="0"/>
              <w:jc w:val="right"/>
              <w:rPr>
                <w:rFonts w:ascii="Calibri" w:cs="Calibri" w:eastAsia="Calibri" w:hAnsi="Calibri"/>
                <w:sz w:val="22"/>
                <w:szCs w:val="22"/>
              </w:rPr>
            </w:pPr>
            <w:r w:rsidDel="00000000" w:rsidR="00000000" w:rsidRPr="00000000">
              <w:rPr>
                <w:sz w:val="22"/>
                <w:szCs w:val="22"/>
                <w:rtl w:val="0"/>
              </w:rPr>
              <w:t xml:space="preserve">$94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C">
            <w:pPr>
              <w:widowControl w:val="0"/>
              <w:ind w:firstLine="0"/>
              <w:jc w:val="center"/>
              <w:rPr>
                <w:rFonts w:ascii="Calibri" w:cs="Calibri" w:eastAsia="Calibri" w:hAnsi="Calibri"/>
                <w:sz w:val="22"/>
                <w:szCs w:val="22"/>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D">
            <w:pPr>
              <w:widowControl w:val="0"/>
              <w:ind w:firstLine="0"/>
              <w:jc w:val="right"/>
              <w:rPr>
                <w:rFonts w:ascii="Calibri" w:cs="Calibri" w:eastAsia="Calibri" w:hAnsi="Calibri"/>
                <w:sz w:val="22"/>
                <w:szCs w:val="22"/>
              </w:rPr>
            </w:pPr>
            <w:r w:rsidDel="00000000" w:rsidR="00000000" w:rsidRPr="00000000">
              <w:rPr>
                <w:sz w:val="22"/>
                <w:szCs w:val="22"/>
                <w:rtl w:val="0"/>
              </w:rPr>
              <w:t xml:space="preserve">Rp1,500,000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E">
            <w:pPr>
              <w:widowControl w:val="0"/>
              <w:ind w:firstLine="0"/>
              <w:jc w:val="right"/>
              <w:rPr>
                <w:rFonts w:ascii="Calibri" w:cs="Calibri" w:eastAsia="Calibri" w:hAnsi="Calibri"/>
                <w:sz w:val="22"/>
                <w:szCs w:val="22"/>
              </w:rPr>
            </w:pPr>
            <w:r w:rsidDel="00000000" w:rsidR="00000000" w:rsidRPr="00000000">
              <w:rPr>
                <w:sz w:val="22"/>
                <w:szCs w:val="22"/>
                <w:rtl w:val="0"/>
              </w:rPr>
              <w:t xml:space="preserve">$94</w:t>
            </w:r>
            <w:r w:rsidDel="00000000" w:rsidR="00000000" w:rsidRPr="00000000">
              <w:rPr>
                <w:rtl w:val="0"/>
              </w:rPr>
            </w:r>
          </w:p>
        </w:tc>
      </w:tr>
      <w:tr>
        <w:trPr>
          <w:cantSplit w:val="0"/>
          <w:trHeight w:val="525" w:hRule="atLeast"/>
          <w:tblHeader w:val="0"/>
        </w:trPr>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F">
            <w:pPr>
              <w:widowControl w:val="0"/>
              <w:ind w:firstLine="0"/>
              <w:rPr>
                <w:rFonts w:ascii="Calibri" w:cs="Calibri" w:eastAsia="Calibri" w:hAnsi="Calibri"/>
                <w:sz w:val="22"/>
                <w:szCs w:val="22"/>
              </w:rPr>
            </w:pPr>
            <w:r w:rsidDel="00000000" w:rsidR="00000000" w:rsidRPr="00000000">
              <w:rPr>
                <w:sz w:val="22"/>
                <w:szCs w:val="22"/>
                <w:rtl w:val="0"/>
              </w:rPr>
              <w:t xml:space="preserve">IoT Monitoring Sensor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0">
            <w:pPr>
              <w:widowControl w:val="0"/>
              <w:ind w:firstLine="0"/>
              <w:jc w:val="right"/>
              <w:rPr>
                <w:rFonts w:ascii="Calibri" w:cs="Calibri" w:eastAsia="Calibri" w:hAnsi="Calibri"/>
                <w:sz w:val="22"/>
                <w:szCs w:val="22"/>
              </w:rPr>
            </w:pPr>
            <w:r w:rsidDel="00000000" w:rsidR="00000000" w:rsidRPr="00000000">
              <w:rPr>
                <w:sz w:val="22"/>
                <w:szCs w:val="22"/>
                <w:rtl w:val="0"/>
              </w:rPr>
              <w:t xml:space="preserve">Rp1,500,000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1">
            <w:pPr>
              <w:widowControl w:val="0"/>
              <w:ind w:firstLine="0"/>
              <w:jc w:val="right"/>
              <w:rPr>
                <w:rFonts w:ascii="Calibri" w:cs="Calibri" w:eastAsia="Calibri" w:hAnsi="Calibri"/>
                <w:sz w:val="22"/>
                <w:szCs w:val="22"/>
              </w:rPr>
            </w:pPr>
            <w:r w:rsidDel="00000000" w:rsidR="00000000" w:rsidRPr="00000000">
              <w:rPr>
                <w:sz w:val="22"/>
                <w:szCs w:val="22"/>
                <w:rtl w:val="0"/>
              </w:rPr>
              <w:t xml:space="preserve">$94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2">
            <w:pPr>
              <w:widowControl w:val="0"/>
              <w:ind w:firstLine="0"/>
              <w:jc w:val="center"/>
              <w:rPr>
                <w:rFonts w:ascii="Calibri" w:cs="Calibri" w:eastAsia="Calibri" w:hAnsi="Calibri"/>
                <w:sz w:val="22"/>
                <w:szCs w:val="22"/>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3">
            <w:pPr>
              <w:widowControl w:val="0"/>
              <w:ind w:firstLine="0"/>
              <w:jc w:val="right"/>
              <w:rPr>
                <w:rFonts w:ascii="Calibri" w:cs="Calibri" w:eastAsia="Calibri" w:hAnsi="Calibri"/>
                <w:sz w:val="22"/>
                <w:szCs w:val="22"/>
              </w:rPr>
            </w:pPr>
            <w:r w:rsidDel="00000000" w:rsidR="00000000" w:rsidRPr="00000000">
              <w:rPr>
                <w:sz w:val="22"/>
                <w:szCs w:val="22"/>
                <w:rtl w:val="0"/>
              </w:rPr>
              <w:t xml:space="preserve">Rp1,500,000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4">
            <w:pPr>
              <w:widowControl w:val="0"/>
              <w:ind w:firstLine="0"/>
              <w:jc w:val="right"/>
              <w:rPr>
                <w:rFonts w:ascii="Calibri" w:cs="Calibri" w:eastAsia="Calibri" w:hAnsi="Calibri"/>
                <w:sz w:val="22"/>
                <w:szCs w:val="22"/>
              </w:rPr>
            </w:pPr>
            <w:r w:rsidDel="00000000" w:rsidR="00000000" w:rsidRPr="00000000">
              <w:rPr>
                <w:sz w:val="22"/>
                <w:szCs w:val="22"/>
                <w:rtl w:val="0"/>
              </w:rPr>
              <w:t xml:space="preserve">$94</w:t>
            </w:r>
            <w:r w:rsidDel="00000000" w:rsidR="00000000" w:rsidRPr="00000000">
              <w:rPr>
                <w:rtl w:val="0"/>
              </w:rPr>
            </w:r>
          </w:p>
        </w:tc>
      </w:tr>
      <w:tr>
        <w:trPr>
          <w:cantSplit w:val="0"/>
          <w:trHeight w:val="525" w:hRule="atLeast"/>
          <w:tblHeader w:val="0"/>
        </w:trPr>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5">
            <w:pPr>
              <w:widowControl w:val="0"/>
              <w:ind w:firstLine="0"/>
              <w:rPr>
                <w:rFonts w:ascii="Calibri" w:cs="Calibri" w:eastAsia="Calibri" w:hAnsi="Calibri"/>
                <w:sz w:val="22"/>
                <w:szCs w:val="22"/>
              </w:rPr>
            </w:pPr>
            <w:r w:rsidDel="00000000" w:rsidR="00000000" w:rsidRPr="00000000">
              <w:rPr>
                <w:sz w:val="22"/>
                <w:szCs w:val="22"/>
                <w:rtl w:val="0"/>
              </w:rPr>
              <w:t xml:space="preserve">Breaker, Fuse, SPD, Grounding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6">
            <w:pPr>
              <w:widowControl w:val="0"/>
              <w:ind w:firstLine="0"/>
              <w:jc w:val="right"/>
              <w:rPr>
                <w:rFonts w:ascii="Calibri" w:cs="Calibri" w:eastAsia="Calibri" w:hAnsi="Calibri"/>
                <w:sz w:val="22"/>
                <w:szCs w:val="22"/>
              </w:rPr>
            </w:pPr>
            <w:r w:rsidDel="00000000" w:rsidR="00000000" w:rsidRPr="00000000">
              <w:rPr>
                <w:sz w:val="22"/>
                <w:szCs w:val="22"/>
                <w:rtl w:val="0"/>
              </w:rPr>
              <w:t xml:space="preserve">Rp3,000,000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7">
            <w:pPr>
              <w:widowControl w:val="0"/>
              <w:ind w:firstLine="0"/>
              <w:jc w:val="right"/>
              <w:rPr>
                <w:rFonts w:ascii="Calibri" w:cs="Calibri" w:eastAsia="Calibri" w:hAnsi="Calibri"/>
                <w:sz w:val="22"/>
                <w:szCs w:val="22"/>
              </w:rPr>
            </w:pPr>
            <w:r w:rsidDel="00000000" w:rsidR="00000000" w:rsidRPr="00000000">
              <w:rPr>
                <w:sz w:val="22"/>
                <w:szCs w:val="22"/>
                <w:rtl w:val="0"/>
              </w:rPr>
              <w:t xml:space="preserve">$188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8">
            <w:pPr>
              <w:widowControl w:val="0"/>
              <w:ind w:firstLine="0"/>
              <w:jc w:val="center"/>
              <w:rPr>
                <w:rFonts w:ascii="Calibri" w:cs="Calibri" w:eastAsia="Calibri" w:hAnsi="Calibri"/>
                <w:sz w:val="22"/>
                <w:szCs w:val="22"/>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9">
            <w:pPr>
              <w:widowControl w:val="0"/>
              <w:ind w:firstLine="0"/>
              <w:jc w:val="right"/>
              <w:rPr>
                <w:rFonts w:ascii="Calibri" w:cs="Calibri" w:eastAsia="Calibri" w:hAnsi="Calibri"/>
                <w:sz w:val="22"/>
                <w:szCs w:val="22"/>
              </w:rPr>
            </w:pPr>
            <w:r w:rsidDel="00000000" w:rsidR="00000000" w:rsidRPr="00000000">
              <w:rPr>
                <w:sz w:val="22"/>
                <w:szCs w:val="22"/>
                <w:rtl w:val="0"/>
              </w:rPr>
              <w:t xml:space="preserve">Rp3,000,000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A">
            <w:pPr>
              <w:widowControl w:val="0"/>
              <w:ind w:firstLine="0"/>
              <w:jc w:val="right"/>
              <w:rPr>
                <w:rFonts w:ascii="Calibri" w:cs="Calibri" w:eastAsia="Calibri" w:hAnsi="Calibri"/>
                <w:sz w:val="22"/>
                <w:szCs w:val="22"/>
              </w:rPr>
            </w:pPr>
            <w:r w:rsidDel="00000000" w:rsidR="00000000" w:rsidRPr="00000000">
              <w:rPr>
                <w:sz w:val="22"/>
                <w:szCs w:val="22"/>
                <w:rtl w:val="0"/>
              </w:rPr>
              <w:t xml:space="preserve">$188</w:t>
            </w:r>
            <w:r w:rsidDel="00000000" w:rsidR="00000000" w:rsidRPr="00000000">
              <w:rPr>
                <w:rtl w:val="0"/>
              </w:rPr>
            </w:r>
          </w:p>
        </w:tc>
      </w:tr>
      <w:tr>
        <w:trPr>
          <w:cantSplit w:val="0"/>
          <w:trHeight w:val="525" w:hRule="atLeast"/>
          <w:tblHeader w:val="0"/>
        </w:trPr>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B">
            <w:pPr>
              <w:widowControl w:val="0"/>
              <w:ind w:firstLine="0"/>
              <w:rPr>
                <w:rFonts w:ascii="Calibri" w:cs="Calibri" w:eastAsia="Calibri" w:hAnsi="Calibri"/>
                <w:sz w:val="22"/>
                <w:szCs w:val="22"/>
              </w:rPr>
            </w:pPr>
            <w:r w:rsidDel="00000000" w:rsidR="00000000" w:rsidRPr="00000000">
              <w:rPr>
                <w:sz w:val="22"/>
                <w:szCs w:val="22"/>
                <w:rtl w:val="0"/>
              </w:rPr>
              <w:t xml:space="preserve">Frame, Pole, Base, Wheel, Hinge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C">
            <w:pPr>
              <w:widowControl w:val="0"/>
              <w:ind w:firstLine="0"/>
              <w:jc w:val="right"/>
              <w:rPr>
                <w:rFonts w:ascii="Calibri" w:cs="Calibri" w:eastAsia="Calibri" w:hAnsi="Calibri"/>
                <w:sz w:val="22"/>
                <w:szCs w:val="22"/>
              </w:rPr>
            </w:pPr>
            <w:r w:rsidDel="00000000" w:rsidR="00000000" w:rsidRPr="00000000">
              <w:rPr>
                <w:sz w:val="22"/>
                <w:szCs w:val="22"/>
                <w:rtl w:val="0"/>
              </w:rPr>
              <w:t xml:space="preserve">Rp12,000,000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D">
            <w:pPr>
              <w:widowControl w:val="0"/>
              <w:ind w:firstLine="0"/>
              <w:jc w:val="right"/>
              <w:rPr>
                <w:rFonts w:ascii="Calibri" w:cs="Calibri" w:eastAsia="Calibri" w:hAnsi="Calibri"/>
                <w:sz w:val="22"/>
                <w:szCs w:val="22"/>
              </w:rPr>
            </w:pPr>
            <w:r w:rsidDel="00000000" w:rsidR="00000000" w:rsidRPr="00000000">
              <w:rPr>
                <w:sz w:val="22"/>
                <w:szCs w:val="22"/>
                <w:rtl w:val="0"/>
              </w:rPr>
              <w:t xml:space="preserve">$750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E">
            <w:pPr>
              <w:widowControl w:val="0"/>
              <w:ind w:firstLine="0"/>
              <w:jc w:val="center"/>
              <w:rPr>
                <w:rFonts w:ascii="Calibri" w:cs="Calibri" w:eastAsia="Calibri" w:hAnsi="Calibri"/>
                <w:sz w:val="22"/>
                <w:szCs w:val="22"/>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F">
            <w:pPr>
              <w:widowControl w:val="0"/>
              <w:ind w:firstLine="0"/>
              <w:jc w:val="right"/>
              <w:rPr>
                <w:rFonts w:ascii="Calibri" w:cs="Calibri" w:eastAsia="Calibri" w:hAnsi="Calibri"/>
                <w:sz w:val="22"/>
                <w:szCs w:val="22"/>
              </w:rPr>
            </w:pPr>
            <w:r w:rsidDel="00000000" w:rsidR="00000000" w:rsidRPr="00000000">
              <w:rPr>
                <w:sz w:val="22"/>
                <w:szCs w:val="22"/>
                <w:rtl w:val="0"/>
              </w:rPr>
              <w:t xml:space="preserve">Rp12,000,000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0">
            <w:pPr>
              <w:widowControl w:val="0"/>
              <w:ind w:firstLine="0"/>
              <w:jc w:val="right"/>
              <w:rPr>
                <w:rFonts w:ascii="Calibri" w:cs="Calibri" w:eastAsia="Calibri" w:hAnsi="Calibri"/>
                <w:sz w:val="22"/>
                <w:szCs w:val="22"/>
              </w:rPr>
            </w:pPr>
            <w:r w:rsidDel="00000000" w:rsidR="00000000" w:rsidRPr="00000000">
              <w:rPr>
                <w:sz w:val="22"/>
                <w:szCs w:val="22"/>
                <w:rtl w:val="0"/>
              </w:rPr>
              <w:t xml:space="preserve">$750</w:t>
            </w:r>
            <w:r w:rsidDel="00000000" w:rsidR="00000000" w:rsidRPr="00000000">
              <w:rPr>
                <w:rtl w:val="0"/>
              </w:rPr>
            </w:r>
          </w:p>
        </w:tc>
      </w:tr>
      <w:tr>
        <w:trPr>
          <w:cantSplit w:val="0"/>
          <w:trHeight w:val="300" w:hRule="atLeast"/>
          <w:tblHeader w:val="0"/>
        </w:trPr>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1">
            <w:pPr>
              <w:widowControl w:val="0"/>
              <w:ind w:firstLine="0"/>
              <w:rPr>
                <w:rFonts w:ascii="Calibri" w:cs="Calibri" w:eastAsia="Calibri" w:hAnsi="Calibri"/>
                <w:sz w:val="22"/>
                <w:szCs w:val="22"/>
              </w:rPr>
            </w:pPr>
            <w:r w:rsidDel="00000000" w:rsidR="00000000" w:rsidRPr="00000000">
              <w:rPr>
                <w:sz w:val="22"/>
                <w:szCs w:val="22"/>
                <w:rtl w:val="0"/>
              </w:rPr>
              <w:t xml:space="preserve">Cable, Connector,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2">
            <w:pPr>
              <w:widowControl w:val="0"/>
              <w:ind w:firstLine="0"/>
              <w:jc w:val="right"/>
              <w:rPr>
                <w:rFonts w:ascii="Calibri" w:cs="Calibri" w:eastAsia="Calibri" w:hAnsi="Calibri"/>
                <w:sz w:val="22"/>
                <w:szCs w:val="22"/>
              </w:rPr>
            </w:pPr>
            <w:r w:rsidDel="00000000" w:rsidR="00000000" w:rsidRPr="00000000">
              <w:rPr>
                <w:sz w:val="22"/>
                <w:szCs w:val="22"/>
                <w:rtl w:val="0"/>
              </w:rPr>
              <w:t xml:space="preserve">Rp3,000,000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3">
            <w:pPr>
              <w:widowControl w:val="0"/>
              <w:ind w:firstLine="0"/>
              <w:jc w:val="right"/>
              <w:rPr>
                <w:rFonts w:ascii="Calibri" w:cs="Calibri" w:eastAsia="Calibri" w:hAnsi="Calibri"/>
                <w:sz w:val="22"/>
                <w:szCs w:val="22"/>
              </w:rPr>
            </w:pPr>
            <w:r w:rsidDel="00000000" w:rsidR="00000000" w:rsidRPr="00000000">
              <w:rPr>
                <w:sz w:val="22"/>
                <w:szCs w:val="22"/>
                <w:rtl w:val="0"/>
              </w:rPr>
              <w:t xml:space="preserve">$188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4">
            <w:pPr>
              <w:widowControl w:val="0"/>
              <w:ind w:firstLine="0"/>
              <w:jc w:val="center"/>
              <w:rPr>
                <w:rFonts w:ascii="Calibri" w:cs="Calibri" w:eastAsia="Calibri" w:hAnsi="Calibri"/>
                <w:sz w:val="22"/>
                <w:szCs w:val="22"/>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5">
            <w:pPr>
              <w:widowControl w:val="0"/>
              <w:ind w:firstLine="0"/>
              <w:jc w:val="right"/>
              <w:rPr>
                <w:rFonts w:ascii="Calibri" w:cs="Calibri" w:eastAsia="Calibri" w:hAnsi="Calibri"/>
                <w:sz w:val="22"/>
                <w:szCs w:val="22"/>
              </w:rPr>
            </w:pPr>
            <w:r w:rsidDel="00000000" w:rsidR="00000000" w:rsidRPr="00000000">
              <w:rPr>
                <w:sz w:val="22"/>
                <w:szCs w:val="22"/>
                <w:rtl w:val="0"/>
              </w:rPr>
              <w:t xml:space="preserve">Rp3,000,000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6">
            <w:pPr>
              <w:widowControl w:val="0"/>
              <w:ind w:firstLine="0"/>
              <w:jc w:val="right"/>
              <w:rPr>
                <w:rFonts w:ascii="Calibri" w:cs="Calibri" w:eastAsia="Calibri" w:hAnsi="Calibri"/>
                <w:sz w:val="22"/>
                <w:szCs w:val="22"/>
              </w:rPr>
            </w:pPr>
            <w:r w:rsidDel="00000000" w:rsidR="00000000" w:rsidRPr="00000000">
              <w:rPr>
                <w:sz w:val="22"/>
                <w:szCs w:val="22"/>
                <w:rtl w:val="0"/>
              </w:rPr>
              <w:t xml:space="preserve">$188</w:t>
            </w:r>
            <w:r w:rsidDel="00000000" w:rsidR="00000000" w:rsidRPr="00000000">
              <w:rPr>
                <w:rtl w:val="0"/>
              </w:rPr>
            </w:r>
          </w:p>
        </w:tc>
      </w:tr>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7">
            <w:pPr>
              <w:widowControl w:val="0"/>
              <w:jc w:val="center"/>
              <w:rPr>
                <w:rFonts w:ascii="Calibri" w:cs="Calibri" w:eastAsia="Calibri" w:hAnsi="Calibri"/>
                <w:sz w:val="22"/>
                <w:szCs w:val="22"/>
              </w:rPr>
            </w:pPr>
            <w:r w:rsidDel="00000000" w:rsidR="00000000" w:rsidRPr="00000000">
              <w:rPr>
                <w:b w:val="1"/>
                <w:bCs w:val="1"/>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B">
            <w:pPr>
              <w:widowControl w:val="0"/>
              <w:ind w:firstLine="0"/>
              <w:jc w:val="right"/>
              <w:rPr>
                <w:rFonts w:ascii="Calibri" w:cs="Calibri" w:eastAsia="Calibri" w:hAnsi="Calibri"/>
                <w:sz w:val="22"/>
                <w:szCs w:val="22"/>
              </w:rPr>
            </w:pPr>
            <w:r w:rsidDel="00000000" w:rsidR="00000000" w:rsidRPr="00000000">
              <w:rPr>
                <w:b w:val="1"/>
                <w:bCs w:val="1"/>
                <w:sz w:val="22"/>
                <w:szCs w:val="22"/>
                <w:rtl w:val="0"/>
              </w:rPr>
              <w:t xml:space="preserve">Rp98,100,000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C">
            <w:pPr>
              <w:widowControl w:val="0"/>
              <w:ind w:firstLine="0"/>
              <w:jc w:val="right"/>
              <w:rPr>
                <w:rFonts w:ascii="Calibri" w:cs="Calibri" w:eastAsia="Calibri" w:hAnsi="Calibri"/>
                <w:sz w:val="22"/>
                <w:szCs w:val="22"/>
              </w:rPr>
            </w:pPr>
            <w:r w:rsidDel="00000000" w:rsidR="00000000" w:rsidRPr="00000000">
              <w:rPr>
                <w:b w:val="1"/>
                <w:bCs w:val="1"/>
                <w:sz w:val="22"/>
                <w:szCs w:val="22"/>
                <w:rtl w:val="0"/>
              </w:rPr>
              <w:t xml:space="preserve">$6,131</w:t>
            </w:r>
            <w:r w:rsidDel="00000000" w:rsidR="00000000" w:rsidRPr="00000000">
              <w:rPr>
                <w:rtl w:val="0"/>
              </w:rPr>
            </w:r>
          </w:p>
        </w:tc>
      </w:tr>
    </w:tbl>
    <w:p w:rsidR="00000000" w:rsidDel="00000000" w:rsidP="00000000" w:rsidRDefault="00000000" w:rsidRPr="00000000" w14:paraId="000001AD">
      <w:pPr>
        <w:rPr/>
      </w:pPr>
      <w:r w:rsidDel="00000000" w:rsidR="00000000" w:rsidRPr="00000000">
        <w:rPr>
          <w:i w:val="1"/>
          <w:iCs w:val="1"/>
          <w:sz w:val="22"/>
          <w:szCs w:val="22"/>
          <w:rtl w:val="0"/>
        </w:rPr>
        <w:t xml:space="preserve">*USD values are approximate conversions using an assumed exchange rate of IDR 16,000 = USD 1 for reference purposes only; actual costs will vary with market prices and prevailing exchange rates at the time of implementation.</w:t>
      </w:r>
      <w:r w:rsidDel="00000000" w:rsidR="00000000" w:rsidRPr="00000000">
        <w:rPr>
          <w:rtl w:val="0"/>
        </w:rPr>
        <w:t xml:space="preserve"> </w:t>
      </w:r>
    </w:p>
    <w:p w:rsidR="00000000" w:rsidDel="00000000" w:rsidP="00000000" w:rsidRDefault="00000000" w:rsidRPr="00000000" w14:paraId="000001AE">
      <w:pPr>
        <w:spacing w:before="200" w:lineRule="auto"/>
        <w:jc w:val="center"/>
        <w:rPr/>
      </w:pPr>
      <w:r w:rsidDel="00000000" w:rsidR="00000000" w:rsidRPr="00000000">
        <w:rPr>
          <w:b w:val="1"/>
          <w:bCs w:val="1"/>
          <w:sz w:val="20"/>
          <w:szCs w:val="20"/>
          <w:rtl w:val="0"/>
        </w:rPr>
        <w:t xml:space="preserve">Table 4.2: VoltraBloom Estimated Cost Feasibility of VoltraBloom Components (Implementation Scale)</w:t>
      </w:r>
      <w:r w:rsidDel="00000000" w:rsidR="00000000" w:rsidRPr="00000000">
        <w:rPr>
          <w:rtl w:val="0"/>
        </w:rPr>
      </w:r>
    </w:p>
    <w:p w:rsidR="00000000" w:rsidDel="00000000" w:rsidP="00000000" w:rsidRDefault="00000000" w:rsidRPr="00000000" w14:paraId="000001AF">
      <w:pPr>
        <w:pStyle w:val="Heading2"/>
        <w:spacing w:before="200" w:lineRule="auto"/>
        <w:rPr/>
      </w:pPr>
      <w:bookmarkStart w:colFirst="0" w:colLast="0" w:name="_fbizumc7hcvs" w:id="48"/>
      <w:bookmarkEnd w:id="48"/>
      <w:r w:rsidDel="00000000" w:rsidR="00000000" w:rsidRPr="00000000">
        <w:rPr>
          <w:rtl w:val="0"/>
        </w:rPr>
        <w:t xml:space="preserve">4.10 Physical Proof-of-Concept Prototype</w:t>
      </w:r>
    </w:p>
    <w:p w:rsidR="00000000" w:rsidDel="00000000" w:rsidP="00000000" w:rsidRDefault="00000000" w:rsidRPr="00000000" w14:paraId="000001B0">
      <w:pPr>
        <w:rPr/>
      </w:pPr>
      <w:r w:rsidDel="00000000" w:rsidR="00000000" w:rsidRPr="00000000">
        <w:rPr>
          <w:rtl w:val="0"/>
        </w:rPr>
        <w:t xml:space="preserve">To verify the architecture described in Sections 4.1–4.9 before implementation-scale fabrication, the team built a small physical proof-of-concept. Four solar panels were selected after nine available panels were individually checked for basic response to light. A DC motor is used as a small wind-generator demonstrator, while the SMFC is treated as a low-power supplementary source. The prototype employs a simplified 2S storage configuration and an Arduino controller programmed in the Arduino IDE. The mechanical structure uses accessible materials including PVC pipe, lightweight board/plywood, hinges, and a simple linkage.</w:t>
      </w:r>
    </w:p>
    <w:p w:rsidR="00000000" w:rsidDel="00000000" w:rsidP="00000000" w:rsidRDefault="00000000" w:rsidRPr="00000000" w14:paraId="000001B1">
      <w:pPr>
        <w:pStyle w:val="Heading3"/>
        <w:keepNext w:val="0"/>
        <w:keepLines w:val="0"/>
        <w:spacing w:after="100" w:before="180" w:lineRule="auto"/>
        <w:rPr>
          <w:b w:val="0"/>
          <w:bCs w:val="0"/>
          <w:sz w:val="22"/>
          <w:szCs w:val="22"/>
        </w:rPr>
      </w:pPr>
      <w:bookmarkStart w:colFirst="0" w:colLast="0" w:name="_kf2odvw7r5pf" w:id="49"/>
      <w:bookmarkEnd w:id="49"/>
      <w:r w:rsidDel="00000000" w:rsidR="00000000" w:rsidRPr="00000000">
        <w:rPr>
          <w:i w:val="1"/>
          <w:iCs w:val="1"/>
          <w:sz w:val="22"/>
          <w:szCs w:val="22"/>
          <w:rtl w:val="0"/>
        </w:rPr>
        <w:t xml:space="preserve">4.10.1 What the Prototype Currently Demonstrates</w:t>
      </w:r>
      <w:r w:rsidDel="00000000" w:rsidR="00000000" w:rsidRPr="00000000">
        <w:rPr>
          <w:rtl w:val="0"/>
        </w:rPr>
      </w:r>
    </w:p>
    <w:p w:rsidR="00000000" w:rsidDel="00000000" w:rsidP="00000000" w:rsidRDefault="00000000" w:rsidRPr="00000000" w14:paraId="000001B2">
      <w:pPr>
        <w:spacing w:after="160" w:lineRule="auto"/>
        <w:rPr/>
      </w:pPr>
      <w:r w:rsidDel="00000000" w:rsidR="00000000" w:rsidRPr="00000000">
        <w:rPr>
          <w:rtl w:val="0"/>
        </w:rPr>
        <w:t xml:space="preserve">The project record supports three qualitative, component-level observations: the available solar panels responded to light, and four were selected for the prototype; the available DC motor/turbine arrangement can demonstrate wind-to-electric conversion when mechanically driven; and the proposed mechanical/control architecture is feasible as a proof-of-concept assembly using PVC, board/plywood, and hinges. These are feasibility observations rather than measured performance results, and they are not converted into numerical efficiency, power, runtime, or energy-yield claims until a controlled measurement dataset is recorded.</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B3">
            <w:pPr>
              <w:widowControl w:val="0"/>
              <w:ind w:firstLine="0"/>
              <w:jc w:val="center"/>
              <w:rPr>
                <w:b w:val="1"/>
                <w:bCs w:val="1"/>
              </w:rPr>
            </w:pPr>
            <w:r w:rsidDel="00000000" w:rsidR="00000000" w:rsidRPr="00000000">
              <w:rPr>
                <w:b w:val="1"/>
                <w:bCs w:val="1"/>
                <w:rtl w:val="0"/>
              </w:rPr>
              <w:t xml:space="preserve">Aspect</w:t>
            </w:r>
          </w:p>
        </w:tc>
        <w:tc>
          <w:tcPr/>
          <w:p w:rsidR="00000000" w:rsidDel="00000000" w:rsidP="00000000" w:rsidRDefault="00000000" w:rsidRPr="00000000" w14:paraId="000001B4">
            <w:pPr>
              <w:widowControl w:val="0"/>
              <w:ind w:firstLine="0"/>
              <w:jc w:val="center"/>
              <w:rPr>
                <w:b w:val="1"/>
                <w:bCs w:val="1"/>
              </w:rPr>
            </w:pPr>
            <w:r w:rsidDel="00000000" w:rsidR="00000000" w:rsidRPr="00000000">
              <w:rPr>
                <w:b w:val="1"/>
                <w:bCs w:val="1"/>
                <w:rtl w:val="0"/>
              </w:rPr>
              <w:t xml:space="preserve">Target Design (Implementation Scale)</w:t>
            </w:r>
          </w:p>
        </w:tc>
        <w:tc>
          <w:tcPr/>
          <w:p w:rsidR="00000000" w:rsidDel="00000000" w:rsidP="00000000" w:rsidRDefault="00000000" w:rsidRPr="00000000" w14:paraId="000001B5">
            <w:pPr>
              <w:widowControl w:val="0"/>
              <w:ind w:firstLine="0"/>
              <w:jc w:val="center"/>
              <w:rPr>
                <w:b w:val="1"/>
                <w:bCs w:val="1"/>
              </w:rPr>
            </w:pPr>
            <w:r w:rsidDel="00000000" w:rsidR="00000000" w:rsidRPr="00000000">
              <w:rPr>
                <w:b w:val="1"/>
                <w:bCs w:val="1"/>
                <w:rtl w:val="0"/>
              </w:rPr>
              <w:t xml:space="preserve">Current Prototype (Proof of Concept)</w:t>
            </w:r>
          </w:p>
        </w:tc>
      </w:tr>
      <w:tr>
        <w:trPr>
          <w:cantSplit w:val="0"/>
          <w:tblHeader w:val="0"/>
        </w:trPr>
        <w:tc>
          <w:tcPr/>
          <w:p w:rsidR="00000000" w:rsidDel="00000000" w:rsidP="00000000" w:rsidRDefault="00000000" w:rsidRPr="00000000" w14:paraId="000001B6">
            <w:pPr>
              <w:widowControl w:val="0"/>
              <w:ind w:firstLine="0"/>
              <w:rPr/>
            </w:pPr>
            <w:r w:rsidDel="00000000" w:rsidR="00000000" w:rsidRPr="00000000">
              <w:rPr>
                <w:rtl w:val="0"/>
              </w:rPr>
              <w:t xml:space="preserve">Solar</w:t>
            </w:r>
          </w:p>
        </w:tc>
        <w:tc>
          <w:tcPr/>
          <w:p w:rsidR="00000000" w:rsidDel="00000000" w:rsidP="00000000" w:rsidRDefault="00000000" w:rsidRPr="00000000" w14:paraId="000001B7">
            <w:pPr>
              <w:widowControl w:val="0"/>
              <w:ind w:firstLine="0"/>
              <w:rPr/>
            </w:pPr>
            <w:r w:rsidDel="00000000" w:rsidR="00000000" w:rsidRPr="00000000">
              <w:rPr>
                <w:rFonts w:ascii="Arial Unicode MS" w:cs="Arial Unicode MS" w:eastAsia="Arial Unicode MS" w:hAnsi="Arial Unicode MS"/>
                <w:rtl w:val="0"/>
              </w:rPr>
              <w:t xml:space="preserve">Target 8 x 400 Wp (≈ 3,2 kWp)</w:t>
            </w:r>
          </w:p>
        </w:tc>
        <w:tc>
          <w:tcPr/>
          <w:p w:rsidR="00000000" w:rsidDel="00000000" w:rsidP="00000000" w:rsidRDefault="00000000" w:rsidRPr="00000000" w14:paraId="000001B8">
            <w:pPr>
              <w:widowControl w:val="0"/>
              <w:ind w:firstLine="0"/>
              <w:rPr/>
            </w:pPr>
            <w:r w:rsidDel="00000000" w:rsidR="00000000" w:rsidRPr="00000000">
              <w:rPr>
                <w:rtl w:val="0"/>
              </w:rPr>
              <w:t xml:space="preserve">4 panels selected from 9 units tested for light response, arranged in 2 series strings</w:t>
            </w:r>
          </w:p>
        </w:tc>
      </w:tr>
      <w:tr>
        <w:trPr>
          <w:cantSplit w:val="0"/>
          <w:tblHeader w:val="0"/>
        </w:trPr>
        <w:tc>
          <w:tcPr/>
          <w:p w:rsidR="00000000" w:rsidDel="00000000" w:rsidP="00000000" w:rsidRDefault="00000000" w:rsidRPr="00000000" w14:paraId="000001B9">
            <w:pPr>
              <w:widowControl w:val="0"/>
              <w:ind w:firstLine="0"/>
              <w:rPr/>
            </w:pPr>
            <w:r w:rsidDel="00000000" w:rsidR="00000000" w:rsidRPr="00000000">
              <w:rPr>
                <w:rtl w:val="0"/>
              </w:rPr>
              <w:t xml:space="preserve">Wind</w:t>
            </w:r>
          </w:p>
        </w:tc>
        <w:tc>
          <w:tcPr/>
          <w:p w:rsidR="00000000" w:rsidDel="00000000" w:rsidP="00000000" w:rsidRDefault="00000000" w:rsidRPr="00000000" w14:paraId="000001BA">
            <w:pPr>
              <w:widowControl w:val="0"/>
              <w:ind w:firstLine="0"/>
              <w:rPr/>
            </w:pPr>
            <w:r w:rsidDel="00000000" w:rsidR="00000000" w:rsidRPr="00000000">
              <w:rPr>
                <w:rtl w:val="0"/>
              </w:rPr>
              <w:t xml:space="preserve">Vertical-axis wind turbine 800 W</w:t>
            </w:r>
          </w:p>
        </w:tc>
        <w:tc>
          <w:tcPr/>
          <w:p w:rsidR="00000000" w:rsidDel="00000000" w:rsidP="00000000" w:rsidRDefault="00000000" w:rsidRPr="00000000" w14:paraId="000001BB">
            <w:pPr>
              <w:widowControl w:val="0"/>
              <w:ind w:firstLine="0"/>
              <w:rPr/>
            </w:pPr>
            <w:r w:rsidDel="00000000" w:rsidR="00000000" w:rsidRPr="00000000">
              <w:rPr>
                <w:rtl w:val="0"/>
              </w:rPr>
              <w:t xml:space="preserve">DC motor operated as wind generator demonstrator</w:t>
            </w:r>
          </w:p>
        </w:tc>
      </w:tr>
      <w:tr>
        <w:trPr>
          <w:cantSplit w:val="0"/>
          <w:tblHeader w:val="0"/>
        </w:trPr>
        <w:tc>
          <w:tcPr/>
          <w:p w:rsidR="00000000" w:rsidDel="00000000" w:rsidP="00000000" w:rsidRDefault="00000000" w:rsidRPr="00000000" w14:paraId="000001BC">
            <w:pPr>
              <w:widowControl w:val="0"/>
              <w:ind w:firstLine="0"/>
              <w:rPr/>
            </w:pPr>
            <w:r w:rsidDel="00000000" w:rsidR="00000000" w:rsidRPr="00000000">
              <w:rPr>
                <w:rtl w:val="0"/>
              </w:rPr>
              <w:t xml:space="preserve">SMFC</w:t>
            </w:r>
          </w:p>
        </w:tc>
        <w:tc>
          <w:tcPr/>
          <w:p w:rsidR="00000000" w:rsidDel="00000000" w:rsidP="00000000" w:rsidRDefault="00000000" w:rsidRPr="00000000" w14:paraId="000001BD">
            <w:pPr>
              <w:widowControl w:val="0"/>
              <w:ind w:firstLine="0"/>
              <w:rPr/>
            </w:pPr>
            <w:r w:rsidDel="00000000" w:rsidR="00000000" w:rsidRPr="00000000">
              <w:rPr>
                <w:rtl w:val="0"/>
              </w:rPr>
              <w:t xml:space="preserve">Additional low-power module for sensors/monitoring</w:t>
            </w:r>
          </w:p>
        </w:tc>
        <w:tc>
          <w:tcPr/>
          <w:p w:rsidR="00000000" w:rsidDel="00000000" w:rsidP="00000000" w:rsidRDefault="00000000" w:rsidRPr="00000000" w14:paraId="000001BE">
            <w:pPr>
              <w:widowControl w:val="0"/>
              <w:ind w:firstLine="0"/>
              <w:rPr/>
            </w:pPr>
            <w:r w:rsidDel="00000000" w:rsidR="00000000" w:rsidRPr="00000000">
              <w:rPr>
                <w:rFonts w:ascii="Arial Unicode MS" w:cs="Arial Unicode MS" w:eastAsia="Arial Unicode MS" w:hAnsi="Arial Unicode MS"/>
                <w:rtl w:val="0"/>
              </w:rPr>
              <w:t xml:space="preserve">Small pots (carbon felt electrodes), connected in parallel; initial reading ≈ 0.030 V (measurement condition needs confirmation: open-circuit/loaded, single pot/combined)</w:t>
            </w:r>
          </w:p>
        </w:tc>
      </w:tr>
      <w:tr>
        <w:trPr>
          <w:cantSplit w:val="0"/>
          <w:tblHeader w:val="0"/>
        </w:trPr>
        <w:tc>
          <w:tcPr/>
          <w:p w:rsidR="00000000" w:rsidDel="00000000" w:rsidP="00000000" w:rsidRDefault="00000000" w:rsidRPr="00000000" w14:paraId="000001BF">
            <w:pPr>
              <w:widowControl w:val="0"/>
              <w:ind w:firstLine="0"/>
              <w:rPr/>
            </w:pPr>
            <w:r w:rsidDel="00000000" w:rsidR="00000000" w:rsidRPr="00000000">
              <w:rPr>
                <w:rtl w:val="0"/>
              </w:rPr>
              <w:t xml:space="preserve">Storage</w:t>
            </w:r>
          </w:p>
        </w:tc>
        <w:tc>
          <w:tcPr/>
          <w:p w:rsidR="00000000" w:rsidDel="00000000" w:rsidP="00000000" w:rsidRDefault="00000000" w:rsidRPr="00000000" w14:paraId="000001C0">
            <w:pPr>
              <w:widowControl w:val="0"/>
              <w:ind w:firstLine="0"/>
              <w:rPr/>
            </w:pPr>
            <w:r w:rsidDel="00000000" w:rsidR="00000000" w:rsidRPr="00000000">
              <w:rPr>
                <w:rFonts w:ascii="Arial Unicode MS" w:cs="Arial Unicode MS" w:eastAsia="Arial Unicode MS" w:hAnsi="Arial Unicode MS"/>
                <w:rtl w:val="0"/>
              </w:rPr>
              <w:t xml:space="preserve">48V 200Ah LiFePO4 (≈ 9,6 kWh)</w:t>
            </w:r>
          </w:p>
        </w:tc>
        <w:tc>
          <w:tcPr/>
          <w:p w:rsidR="00000000" w:rsidDel="00000000" w:rsidP="00000000" w:rsidRDefault="00000000" w:rsidRPr="00000000" w14:paraId="000001C1">
            <w:pPr>
              <w:widowControl w:val="0"/>
              <w:ind w:firstLine="0"/>
              <w:rPr/>
            </w:pPr>
            <w:r w:rsidDel="00000000" w:rsidR="00000000" w:rsidRPr="00000000">
              <w:rPr>
                <w:rtl w:val="0"/>
              </w:rPr>
              <w:t xml:space="preserve">Li-ion 18650, 2S configuration, with battery holder</w:t>
            </w:r>
          </w:p>
        </w:tc>
      </w:tr>
      <w:tr>
        <w:trPr>
          <w:cantSplit w:val="0"/>
          <w:tblHeader w:val="0"/>
        </w:trPr>
        <w:tc>
          <w:tcPr/>
          <w:p w:rsidR="00000000" w:rsidDel="00000000" w:rsidP="00000000" w:rsidRDefault="00000000" w:rsidRPr="00000000" w14:paraId="000001C2">
            <w:pPr>
              <w:widowControl w:val="0"/>
              <w:ind w:firstLine="0"/>
              <w:rPr/>
            </w:pPr>
            <w:r w:rsidDel="00000000" w:rsidR="00000000" w:rsidRPr="00000000">
              <w:rPr>
                <w:rtl w:val="0"/>
              </w:rPr>
              <w:t xml:space="preserve">Controller</w:t>
            </w:r>
          </w:p>
        </w:tc>
        <w:tc>
          <w:tcPr/>
          <w:p w:rsidR="00000000" w:rsidDel="00000000" w:rsidP="00000000" w:rsidRDefault="00000000" w:rsidRPr="00000000" w14:paraId="000001C3">
            <w:pPr>
              <w:widowControl w:val="0"/>
              <w:ind w:firstLine="0"/>
              <w:rPr/>
            </w:pPr>
            <w:r w:rsidDel="00000000" w:rsidR="00000000" w:rsidRPr="00000000">
              <w:rPr>
                <w:rtl w:val="0"/>
              </w:rPr>
              <w:t xml:space="preserve">HEMS based on ESP32 + smart controller</w:t>
            </w:r>
          </w:p>
        </w:tc>
        <w:tc>
          <w:tcPr/>
          <w:p w:rsidR="00000000" w:rsidDel="00000000" w:rsidP="00000000" w:rsidRDefault="00000000" w:rsidRPr="00000000" w14:paraId="000001C4">
            <w:pPr>
              <w:widowControl w:val="0"/>
              <w:ind w:firstLine="0"/>
              <w:rPr/>
            </w:pPr>
            <w:r w:rsidDel="00000000" w:rsidR="00000000" w:rsidRPr="00000000">
              <w:rPr>
                <w:rtl w:val="0"/>
              </w:rPr>
              <w:t xml:space="preserve">ESP32 programmed via Arduino IDE</w:t>
            </w:r>
          </w:p>
        </w:tc>
      </w:tr>
      <w:tr>
        <w:trPr>
          <w:cantSplit w:val="0"/>
          <w:tblHeader w:val="0"/>
        </w:trPr>
        <w:tc>
          <w:tcPr/>
          <w:p w:rsidR="00000000" w:rsidDel="00000000" w:rsidP="00000000" w:rsidRDefault="00000000" w:rsidRPr="00000000" w14:paraId="000001C5">
            <w:pPr>
              <w:widowControl w:val="0"/>
              <w:ind w:firstLine="0"/>
              <w:rPr/>
            </w:pPr>
            <w:r w:rsidDel="00000000" w:rsidR="00000000" w:rsidRPr="00000000">
              <w:rPr>
                <w:rtl w:val="0"/>
              </w:rPr>
              <w:t xml:space="preserve">Mechanics/Actuation</w:t>
            </w:r>
          </w:p>
        </w:tc>
        <w:tc>
          <w:tcPr/>
          <w:p w:rsidR="00000000" w:rsidDel="00000000" w:rsidP="00000000" w:rsidRDefault="00000000" w:rsidRPr="00000000" w14:paraId="000001C6">
            <w:pPr>
              <w:widowControl w:val="0"/>
              <w:ind w:firstLine="0"/>
              <w:rPr/>
            </w:pPr>
            <w:r w:rsidDel="00000000" w:rsidR="00000000" w:rsidRPr="00000000">
              <w:rPr>
                <w:rtl w:val="0"/>
              </w:rPr>
              <w:t xml:space="preserve">8-panel petals, aluminium + steel frame, estimated 250–300 kg</w:t>
            </w:r>
          </w:p>
        </w:tc>
        <w:tc>
          <w:tcPr/>
          <w:p w:rsidR="00000000" w:rsidDel="00000000" w:rsidP="00000000" w:rsidRDefault="00000000" w:rsidRPr="00000000" w14:paraId="000001C7">
            <w:pPr>
              <w:widowControl w:val="0"/>
              <w:ind w:firstLine="0"/>
              <w:rPr/>
            </w:pPr>
            <w:r w:rsidDel="00000000" w:rsidR="00000000" w:rsidRPr="00000000">
              <w:rPr>
                <w:rtl w:val="0"/>
              </w:rPr>
              <w:t xml:space="preserve">PVC and plywood structure, servo actuator, dual-channel relay</w:t>
            </w:r>
          </w:p>
        </w:tc>
      </w:tr>
    </w:tbl>
    <w:p w:rsidR="00000000" w:rsidDel="00000000" w:rsidP="00000000" w:rsidRDefault="00000000" w:rsidRPr="00000000" w14:paraId="000001C8">
      <w:pPr>
        <w:spacing w:after="240" w:before="80" w:lineRule="auto"/>
        <w:jc w:val="center"/>
        <w:rPr>
          <w:b w:val="1"/>
          <w:bCs w:val="1"/>
          <w:i w:val="1"/>
          <w:iCs w:val="1"/>
        </w:rPr>
      </w:pPr>
      <w:r w:rsidDel="00000000" w:rsidR="00000000" w:rsidRPr="00000000">
        <w:rPr>
          <w:i w:val="1"/>
          <w:iCs w:val="1"/>
          <w:rtl w:val="0"/>
        </w:rPr>
        <w:t xml:space="preserve">Table 4.10.1 Comparison of Implementation-Scale Target and Current Prototype</w:t>
      </w:r>
      <w:r w:rsidDel="00000000" w:rsidR="00000000" w:rsidRPr="00000000">
        <w:rPr>
          <w:rtl w:val="0"/>
        </w:rPr>
      </w:r>
    </w:p>
    <w:p w:rsidR="00000000" w:rsidDel="00000000" w:rsidP="00000000" w:rsidRDefault="00000000" w:rsidRPr="00000000" w14:paraId="000001C9">
      <w:pPr>
        <w:pStyle w:val="Heading3"/>
        <w:keepNext w:val="0"/>
        <w:keepLines w:val="0"/>
        <w:spacing w:after="100" w:before="180" w:lineRule="auto"/>
        <w:rPr>
          <w:b w:val="0"/>
          <w:bCs w:val="0"/>
          <w:sz w:val="22"/>
          <w:szCs w:val="22"/>
        </w:rPr>
      </w:pPr>
      <w:bookmarkStart w:colFirst="0" w:colLast="0" w:name="_guolb5f2z1kt" w:id="50"/>
      <w:bookmarkEnd w:id="50"/>
      <w:r w:rsidDel="00000000" w:rsidR="00000000" w:rsidRPr="00000000">
        <w:rPr>
          <w:i w:val="1"/>
          <w:iCs w:val="1"/>
          <w:sz w:val="22"/>
          <w:szCs w:val="22"/>
          <w:rtl w:val="0"/>
        </w:rPr>
        <w:t xml:space="preserve">4.10.2 What the Prototype Currently Demonstrates</w:t>
      </w:r>
      <w:r w:rsidDel="00000000" w:rsidR="00000000" w:rsidRPr="00000000">
        <w:rPr>
          <w:rtl w:val="0"/>
        </w:rPr>
      </w:r>
    </w:p>
    <w:p w:rsidR="00000000" w:rsidDel="00000000" w:rsidP="00000000" w:rsidRDefault="00000000" w:rsidRPr="00000000" w14:paraId="000001CA">
      <w:pPr>
        <w:spacing w:after="160" w:lineRule="auto"/>
        <w:rPr/>
      </w:pPr>
      <w:r w:rsidDel="00000000" w:rsidR="00000000" w:rsidRPr="00000000">
        <w:rPr>
          <w:rtl w:val="0"/>
        </w:rPr>
        <w:t xml:space="preserve">The project record supports three qualitative, component-level observations: the available solar panels responded to light, and five were selected for the prototype; the available DC motor/turbine arrangement can demonstrate wind-to-electric conversion when mechanically driven; and the proposed mechanical/control architecture is feasible as a proof-of-concept assembly using PVC, board/plywood, hinges, servo actuation, and ESP32-based control. These are feasibility observations rather than measured performance results, and they are not converted into numerical efficiency, power, runtime, or energy-yield claims until a controlled measurement dataset is recorded.</w:t>
      </w:r>
    </w:p>
    <w:p w:rsidR="00000000" w:rsidDel="00000000" w:rsidP="00000000" w:rsidRDefault="00000000" w:rsidRPr="00000000" w14:paraId="000001CB">
      <w:pPr>
        <w:pStyle w:val="Heading3"/>
        <w:keepNext w:val="0"/>
        <w:keepLines w:val="0"/>
        <w:spacing w:after="100" w:before="180" w:lineRule="auto"/>
        <w:rPr/>
      </w:pPr>
      <w:bookmarkStart w:colFirst="0" w:colLast="0" w:name="_vfvr5r1catnw" w:id="51"/>
      <w:bookmarkEnd w:id="51"/>
      <w:r w:rsidDel="00000000" w:rsidR="00000000" w:rsidRPr="00000000">
        <w:rPr>
          <w:i w:val="1"/>
          <w:iCs w:val="1"/>
          <w:sz w:val="22"/>
          <w:szCs w:val="22"/>
          <w:rtl w:val="0"/>
        </w:rPr>
        <w:t xml:space="preserve">4.10.3 What the Prototype Does Not Yet Demonstrate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CC">
            <w:pPr>
              <w:widowControl w:val="0"/>
              <w:ind w:firstLine="0"/>
              <w:jc w:val="center"/>
              <w:rPr>
                <w:b w:val="1"/>
                <w:bCs w:val="1"/>
              </w:rPr>
            </w:pPr>
            <w:r w:rsidDel="00000000" w:rsidR="00000000" w:rsidRPr="00000000">
              <w:rPr>
                <w:b w:val="1"/>
                <w:bCs w:val="1"/>
                <w:rtl w:val="0"/>
              </w:rPr>
              <w:t xml:space="preserve">Aspect Not Yet Proven</w:t>
            </w:r>
          </w:p>
        </w:tc>
        <w:tc>
          <w:tcPr/>
          <w:p w:rsidR="00000000" w:rsidDel="00000000" w:rsidP="00000000" w:rsidRDefault="00000000" w:rsidRPr="00000000" w14:paraId="000001CD">
            <w:pPr>
              <w:widowControl w:val="0"/>
              <w:ind w:firstLine="0"/>
              <w:jc w:val="center"/>
              <w:rPr>
                <w:b w:val="1"/>
                <w:bCs w:val="1"/>
              </w:rPr>
            </w:pPr>
            <w:r w:rsidDel="00000000" w:rsidR="00000000" w:rsidRPr="00000000">
              <w:rPr>
                <w:b w:val="1"/>
                <w:bCs w:val="1"/>
                <w:rtl w:val="0"/>
              </w:rPr>
              <w:t xml:space="preserve">Reason / Data Still Needed</w:t>
            </w:r>
          </w:p>
        </w:tc>
      </w:tr>
      <w:tr>
        <w:trPr>
          <w:cantSplit w:val="0"/>
          <w:tblHeader w:val="0"/>
        </w:trPr>
        <w:tc>
          <w:tcPr/>
          <w:p w:rsidR="00000000" w:rsidDel="00000000" w:rsidP="00000000" w:rsidRDefault="00000000" w:rsidRPr="00000000" w14:paraId="000001CE">
            <w:pPr>
              <w:widowControl w:val="0"/>
              <w:ind w:firstLine="0"/>
              <w:rPr/>
            </w:pPr>
            <w:r w:rsidDel="00000000" w:rsidR="00000000" w:rsidRPr="00000000">
              <w:rPr>
                <w:rtl w:val="0"/>
              </w:rPr>
              <w:t xml:space="preserve">Capacity and electrical performance at implementation scale (3.2 kWp; 800 W; 5 kW)</w:t>
            </w:r>
          </w:p>
        </w:tc>
        <w:tc>
          <w:tcPr/>
          <w:p w:rsidR="00000000" w:rsidDel="00000000" w:rsidP="00000000" w:rsidRDefault="00000000" w:rsidRPr="00000000" w14:paraId="000001CF">
            <w:pPr>
              <w:widowControl w:val="0"/>
              <w:ind w:firstLine="0"/>
              <w:rPr/>
            </w:pPr>
            <w:r w:rsidDel="00000000" w:rsidR="00000000" w:rsidRPr="00000000">
              <w:rPr>
                <w:rtl w:val="0"/>
              </w:rPr>
              <w:t xml:space="preserve">No controlled measurements of V, I, and P on the prototype; these figures are design targets based on component specifications</w:t>
            </w:r>
          </w:p>
        </w:tc>
      </w:tr>
      <w:tr>
        <w:trPr>
          <w:cantSplit w:val="0"/>
          <w:tblHeader w:val="0"/>
        </w:trPr>
        <w:tc>
          <w:tcPr/>
          <w:p w:rsidR="00000000" w:rsidDel="00000000" w:rsidP="00000000" w:rsidRDefault="00000000" w:rsidRPr="00000000" w14:paraId="000001D0">
            <w:pPr>
              <w:widowControl w:val="0"/>
              <w:ind w:firstLine="0"/>
              <w:rPr/>
            </w:pPr>
            <w:r w:rsidDel="00000000" w:rsidR="00000000" w:rsidRPr="00000000">
              <w:rPr>
                <w:rtl w:val="0"/>
              </w:rPr>
              <w:t xml:space="preserve">Conversion efficiency of each energy source (η)</w:t>
            </w:r>
          </w:p>
        </w:tc>
        <w:tc>
          <w:tcPr/>
          <w:p w:rsidR="00000000" w:rsidDel="00000000" w:rsidP="00000000" w:rsidRDefault="00000000" w:rsidRPr="00000000" w14:paraId="000001D1">
            <w:pPr>
              <w:widowControl w:val="0"/>
              <w:ind w:firstLine="0"/>
              <w:rPr/>
            </w:pPr>
            <w:r w:rsidDel="00000000" w:rsidR="00000000" w:rsidRPr="00000000">
              <w:rPr>
                <w:rtl w:val="0"/>
              </w:rPr>
              <w:t xml:space="preserve">Requires simultaneous measurement of input power and output power; not yet performed</w:t>
            </w:r>
          </w:p>
        </w:tc>
      </w:tr>
      <w:tr>
        <w:trPr>
          <w:cantSplit w:val="0"/>
          <w:tblHeader w:val="0"/>
        </w:trPr>
        <w:tc>
          <w:tcPr/>
          <w:p w:rsidR="00000000" w:rsidDel="00000000" w:rsidP="00000000" w:rsidRDefault="00000000" w:rsidRPr="00000000" w14:paraId="000001D2">
            <w:pPr>
              <w:widowControl w:val="0"/>
              <w:ind w:firstLine="0"/>
              <w:rPr/>
            </w:pPr>
            <w:r w:rsidDel="00000000" w:rsidR="00000000" w:rsidRPr="00000000">
              <w:rPr>
                <w:rtl w:val="0"/>
              </w:rPr>
              <w:t xml:space="preserve">Battery backup capacity and duration</w:t>
            </w:r>
          </w:p>
        </w:tc>
        <w:tc>
          <w:tcPr/>
          <w:p w:rsidR="00000000" w:rsidDel="00000000" w:rsidP="00000000" w:rsidRDefault="00000000" w:rsidRPr="00000000" w14:paraId="000001D3">
            <w:pPr>
              <w:widowControl w:val="0"/>
              <w:ind w:firstLine="0"/>
              <w:rPr/>
            </w:pPr>
            <w:r w:rsidDel="00000000" w:rsidR="00000000" w:rsidRPr="00000000">
              <w:rPr>
                <w:rtl w:val="0"/>
              </w:rPr>
              <w:t xml:space="preserve">Prototype only uses simple 2S cells; 48V 200Ah LiFePO4 configuration has not yet been fabricated or tested</w:t>
            </w:r>
          </w:p>
        </w:tc>
      </w:tr>
      <w:tr>
        <w:trPr>
          <w:cantSplit w:val="0"/>
          <w:tblHeader w:val="0"/>
        </w:trPr>
        <w:tc>
          <w:tcPr/>
          <w:p w:rsidR="00000000" w:rsidDel="00000000" w:rsidP="00000000" w:rsidRDefault="00000000" w:rsidRPr="00000000" w14:paraId="000001D4">
            <w:pPr>
              <w:widowControl w:val="0"/>
              <w:ind w:firstLine="0"/>
              <w:rPr/>
            </w:pPr>
            <w:r w:rsidDel="00000000" w:rsidR="00000000" w:rsidRPr="00000000">
              <w:rPr>
                <w:rtl w:val="0"/>
              </w:rPr>
              <w:t xml:space="preserve">Performance of MPPT, inverter, and full-scale HEMS</w:t>
            </w:r>
          </w:p>
        </w:tc>
        <w:tc>
          <w:tcPr/>
          <w:p w:rsidR="00000000" w:rsidDel="00000000" w:rsidP="00000000" w:rsidRDefault="00000000" w:rsidRPr="00000000" w14:paraId="000001D5">
            <w:pPr>
              <w:widowControl w:val="0"/>
              <w:ind w:firstLine="0"/>
              <w:rPr/>
            </w:pPr>
            <w:r w:rsidDel="00000000" w:rsidR="00000000" w:rsidRPr="00000000">
              <w:rPr>
                <w:rtl w:val="0"/>
              </w:rPr>
              <w:t xml:space="preserve">These components have not been installed in the prototype; the prototype uses Arduino and a dual-channel relay instead</w:t>
            </w:r>
          </w:p>
        </w:tc>
      </w:tr>
      <w:tr>
        <w:trPr>
          <w:cantSplit w:val="0"/>
          <w:tblHeader w:val="0"/>
        </w:trPr>
        <w:tc>
          <w:tcPr/>
          <w:p w:rsidR="00000000" w:rsidDel="00000000" w:rsidP="00000000" w:rsidRDefault="00000000" w:rsidRPr="00000000" w14:paraId="000001D6">
            <w:pPr>
              <w:widowControl w:val="0"/>
              <w:ind w:firstLine="0"/>
              <w:rPr/>
            </w:pPr>
            <w:r w:rsidDel="00000000" w:rsidR="00000000" w:rsidRPr="00000000">
              <w:rPr>
                <w:rtl w:val="0"/>
              </w:rPr>
              <w:t xml:space="preserve">SMFC power output under real conditions</w:t>
            </w:r>
          </w:p>
        </w:tc>
        <w:tc>
          <w:tcPr/>
          <w:p w:rsidR="00000000" w:rsidDel="00000000" w:rsidP="00000000" w:rsidRDefault="00000000" w:rsidRPr="00000000" w14:paraId="000001D7">
            <w:pPr>
              <w:widowControl w:val="0"/>
              <w:ind w:firstLine="0"/>
              <w:rPr/>
            </w:pPr>
            <w:r w:rsidDel="00000000" w:rsidR="00000000" w:rsidRPr="00000000">
              <w:rPr>
                <w:rtl w:val="0"/>
              </w:rPr>
              <w:t xml:space="preserve">Only known from literature (microwatt–milliwatt range); not yet directly measured on prototype SMFC pots</w:t>
            </w:r>
          </w:p>
        </w:tc>
      </w:tr>
      <w:tr>
        <w:trPr>
          <w:cantSplit w:val="0"/>
          <w:tblHeader w:val="0"/>
        </w:trPr>
        <w:tc>
          <w:tcPr/>
          <w:p w:rsidR="00000000" w:rsidDel="00000000" w:rsidP="00000000" w:rsidRDefault="00000000" w:rsidRPr="00000000" w14:paraId="000001D8">
            <w:pPr>
              <w:widowControl w:val="0"/>
              <w:ind w:firstLine="0"/>
              <w:rPr/>
            </w:pPr>
            <w:r w:rsidDel="00000000" w:rsidR="00000000" w:rsidRPr="00000000">
              <w:rPr>
                <w:rtl w:val="0"/>
              </w:rPr>
              <w:t xml:space="preserve">Long-term periodic monitoring (6–24 hours)</w:t>
            </w:r>
          </w:p>
        </w:tc>
        <w:tc>
          <w:tcPr/>
          <w:p w:rsidR="00000000" w:rsidDel="00000000" w:rsidP="00000000" w:rsidRDefault="00000000" w:rsidRPr="00000000" w14:paraId="000001D9">
            <w:pPr>
              <w:widowControl w:val="0"/>
              <w:ind w:firstLine="0"/>
              <w:rPr/>
            </w:pPr>
            <w:r w:rsidDel="00000000" w:rsidR="00000000" w:rsidRPr="00000000">
              <w:rPr>
                <w:rtl w:val="0"/>
              </w:rPr>
              <w:t xml:space="preserve">Not yet conducted; requires defined logging intervals, environmental conditions, and sensors</w:t>
            </w:r>
          </w:p>
        </w:tc>
      </w:tr>
      <w:tr>
        <w:trPr>
          <w:cantSplit w:val="0"/>
          <w:tblHeader w:val="0"/>
        </w:trPr>
        <w:tc>
          <w:tcPr/>
          <w:p w:rsidR="00000000" w:rsidDel="00000000" w:rsidP="00000000" w:rsidRDefault="00000000" w:rsidRPr="00000000" w14:paraId="000001DA">
            <w:pPr>
              <w:widowControl w:val="0"/>
              <w:ind w:firstLine="0"/>
              <w:rPr/>
            </w:pPr>
            <w:r w:rsidDel="00000000" w:rsidR="00000000" w:rsidRPr="00000000">
              <w:rPr>
                <w:rtl w:val="0"/>
              </w:rPr>
              <w:t xml:space="preserve">Economic validation and payback period</w:t>
            </w:r>
          </w:p>
        </w:tc>
        <w:tc>
          <w:tcPr/>
          <w:p w:rsidR="00000000" w:rsidDel="00000000" w:rsidP="00000000" w:rsidRDefault="00000000" w:rsidRPr="00000000" w14:paraId="000001DB">
            <w:pPr>
              <w:widowControl w:val="0"/>
              <w:ind w:firstLine="0"/>
              <w:rPr/>
            </w:pPr>
            <w:r w:rsidDel="00000000" w:rsidR="00000000" w:rsidRPr="00000000">
              <w:rPr>
                <w:rtl w:val="0"/>
              </w:rPr>
              <w:t xml:space="preserve">Estimate of Rp98,100,000 does not include maintenance costs and has not been validated in the field</w:t>
            </w:r>
          </w:p>
        </w:tc>
      </w:tr>
    </w:tbl>
    <w:p w:rsidR="00000000" w:rsidDel="00000000" w:rsidP="00000000" w:rsidRDefault="00000000" w:rsidRPr="00000000" w14:paraId="000001DC">
      <w:pPr>
        <w:spacing w:after="160" w:lineRule="auto"/>
        <w:rPr/>
      </w:pPr>
      <w:r w:rsidDel="00000000" w:rsidR="00000000" w:rsidRPr="00000000">
        <w:rPr>
          <w:rtl w:val="0"/>
        </w:rPr>
        <w:t xml:space="preserve">The most defensible contribution of the current prototype is integration: multiple renewable inputs are represented in one architecture, the flower structure provides a physical energy-collection form, and the control layer connects electrical conditions to mechanical and switching actions. The next research value comes from quantitative measurement of the prototype, followed by an evidence-based scale-up toward the implementation-scale targets described in Sections 4.1–4.9.</w:t>
      </w:r>
    </w:p>
    <w:p w:rsidR="00000000" w:rsidDel="00000000" w:rsidP="00000000" w:rsidRDefault="00000000" w:rsidRPr="00000000" w14:paraId="000001DD">
      <w:pPr>
        <w:pStyle w:val="Heading1"/>
        <w:jc w:val="left"/>
        <w:rPr/>
      </w:pPr>
      <w:bookmarkStart w:colFirst="0" w:colLast="0" w:name="_62fd4j2o6npr" w:id="52"/>
      <w:bookmarkEnd w:id="52"/>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rPr/>
      </w:pPr>
      <w:bookmarkStart w:colFirst="0" w:colLast="0" w:name="_x8avgt61yorw" w:id="53"/>
      <w:bookmarkEnd w:id="53"/>
      <w:r w:rsidDel="00000000" w:rsidR="00000000" w:rsidRPr="00000000">
        <w:rPr>
          <w:rtl w:val="0"/>
        </w:rPr>
        <w:t xml:space="preserve">CHAPTER V </w:t>
      </w:r>
    </w:p>
    <w:p w:rsidR="00000000" w:rsidDel="00000000" w:rsidP="00000000" w:rsidRDefault="00000000" w:rsidRPr="00000000" w14:paraId="000001DF">
      <w:pPr>
        <w:pStyle w:val="Heading1"/>
        <w:rPr/>
      </w:pPr>
      <w:bookmarkStart w:colFirst="0" w:colLast="0" w:name="_ab6piyxqii0" w:id="54"/>
      <w:bookmarkEnd w:id="54"/>
      <w:r w:rsidDel="00000000" w:rsidR="00000000" w:rsidRPr="00000000">
        <w:rPr>
          <w:rtl w:val="0"/>
        </w:rPr>
        <w:t xml:space="preserve">CONCLUSION</w:t>
      </w:r>
    </w:p>
    <w:p w:rsidR="00000000" w:rsidDel="00000000" w:rsidP="00000000" w:rsidRDefault="00000000" w:rsidRPr="00000000" w14:paraId="000001E0">
      <w:pPr>
        <w:spacing w:after="160" w:lineRule="auto"/>
        <w:rPr/>
      </w:pPr>
      <w:r w:rsidDel="00000000" w:rsidR="00000000" w:rsidRPr="00000000">
        <w:rPr>
          <w:rtl w:val="0"/>
        </w:rPr>
        <w:t xml:space="preserve">VoltraBloom is a conceptual design of a hybrid renewable power system at an implementable scale, intended as a backup power source for dormitories or small buildings when the main electricity supply is interrupted or insufficient. The system integrates solar panels, a vertical-axis wind turbine, and a soil microbial fuel cell as energy sources, then regulates the generated power through an MPPT charge controller, battery bank, HEMS, and IoT-based monitoring system. </w:t>
      </w:r>
    </w:p>
    <w:p w:rsidR="00000000" w:rsidDel="00000000" w:rsidP="00000000" w:rsidRDefault="00000000" w:rsidRPr="00000000" w14:paraId="000001E1">
      <w:pPr>
        <w:spacing w:after="160" w:lineRule="auto"/>
        <w:rPr/>
      </w:pPr>
      <w:r w:rsidDel="00000000" w:rsidR="00000000" w:rsidRPr="00000000">
        <w:rPr>
          <w:rtl w:val="0"/>
        </w:rPr>
        <w:t xml:space="preserve">Since the original conceptual design was formulated, the team has built and documented a small physical proof-of-concept that realises the same source – conditioning/storage – control – mechanical architecture at a reduced scale, using four selected solar panels, a DC-motor wind demonstrator, a 2S storage path, and ESP32-based control. This prototype confirms that the intended architecture can be physically assembled and operated as one coordinated system, without yet establishing the electrical performance, capacity, or runtime figures associated with the implementation-scale concept.</w:t>
      </w:r>
    </w:p>
    <w:p w:rsidR="00000000" w:rsidDel="00000000" w:rsidP="00000000" w:rsidRDefault="00000000" w:rsidRPr="00000000" w14:paraId="000001E2">
      <w:pPr>
        <w:spacing w:after="160" w:lineRule="auto"/>
        <w:rPr/>
      </w:pPr>
      <w:r w:rsidDel="00000000" w:rsidR="00000000" w:rsidRPr="00000000">
        <w:rPr>
          <w:rtl w:val="0"/>
        </w:rPr>
        <w:t xml:space="preserve">Based on the conceptual analysis, VoltraBloom has the potential to become a more environmentally friendly backup power alternative than diesel generators and can support basic electrical loads in dormitories or small buildings. However, because the implementation-scale system remains at the conceptual stage and the physical prototype has not yet undergone controlled quantitative testing, its performance and efficiency must be validated through further prototype measurement, refinement, and scale-up before implementation-scale claims can be made.</w:t>
      </w:r>
    </w:p>
    <w:p w:rsidR="00000000" w:rsidDel="00000000" w:rsidP="00000000" w:rsidRDefault="00000000" w:rsidRPr="00000000" w14:paraId="000001E3">
      <w:pPr>
        <w:spacing w:after="160" w:lineRule="auto"/>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1"/>
        <w:ind w:firstLine="0"/>
        <w:jc w:val="left"/>
        <w:rPr/>
      </w:pPr>
      <w:bookmarkStart w:colFirst="0" w:colLast="0" w:name="_wwto4s3tvmam" w:id="55"/>
      <w:bookmarkEnd w:id="55"/>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1"/>
        <w:rPr/>
      </w:pPr>
      <w:bookmarkStart w:colFirst="0" w:colLast="0" w:name="_6ertve2qnu5h" w:id="56"/>
      <w:bookmarkEnd w:id="56"/>
      <w:r w:rsidDel="00000000" w:rsidR="00000000" w:rsidRPr="00000000">
        <w:rPr>
          <w:rtl w:val="0"/>
        </w:rPr>
        <w:t xml:space="preserve">REFERENCES</w:t>
      </w:r>
    </w:p>
    <w:p w:rsidR="00000000" w:rsidDel="00000000" w:rsidP="00000000" w:rsidRDefault="00000000" w:rsidRPr="00000000" w14:paraId="000001EC">
      <w:pPr>
        <w:jc w:val="center"/>
        <w:rPr>
          <w:b w:val="1"/>
          <w:bCs w:val="1"/>
        </w:rPr>
      </w:pPr>
      <w:r w:rsidDel="00000000" w:rsidR="00000000" w:rsidRPr="00000000">
        <w:rPr>
          <w:rtl w:val="0"/>
        </w:rPr>
      </w:r>
    </w:p>
    <w:p w:rsidR="00000000" w:rsidDel="00000000" w:rsidP="00000000" w:rsidRDefault="00000000" w:rsidRPr="00000000" w14:paraId="000001ED">
      <w:pPr>
        <w:ind w:left="720" w:hanging="720"/>
        <w:rPr/>
      </w:pPr>
      <w:r w:rsidDel="00000000" w:rsidR="00000000" w:rsidRPr="00000000">
        <w:rPr>
          <w:rtl w:val="0"/>
        </w:rPr>
        <w:t xml:space="preserve">Jamaaluddin, J., Ayuni, S. D., &amp; Wulandari, I. A. S. (2023). Design of automatic transfer switch system solar power plant - PLN. Journal of Electrical Technology UMY, 7(2).</w:t>
      </w:r>
    </w:p>
    <w:p w:rsidR="00000000" w:rsidDel="00000000" w:rsidP="00000000" w:rsidRDefault="00000000" w:rsidRPr="00000000" w14:paraId="000001EE">
      <w:pPr>
        <w:ind w:left="720" w:hanging="720"/>
        <w:rPr/>
      </w:pPr>
      <w:r w:rsidDel="00000000" w:rsidR="00000000" w:rsidRPr="00000000">
        <w:rPr>
          <w:rtl w:val="0"/>
        </w:rPr>
        <w:t xml:space="preserve">Kassem, Y., Camur,Alnaimi, F. B. I., Kazem, H. A., Alzakri, A. B., &amp; Alatir, A. M. (2024). Design and implementation of smart integrated hybrid solar-Darrieus wind turbine system for in-house power generation. Renewable Energy and Environmental Sustainability, 9, 2.</w:t>
      </w:r>
    </w:p>
    <w:p w:rsidR="00000000" w:rsidDel="00000000" w:rsidP="00000000" w:rsidRDefault="00000000" w:rsidRPr="00000000" w14:paraId="000001EF">
      <w:pPr>
        <w:ind w:left="720" w:hanging="720"/>
        <w:rPr/>
      </w:pPr>
      <w:r w:rsidDel="00000000" w:rsidR="00000000" w:rsidRPr="00000000">
        <w:rPr>
          <w:rtl w:val="0"/>
        </w:rPr>
        <w:t xml:space="preserve"> H., &amp; Ghoshouni, E. G. (2024). Assessment of a hybrid (wind-solar) system at high-altitude agriculture regions for achieving Sustainable Development Goals. Engineering, Technology &amp; Applied Science Research, 14(1), 12595-12607.</w:t>
      </w:r>
    </w:p>
    <w:p w:rsidR="00000000" w:rsidDel="00000000" w:rsidP="00000000" w:rsidRDefault="00000000" w:rsidRPr="00000000" w14:paraId="000001F0">
      <w:pPr>
        <w:ind w:left="720" w:hanging="720"/>
        <w:rPr/>
      </w:pPr>
      <w:r w:rsidDel="00000000" w:rsidR="00000000" w:rsidRPr="00000000">
        <w:rPr>
          <w:rtl w:val="0"/>
        </w:rPr>
        <w:t xml:space="preserve">KBBI. (2016). Kamus Besar Bahasa Indonesia. Jakarta: Badan Pengembangan dan Pembinaan Bahasa.</w:t>
      </w:r>
    </w:p>
    <w:p w:rsidR="00000000" w:rsidDel="00000000" w:rsidP="00000000" w:rsidRDefault="00000000" w:rsidRPr="00000000" w14:paraId="000001F1">
      <w:pPr>
        <w:ind w:left="720" w:hanging="720"/>
        <w:rPr/>
      </w:pPr>
      <w:r w:rsidDel="00000000" w:rsidR="00000000" w:rsidRPr="00000000">
        <w:rPr>
          <w:rtl w:val="0"/>
        </w:rPr>
        <w:t xml:space="preserve">Manaf, A. (2022). Rekonstruksi pendidikan boarding school di Indonesia. Jurnal Ad-Dawah, 20(1).</w:t>
      </w:r>
    </w:p>
    <w:p w:rsidR="00000000" w:rsidDel="00000000" w:rsidP="00000000" w:rsidRDefault="00000000" w:rsidRPr="00000000" w14:paraId="000001F2">
      <w:pPr>
        <w:ind w:left="720" w:hanging="720"/>
        <w:rPr/>
      </w:pPr>
      <w:r w:rsidDel="00000000" w:rsidR="00000000" w:rsidRPr="00000000">
        <w:rPr>
          <w:rtl w:val="0"/>
        </w:rPr>
        <w:t xml:space="preserve">Mayasari, F., Samman, F. A., Muslimin, Z., Waris, T., Dewiani, Salam, A. E. U., Gunadin, I. C., Areni, I. S., Akil, Y. S., &amp; Rachmaniar, I. (2022). Pengenalan panel surya sebagai salah satu sumber energi terbarukan. Jurnal Tepat (Teknologi Terapan untuk Pengabdian Masyarakat), 5(2).</w:t>
      </w:r>
    </w:p>
    <w:p w:rsidR="00000000" w:rsidDel="00000000" w:rsidP="00000000" w:rsidRDefault="00000000" w:rsidRPr="00000000" w14:paraId="000001F3">
      <w:pPr>
        <w:ind w:left="720" w:hanging="720"/>
        <w:rPr/>
      </w:pPr>
      <w:r w:rsidDel="00000000" w:rsidR="00000000" w:rsidRPr="00000000">
        <w:rPr>
          <w:rtl w:val="0"/>
        </w:rPr>
        <w:t xml:space="preserve">Saleh, M. (2026, June 5). Potensi besar energi terbarukan desa sia-sia: 658 ribu keluarga hidup tanpa listrik, jutaan warga masih andalkan diesel. The Conversation. Retrieved from  https://theconversation.com</w:t>
      </w:r>
    </w:p>
    <w:p w:rsidR="00000000" w:rsidDel="00000000" w:rsidP="00000000" w:rsidRDefault="00000000" w:rsidRPr="00000000" w14:paraId="000001F4">
      <w:pPr>
        <w:ind w:left="720" w:hanging="720"/>
        <w:rPr/>
      </w:pPr>
      <w:r w:rsidDel="00000000" w:rsidR="00000000" w:rsidRPr="00000000">
        <w:rPr>
          <w:rtl w:val="0"/>
        </w:rPr>
        <w:t xml:space="preserve">Saputro, J. S., dkk. (2023). Energy monitoring and control of automatic transfer switch between grid and solar panel for home system. 3(1), 59-73.</w:t>
      </w:r>
    </w:p>
    <w:p w:rsidR="00000000" w:rsidDel="00000000" w:rsidP="00000000" w:rsidRDefault="00000000" w:rsidRPr="00000000" w14:paraId="000001F5">
      <w:pPr>
        <w:ind w:left="720" w:hanging="720"/>
        <w:rPr/>
      </w:pPr>
      <w:r w:rsidDel="00000000" w:rsidR="00000000" w:rsidRPr="00000000">
        <w:rPr>
          <w:rtl w:val="0"/>
        </w:rPr>
        <w:t xml:space="preserve">Simeon, I. M., Weig, A., &amp; Freitag, R. (2022). Optimisation of soil microbial fuel cell for sustainable bio-electricity production. Biotechnology for Biofuels and Bioproducts, 15, 124.</w:t>
      </w:r>
    </w:p>
    <w:p w:rsidR="00000000" w:rsidDel="00000000" w:rsidP="00000000" w:rsidRDefault="00000000" w:rsidRPr="00000000" w14:paraId="000001F6">
      <w:pPr>
        <w:ind w:left="720" w:hanging="720"/>
        <w:rPr/>
      </w:pPr>
      <w:r w:rsidDel="00000000" w:rsidR="00000000" w:rsidRPr="00000000">
        <w:rPr>
          <w:rtl w:val="0"/>
        </w:rPr>
        <w:t xml:space="preserve">U.S. Energy Information Administration. (2025, July 8). Electricity explained. Retrieved from https://www.eia.gov/energyexplained/electricity/</w:t>
      </w:r>
    </w:p>
    <w:p w:rsidR="00000000" w:rsidDel="00000000" w:rsidP="00000000" w:rsidRDefault="00000000" w:rsidRPr="00000000" w14:paraId="000001F7">
      <w:pPr>
        <w:ind w:left="720" w:hanging="720"/>
        <w:rPr/>
      </w:pPr>
      <w:r w:rsidDel="00000000" w:rsidR="00000000" w:rsidRPr="00000000">
        <w:rPr>
          <w:rtl w:val="0"/>
        </w:rPr>
        <w:t xml:space="preserve">Utomo, M. S., Nugrahanto, I., &amp; Sungkono. (2023). Sistem penyimpanan energi menggunakan baterai sel sekunder pada photovoltaic. Jurnal Elkolind, 10(1), 85-92.</w:t>
      </w:r>
    </w:p>
    <w:p w:rsidR="00000000" w:rsidDel="00000000" w:rsidP="00000000" w:rsidRDefault="00000000" w:rsidRPr="00000000" w14:paraId="000001F8">
      <w:pPr>
        <w:ind w:left="720" w:hanging="720"/>
        <w:rPr/>
      </w:pPr>
      <w:r w:rsidDel="00000000" w:rsidR="00000000" w:rsidRPr="00000000">
        <w:rPr>
          <w:rtl w:val="0"/>
        </w:rPr>
        <w:t xml:space="preserve">Wang, H., Xiong, B., Zhang, Z., Zhang, H., &amp; Azam, A. (2023). Small wind turbines and their potential for internet of things applications. iScience, 26(9), 107674.</w:t>
      </w:r>
    </w:p>
    <w:p w:rsidR="00000000" w:rsidDel="00000000" w:rsidP="00000000" w:rsidRDefault="00000000" w:rsidRPr="00000000" w14:paraId="000001F9">
      <w:pPr>
        <w:ind w:left="720" w:hanging="720"/>
        <w:rPr/>
      </w:pPr>
      <w:r w:rsidDel="00000000" w:rsidR="00000000" w:rsidRPr="00000000">
        <w:rPr>
          <w:rtl w:val="0"/>
        </w:rPr>
        <w:t xml:space="preserve">Yen, B., Jaliff, L., Gutierrez, L., Sahinidis, P., Bernstein, S., Madden, J., Taylor, S., Josephson, C., Pannuto, P., Shuai, W., Wells, G., Arora, N., &amp; Hester, J. (2024). </w:t>
      </w:r>
    </w:p>
    <w:p w:rsidR="00000000" w:rsidDel="00000000" w:rsidP="00000000" w:rsidRDefault="00000000" w:rsidRPr="00000000" w14:paraId="000001FA">
      <w:pPr>
        <w:ind w:left="720" w:hanging="720"/>
        <w:rPr/>
      </w:pPr>
      <w:r w:rsidDel="00000000" w:rsidR="00000000" w:rsidRPr="00000000">
        <w:rPr>
          <w:rtl w:val="0"/>
        </w:rPr>
        <w:t xml:space="preserve">Soil-powered computing: The engineer's guide to practical soil microbial fuel cell design. Proceedings of the ACM on Interactive, Mobile, Wearable and Ubiquitous Technologies, 7(4), 1.</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sectPr>
      <w:headerReference r:id="rId26" w:type="default"/>
      <w:headerReference r:id="rId27" w:type="first"/>
      <w:footerReference r:id="rId28" w:type="default"/>
      <w:footerReference r:id="rId29"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ind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jc w:val="left"/>
      <w:rPr>
        <w:b w:val="1"/>
        <w:bCs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24"/>
      <w:szCs w:val="24"/>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4.png"/><Relationship Id="rId24" Type="http://schemas.openxmlformats.org/officeDocument/2006/relationships/image" Target="media/image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eader" Target="header1.xml"/><Relationship Id="rId25" Type="http://schemas.openxmlformats.org/officeDocument/2006/relationships/image" Target="media/image2.png"/><Relationship Id="rId28" Type="http://schemas.openxmlformats.org/officeDocument/2006/relationships/footer" Target="footer2.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footer" Target="footer4.xml"/><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header" Target="header1.xml"/><Relationship Id="rId10" Type="http://schemas.openxmlformats.org/officeDocument/2006/relationships/footer" Target="footer4.xml"/><Relationship Id="rId13" Type="http://schemas.openxmlformats.org/officeDocument/2006/relationships/footer" Target="footer1.xml"/><Relationship Id="rId12" Type="http://schemas.openxmlformats.org/officeDocument/2006/relationships/header" Target="header2.xml"/><Relationship Id="rId15" Type="http://schemas.openxmlformats.org/officeDocument/2006/relationships/header" Target="header1.xml"/><Relationship Id="rId14" Type="http://schemas.openxmlformats.org/officeDocument/2006/relationships/footer" Target="footer4.xml"/><Relationship Id="rId17" Type="http://schemas.openxmlformats.org/officeDocument/2006/relationships/footer" Target="footer1.xml"/><Relationship Id="rId16" Type="http://schemas.openxmlformats.org/officeDocument/2006/relationships/header" Target="header2.xml"/><Relationship Id="rId19" Type="http://schemas.openxmlformats.org/officeDocument/2006/relationships/image" Target="media/image1.png"/><Relationship Id="rId18"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