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Questionnaire</w:t>
      </w:r>
    </w:p>
    <w:p w:rsidR="00000000" w:rsidDel="00000000" w:rsidP="00000000" w:rsidRDefault="00000000" w:rsidRPr="00000000" w14:paraId="00000002">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WECOMMIT dummy Inc.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Founded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2005-03-15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Industry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Information Technology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 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$52,000,000</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1500"/>
        <w:gridCol w:w="1500"/>
        <w:gridCol w:w="1500"/>
        <w:tblGridChange w:id="0">
          <w:tblGrid>
            <w:gridCol w:w="4529"/>
            <w:gridCol w:w="1500"/>
            <w:gridCol w:w="1500"/>
            <w:gridCol w:w="150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Financial Ratios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3"/>
              <w:tblW w:w="40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205"/>
              <w:tblGridChange w:id="0">
                <w:tblGrid>
                  <w:gridCol w:w="1845"/>
                  <w:gridCol w:w="2205"/>
                </w:tblGrid>
              </w:tblGridChange>
            </w:tblGrid>
            <w:tr>
              <w:trPr>
                <w:cantSplit w:val="0"/>
                <w:trHeight w:val="7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Profit Margin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Current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Debt to Equity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0.60</w:t>
                  </w:r>
                </w:p>
              </w:tc>
            </w:tr>
          </w:tbl>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Future Outlook Summary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numPr>
                <w:ilvl w:val="0"/>
                <w:numId w:val="3"/>
              </w:numPr>
              <w:spacing w:line="240" w:lineRule="auto"/>
              <w:ind w:left="720" w:hanging="360"/>
              <w:rPr>
                <w:u w:val="none"/>
              </w:rPr>
            </w:pPr>
            <w:r w:rsidDel="00000000" w:rsidR="00000000" w:rsidRPr="00000000">
              <w:rPr>
                <w:rtl w:val="0"/>
              </w:rPr>
              <w:t xml:space="preserve">Asian market expansion next fiscal year</w:t>
            </w:r>
            <w:r w:rsidDel="00000000" w:rsidR="00000000" w:rsidRPr="00000000">
              <w:rPr>
                <w:rtl w:val="0"/>
              </w:rPr>
            </w:r>
          </w:p>
          <w:p w:rsidR="00000000" w:rsidDel="00000000" w:rsidP="00000000" w:rsidRDefault="00000000" w:rsidRPr="00000000" w14:paraId="0000001A">
            <w:pPr>
              <w:widowControl w:val="0"/>
              <w:numPr>
                <w:ilvl w:val="0"/>
                <w:numId w:val="3"/>
              </w:numPr>
              <w:spacing w:line="240" w:lineRule="auto"/>
              <w:ind w:left="720" w:hanging="360"/>
              <w:rPr>
                <w:u w:val="none"/>
              </w:rPr>
            </w:pPr>
            <w:r w:rsidDel="00000000" w:rsidR="00000000" w:rsidRPr="00000000">
              <w:rPr>
                <w:rtl w:val="0"/>
              </w:rPr>
              <w:t xml:space="preserve">Focus on sustainable tech</w:t>
            </w:r>
            <w:r w:rsidDel="00000000" w:rsidR="00000000" w:rsidRPr="00000000">
              <w:rPr>
                <w:rtl w:val="0"/>
              </w:rPr>
            </w:r>
          </w:p>
          <w:p w:rsidR="00000000" w:rsidDel="00000000" w:rsidP="00000000" w:rsidRDefault="00000000" w:rsidRPr="00000000" w14:paraId="0000001B">
            <w:pPr>
              <w:widowControl w:val="0"/>
              <w:numPr>
                <w:ilvl w:val="0"/>
                <w:numId w:val="3"/>
              </w:numPr>
              <w:spacing w:line="240" w:lineRule="auto"/>
              <w:ind w:left="720" w:hanging="360"/>
              <w:rPr>
                <w:u w:val="none"/>
              </w:rPr>
            </w:pPr>
            <w:r w:rsidDel="00000000" w:rsidR="00000000" w:rsidRPr="00000000">
              <w:rPr>
                <w:rtl w:val="0"/>
              </w:rPr>
              <w:t xml:space="preserve">20% growth expected in cloud services</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Cloud Computing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AI Solutions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Data Analytics Tools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Lifetime Value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$50,000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logo image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905000" cy="28575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905000" cy="2857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Q. What is WECOMMIT dummy Inc.'s specific target year for achieving carbon neutrality, and what does this goal entail?</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1"/>
        </w:numPr>
        <w:ind w:left="720" w:hanging="360"/>
        <w:rPr/>
      </w:pPr>
      <w:r w:rsidDel="00000000" w:rsidR="00000000" w:rsidRPr="00000000">
        <w:rPr>
          <w:rtl w:val="0"/>
        </w:rPr>
        <w:t xml:space="preserve">Target Year: By the end of 2030</w:t>
      </w:r>
    </w:p>
    <w:p w:rsidR="00000000" w:rsidDel="00000000" w:rsidP="00000000" w:rsidRDefault="00000000" w:rsidRPr="00000000" w14:paraId="0000002F">
      <w:pPr>
        <w:ind w:left="720" w:firstLine="0"/>
        <w:rPr/>
      </w:pPr>
      <w:r w:rsidDel="00000000" w:rsidR="00000000" w:rsidRPr="00000000">
        <w:rPr>
          <w:rtl w:val="0"/>
        </w:rPr>
        <w:t xml:space="preserve">Goal: Achieve net-zero carbon emissions across all operations and supply chain</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Q. How many women are on the board of directors of WECOMMIT dummy Inc., and what percentage of the board does this represent? Additionally, what is the representation of women in executive leadership positions?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Based solely on the statement "40% of board members are women," we cannot provide complete answers to the questions asked</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projected growth rate for WECOMMIT dummy Inc.'s cloud services division in the upcoming fiscal year?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many years has it been since WECOMMIT dummy Inc. was founded from now?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 years</w:t>
            </w:r>
          </w:p>
        </w:tc>
      </w:tr>
    </w:tbl>
    <w:p w:rsidR="00000000" w:rsidDel="00000000" w:rsidP="00000000" w:rsidRDefault="00000000" w:rsidRPr="00000000" w14:paraId="0000003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D9HTuMBm/ZeChjJ2hIUrx10ocw==">CgMxLjA4AHIhMUdkcmZwY1FyYXlSMXB1WHU2Z1NQTmxieHEyXzN3WFFf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