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4381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41416"/>
          <w:sz w:val="20"/>
          <w:szCs w:val="20"/>
        </w:rPr>
        <w:t xml:space="preserve">CB GRUP BARNA</w:t>
      </w:r>
    </w:p>
    <w:p>
      <w:pPr>
        <w:pBdr>
          <w:bottom w:val="single" w:color="E31E24" w:sz="6" w:space="8"/>
        </w:pBdr>
        <w:spacing w:after="260"/>
      </w:pPr>
      <w:r>
        <w:rPr>
          <w:rFonts w:ascii="Arial" w:cs="Arial" w:eastAsia="Arial" w:hAnsi="Arial"/>
          <w:color w:val="6B6F76"/>
          <w:spacing w:val="20"/>
          <w:sz w:val="14"/>
          <w:szCs w:val="14"/>
        </w:rPr>
        <w:t xml:space="preserve">EL CLOT, BARCELONA · DES DE 1965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31E24"/>
          <w:spacing w:val="20"/>
          <w:sz w:val="18"/>
          <w:szCs w:val="18"/>
        </w:rPr>
        <w:t xml:space="preserve">NOTA DE PREMSA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6F76"/>
          <w:sz w:val="20"/>
          <w:szCs w:val="20"/>
        </w:rPr>
        <w:t xml:space="preserve">El Clot, Barcelona — 15 de juliol de 2026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41416"/>
          <w:sz w:val="34"/>
          <w:szCs w:val="34"/>
        </w:rPr>
        <w:t xml:space="preserve">David Alegre renova amb el CB Grup Barna per a la temporada 2026/27</w:t>
      </w:r>
    </w:p>
    <w:p>
      <w:pPr>
        <w:spacing w:after="200"/>
      </w:pPr>
      <w:r>
        <w:rPr>
          <w:rFonts w:ascii="Arial" w:cs="Arial" w:eastAsia="Arial" w:hAnsi="Arial"/>
          <w:color w:val="141416"/>
          <w:sz w:val="22"/>
          <w:szCs w:val="22"/>
        </w:rPr>
        <w:t xml:space="preserve">El CB Grup Barna anuncia la renovació de </w:t>
      </w:r>
      <w:r>
        <w:rPr>
          <w:rFonts w:ascii="Arial" w:cs="Arial" w:eastAsia="Arial" w:hAnsi="Arial"/>
          <w:b/>
          <w:bCs/>
          <w:color w:val="141416"/>
          <w:sz w:val="22"/>
          <w:szCs w:val="22"/>
        </w:rPr>
        <w:t xml:space="preserve">David Alegre</w:t>
      </w:r>
      <w:r>
        <w:rPr>
          <w:rFonts w:ascii="Arial" w:cs="Arial" w:eastAsia="Arial" w:hAnsi="Arial"/>
          <w:color w:val="141416"/>
          <w:sz w:val="22"/>
          <w:szCs w:val="22"/>
        </w:rPr>
        <w:t xml:space="preserve">, jugador del primer equip masculí, que continuarà vestint els colors del club durant la temporada 2026/27. Alegre, dorsal 0, ha estat una peça clau en la progressió de l'equip a Primera Territorial durant les últimes campanyes.</w:t>
      </w:r>
    </w:p>
    <w:p>
      <w:pPr>
        <w:spacing w:after="200"/>
      </w:pPr>
      <w:r>
        <w:rPr>
          <w:rFonts w:ascii="Arial" w:cs="Arial" w:eastAsia="Arial" w:hAnsi="Arial"/>
          <w:color w:val="141416"/>
          <w:sz w:val="22"/>
          <w:szCs w:val="22"/>
        </w:rPr>
        <w:t xml:space="preserve">Amb aquesta renovació, el club reforça el seu compromís amb un projecte esportiu construït des de la base, on la continuïtat de jugadors formats i compromesos amb l'entitat és tan important com els resultats esportius.</w:t>
      </w:r>
    </w:p>
    <w:p>
      <w:pPr>
        <w:pBdr>
          <w:left w:val="single" w:color="E31E24" w:sz="24" w:space="12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141416"/>
          <w:sz w:val="22"/>
          <w:szCs w:val="22"/>
        </w:rPr>
        <w:t xml:space="preserve">“Continuem construint equip des de la base. Cada renovació és un pas més cap a un club que no deixa ningú enrere.”</w:t>
      </w:r>
    </w:p>
    <w:p>
      <w:pPr>
        <w:spacing w:after="320"/>
        <w:ind w:left="200"/>
      </w:pPr>
      <w:r>
        <w:rPr>
          <w:rFonts w:ascii="Arial" w:cs="Arial" w:eastAsia="Arial" w:hAnsi="Arial"/>
          <w:b/>
          <w:bCs/>
          <w:color w:val="6B6F76"/>
          <w:sz w:val="20"/>
          <w:szCs w:val="20"/>
        </w:rPr>
        <w:t xml:space="preserve">— CB Grup Barna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3"/>
        <w:gridCol w:w="3233"/>
        <w:gridCol w:w="3234"/>
      </w:tblGrid>
      <w:tr>
        <w:tc>
          <w:tcPr>
            <w:tcW w:type="dxa" w:w="3233"/>
            <w:shd w:fill="E31E2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6"/>
                <w:szCs w:val="16"/>
              </w:rPr>
              <w:t xml:space="preserve">TEMPORADA</w:t>
            </w:r>
          </w:p>
        </w:tc>
        <w:tc>
          <w:tcPr>
            <w:tcW w:type="dxa" w:w="3233"/>
            <w:shd w:fill="E31E2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6"/>
                <w:szCs w:val="16"/>
              </w:rPr>
              <w:t xml:space="preserve">CATEGORIA</w:t>
            </w:r>
          </w:p>
        </w:tc>
        <w:tc>
          <w:tcPr>
            <w:tcW w:type="dxa" w:w="3233"/>
            <w:shd w:fill="E31E2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6"/>
                <w:szCs w:val="16"/>
              </w:rPr>
              <w:t xml:space="preserve">DORSAL</w:t>
            </w:r>
          </w:p>
        </w:tc>
      </w:tr>
      <w:tr>
        <w:tc>
          <w:tcPr>
            <w:tcW w:type="dxa" w:w="3233"/>
            <w:shd w:fill="F5F5F5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1416"/>
                <w:sz w:val="26"/>
                <w:szCs w:val="26"/>
              </w:rPr>
              <w:t xml:space="preserve">26/27</w:t>
            </w:r>
          </w:p>
        </w:tc>
        <w:tc>
          <w:tcPr>
            <w:tcW w:type="dxa" w:w="3233"/>
            <w:shd w:fill="F5F5F5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1416"/>
                <w:sz w:val="26"/>
                <w:szCs w:val="26"/>
              </w:rPr>
              <w:t xml:space="preserve">1a Territorial</w:t>
            </w:r>
          </w:p>
        </w:tc>
        <w:tc>
          <w:tcPr>
            <w:tcW w:type="dxa" w:w="3233"/>
            <w:shd w:fill="F5F5F5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1416"/>
                <w:sz w:val="26"/>
                <w:szCs w:val="26"/>
              </w:rPr>
              <w:t xml:space="preserve">0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41416"/>
          <w:spacing w:val="15"/>
          <w:sz w:val="18"/>
          <w:szCs w:val="18"/>
        </w:rPr>
        <w:t xml:space="preserve">SOBRE EL CB GRUP BARNA</w:t>
      </w:r>
    </w:p>
    <w:p>
      <w:pPr>
        <w:spacing w:after="360"/>
      </w:pPr>
      <w:r>
        <w:rPr>
          <w:rFonts w:ascii="Arial" w:cs="Arial" w:eastAsia="Arial" w:hAnsi="Arial"/>
          <w:color w:val="6B6F76"/>
          <w:sz w:val="20"/>
          <w:szCs w:val="20"/>
        </w:rPr>
        <w:t xml:space="preserve">El CB Grup Barna és un club de bàsquet del barri del Clot (Sant Martí, Barcelona) fundat el 1965. Amb 34 equips i més de 450 famílies, forma jugadors i jugadores des de l'escoleta fins al sènior, masculí i femení, sota un mateix escut.</w:t>
      </w:r>
    </w:p>
    <w:p>
      <w:pPr>
        <w:pBdr>
          <w:top w:val="single" w:color="E2E2E2" w:sz="4" w:space="8"/>
        </w:pBdr>
      </w:pPr>
      <w:r>
        <w:rPr>
          <w:rFonts w:ascii="Arial" w:cs="Arial" w:eastAsia="Arial" w:hAnsi="Arial"/>
          <w:b/>
          <w:bCs/>
          <w:color w:val="6B6F76"/>
          <w:sz w:val="16"/>
          <w:szCs w:val="16"/>
        </w:rPr>
        <w:t xml:space="preserve">Contacte de premsa: </w:t>
      </w:r>
      <w:r>
        <w:rPr>
          <w:rFonts w:ascii="Arial" w:cs="Arial" w:eastAsia="Arial" w:hAnsi="Arial"/>
          <w:color w:val="6B6F76"/>
          <w:sz w:val="16"/>
          <w:szCs w:val="16"/>
        </w:rPr>
        <w:t xml:space="preserve">premsa@cbgrupbarna.com  ·  cbgrupbarna.com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ff2ca2addee0feb006eff226c7068e4da47d3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2026-07-24T18:04:42.152Z</dcterms:created>
  <dcterms:modified xsi:type="dcterms:W3CDTF">2026-07-24T18:04:42.152Z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