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E12" w:rsidRPr="00BF6E12" w:rsidRDefault="005176F3" w:rsidP="00BF6E12">
      <w:pPr>
        <w:jc w:val="center"/>
        <w:rPr>
          <w:b/>
        </w:rPr>
      </w:pPr>
      <w:r>
        <w:rPr>
          <w:b/>
        </w:rPr>
        <w:t>2</w:t>
      </w:r>
      <w:r w:rsidR="00BF6E12" w:rsidRPr="00BF6E12">
        <w:rPr>
          <w:b/>
        </w:rPr>
        <w:t>ПОЯСНИТЕЛЬНАЯ ЗАПИСКА</w:t>
      </w:r>
    </w:p>
    <w:p w:rsidR="00BF6E12" w:rsidRPr="00BF6E12" w:rsidRDefault="00BF6E12" w:rsidP="00BF6E12">
      <w:pPr>
        <w:jc w:val="center"/>
        <w:rPr>
          <w:b/>
        </w:rPr>
      </w:pPr>
      <w:r w:rsidRPr="00BF6E12">
        <w:rPr>
          <w:b/>
        </w:rPr>
        <w:t xml:space="preserve">к проекту федерального закона «О внесении изменений в Федеральный закон </w:t>
      </w:r>
      <w:r w:rsidRPr="00BF6E12">
        <w:rPr>
          <w:b/>
        </w:rPr>
        <w:br/>
        <w:t>“Об иммунопрофилактике инфекционных болезней”»</w:t>
      </w:r>
    </w:p>
    <w:p w:rsidR="00BF6E12" w:rsidRDefault="00BF6E12" w:rsidP="00BF6E12">
      <w:pPr>
        <w:spacing w:after="0"/>
        <w:ind w:firstLine="709"/>
        <w:jc w:val="both"/>
      </w:pPr>
      <w:r>
        <w:t xml:space="preserve">Проект федерального закона «О внесении изменений в Федеральный закон </w:t>
      </w:r>
      <w:r w:rsidRPr="00BF6E12">
        <w:t>“</w:t>
      </w:r>
      <w:r>
        <w:t>Об иммунопрофилактике инфекционных болезней</w:t>
      </w:r>
      <w:r w:rsidRPr="00BF6E12">
        <w:t>”</w:t>
      </w:r>
      <w:r>
        <w:t xml:space="preserve">» разработан с целью совершенствования законодательной реализации принципа соблюдения </w:t>
      </w:r>
      <w:r w:rsidRPr="00F4132C">
        <w:t>прав граждан в сфере охраны здоровья и обеспечени</w:t>
      </w:r>
      <w:r>
        <w:t>я</w:t>
      </w:r>
      <w:r w:rsidRPr="00F4132C">
        <w:t xml:space="preserve"> связанных с этими правами государственных гарантий</w:t>
      </w:r>
      <w:r>
        <w:t xml:space="preserve">, </w:t>
      </w:r>
      <w:r w:rsidR="00891EA6">
        <w:t xml:space="preserve">а также </w:t>
      </w:r>
      <w:r>
        <w:t>защиты конституционных прав граждан в сфере охраны здоровья</w:t>
      </w:r>
      <w:r w:rsidR="00891EA6">
        <w:t xml:space="preserve"> и других сферах</w:t>
      </w:r>
      <w:r w:rsidR="00540E89">
        <w:t>, обеспечения гарантированного статьей 19 Конституции Российской Федерации равенства прав и свобод человека и гражданина</w:t>
      </w:r>
      <w:r>
        <w:t>.</w:t>
      </w:r>
    </w:p>
    <w:p w:rsidR="00F4132C" w:rsidRDefault="00E4264D" w:rsidP="00BF6E12">
      <w:pPr>
        <w:spacing w:after="0"/>
        <w:ind w:firstLine="709"/>
        <w:jc w:val="both"/>
      </w:pPr>
      <w:r>
        <w:t xml:space="preserve">Конституция Российской Федерации в статье 22 часть 1 гарантирует каждому право на личную неприкосновенность, которое охватывает как физическую (телесную), так и психическую неприкосновенность личности. </w:t>
      </w:r>
      <w:r w:rsidR="00F4132C">
        <w:t xml:space="preserve">К числу действий, нарушающих и физическую (телесную), и психическую неприкосновенность личности относятся недобровольные медицинские вмешательства. </w:t>
      </w:r>
    </w:p>
    <w:p w:rsidR="00F4132C" w:rsidRDefault="00F4132C" w:rsidP="00BF6E12">
      <w:pPr>
        <w:spacing w:after="0"/>
        <w:ind w:firstLine="709"/>
        <w:jc w:val="both"/>
      </w:pPr>
      <w:r>
        <w:t>Конкретизируя гарантированную Конституцией Российской Федерации защиту права на личную неприкосновенность в сфере здравоохранения, Федеральны</w:t>
      </w:r>
      <w:r w:rsidR="00777335">
        <w:t>й</w:t>
      </w:r>
      <w:r>
        <w:t xml:space="preserve"> закон </w:t>
      </w:r>
      <w:r w:rsidRPr="00F4132C">
        <w:t xml:space="preserve">от 21.11.2011 </w:t>
      </w:r>
      <w:r>
        <w:t>№</w:t>
      </w:r>
      <w:r w:rsidRPr="00F4132C">
        <w:t xml:space="preserve"> 323-ФЗ </w:t>
      </w:r>
      <w:r>
        <w:t>«</w:t>
      </w:r>
      <w:r w:rsidRPr="00F4132C">
        <w:t>Об основах охраны здоровья граждан в Российской Федерации</w:t>
      </w:r>
      <w:r>
        <w:t xml:space="preserve">» устанавливает в ст. 20 ч. 1, что необходимым </w:t>
      </w:r>
      <w:r w:rsidRPr="00F4132C">
        <w:t>условием медицинского вмешательства является дача информированного добровольного согласия гражданина или его законного представителя на медицинское вмешательство на основании предоставленной медицинским работником в доступной форме полной информации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</w:t>
      </w:r>
      <w:r>
        <w:t xml:space="preserve">атах оказания медицинской помощи. Часть 3 той же статьи гарантирует право граждан на отказ от медицинского вмешательства. При этом медицинское вмешательство без согласия гражданина, </w:t>
      </w:r>
      <w:r w:rsidRPr="00F4132C">
        <w:t>одного из родителей или иного законного представителя </w:t>
      </w:r>
      <w:r>
        <w:t xml:space="preserve">допускается лишь в виде исключения в конкретных случаях, прямо перечисленных в закрытом перечне, содержащемся в ст. 20 ч. 9 указанного Федерального закона. </w:t>
      </w:r>
    </w:p>
    <w:p w:rsidR="00E4264D" w:rsidRDefault="00F4132C" w:rsidP="00BF6E12">
      <w:pPr>
        <w:spacing w:after="0"/>
        <w:ind w:firstLine="709"/>
        <w:jc w:val="both"/>
      </w:pPr>
      <w:r>
        <w:t xml:space="preserve">Данные нормы обеспечивают </w:t>
      </w:r>
      <w:r w:rsidR="00851963">
        <w:t xml:space="preserve">также </w:t>
      </w:r>
      <w:r>
        <w:t xml:space="preserve">практическую реализацию одного из основных принципов охраны здоровья, зафиксированных в ст. 4 указанного Федерального закона – а именно, принципа соблюдения </w:t>
      </w:r>
      <w:r w:rsidRPr="00F4132C">
        <w:t>прав граждан в сфере охраны здоровья и обеспечени</w:t>
      </w:r>
      <w:r>
        <w:t>я</w:t>
      </w:r>
      <w:r w:rsidRPr="00F4132C">
        <w:t xml:space="preserve"> связанных с этими правами государственных гарантий</w:t>
      </w:r>
      <w:r>
        <w:t xml:space="preserve">. </w:t>
      </w:r>
    </w:p>
    <w:p w:rsidR="00777335" w:rsidRDefault="00F4132C" w:rsidP="00BF6E12">
      <w:pPr>
        <w:spacing w:after="0"/>
        <w:ind w:firstLine="709"/>
        <w:jc w:val="both"/>
      </w:pPr>
      <w:r>
        <w:t xml:space="preserve">Действие </w:t>
      </w:r>
      <w:r w:rsidR="00D019E7">
        <w:t>вышеупомянутых</w:t>
      </w:r>
      <w:r>
        <w:t xml:space="preserve"> норм закона распространяется также и на сферу иммунопрофилактики инфекционных болезней</w:t>
      </w:r>
      <w:r w:rsidR="00777335">
        <w:t>, в частности, на проведение профилактических прививок</w:t>
      </w:r>
      <w:r>
        <w:t xml:space="preserve">. </w:t>
      </w:r>
      <w:r w:rsidR="00777335">
        <w:t xml:space="preserve">Профилактическая прививка – это </w:t>
      </w:r>
      <w:r w:rsidR="00777335" w:rsidRPr="00777335">
        <w:t>введение в организм человека иммунобиологического лекарственного препарата (препаратов) для иммунопрофилактики в целях создания специфической невосприимчивости к инфекционным болезням</w:t>
      </w:r>
      <w:r w:rsidR="00777335">
        <w:t xml:space="preserve"> (ст. 1 Федерального закона </w:t>
      </w:r>
      <w:r w:rsidR="00777335" w:rsidRPr="00E4264D">
        <w:t xml:space="preserve">от 17.09.1998 </w:t>
      </w:r>
      <w:r w:rsidR="00777335">
        <w:t>№</w:t>
      </w:r>
      <w:r w:rsidR="00777335" w:rsidRPr="00E4264D">
        <w:t xml:space="preserve"> 157-ФЗ </w:t>
      </w:r>
      <w:r w:rsidR="00777335">
        <w:t xml:space="preserve">«Об иммунопрофилактике инфекционных болезней»). Таким образом, профилактическая прививка является медицинским вмешательством профилактической направленности (ст. 2 п. 5 Федерального закона </w:t>
      </w:r>
      <w:r w:rsidR="00777335" w:rsidRPr="00F4132C">
        <w:t xml:space="preserve">от 21.11.2011 </w:t>
      </w:r>
      <w:r w:rsidR="00777335">
        <w:t>№</w:t>
      </w:r>
      <w:r w:rsidR="00777335" w:rsidRPr="00F4132C">
        <w:t xml:space="preserve"> 323-ФЗ </w:t>
      </w:r>
      <w:r w:rsidR="00777335">
        <w:t>«</w:t>
      </w:r>
      <w:r w:rsidR="00777335" w:rsidRPr="00F4132C">
        <w:t>Об основах охраны здоровья граждан в Российской Федерации</w:t>
      </w:r>
      <w:r w:rsidR="00777335">
        <w:t>»).</w:t>
      </w:r>
    </w:p>
    <w:p w:rsidR="00F4132C" w:rsidRDefault="00777335" w:rsidP="00BF6E12">
      <w:pPr>
        <w:spacing w:after="0"/>
        <w:ind w:firstLine="709"/>
        <w:jc w:val="both"/>
      </w:pPr>
      <w:r>
        <w:t xml:space="preserve">С учетом этого, </w:t>
      </w:r>
      <w:r w:rsidR="00F4132C">
        <w:t xml:space="preserve">Федеральный Закон </w:t>
      </w:r>
      <w:r w:rsidR="00F4132C" w:rsidRPr="00E4264D">
        <w:t xml:space="preserve">от 17.09.1998 </w:t>
      </w:r>
      <w:r w:rsidR="00F4132C">
        <w:t>№</w:t>
      </w:r>
      <w:r w:rsidR="00F4132C" w:rsidRPr="00E4264D">
        <w:t xml:space="preserve"> 157-ФЗ </w:t>
      </w:r>
      <w:r w:rsidR="00F4132C">
        <w:t xml:space="preserve">«Об иммунопрофилактике инфекционных болезней» также содержит специальные нормы, направленные на реализацию </w:t>
      </w:r>
      <w:r>
        <w:t>вышеупомянутых</w:t>
      </w:r>
      <w:r w:rsidR="00F4132C">
        <w:t xml:space="preserve"> принципов и конституционной гарантии права на личную неприкосновенность </w:t>
      </w:r>
      <w:r w:rsidR="001E3228">
        <w:t>–</w:t>
      </w:r>
      <w:r w:rsidR="00F4132C">
        <w:t xml:space="preserve"> </w:t>
      </w:r>
      <w:r>
        <w:t xml:space="preserve">о </w:t>
      </w:r>
      <w:r w:rsidR="001E3228">
        <w:t>прав</w:t>
      </w:r>
      <w:r>
        <w:t>е</w:t>
      </w:r>
      <w:r w:rsidR="001E3228">
        <w:t xml:space="preserve"> на отказ от профилактических прививок (ст. 5 п. 1) и о необходимости информированного добровольного согласия для проведения профилактических прививок (ст. 11 п. 2). </w:t>
      </w:r>
    </w:p>
    <w:p w:rsidR="001E3228" w:rsidRDefault="001E3228" w:rsidP="00BF6E12">
      <w:pPr>
        <w:spacing w:after="0"/>
        <w:ind w:firstLine="709"/>
        <w:jc w:val="both"/>
      </w:pPr>
      <w:r>
        <w:t xml:space="preserve">Указанные нормы и принципы находятся в гармонии с общепризнанными принципами и нормами международного права. В частности, право на личную неприкосновенность гарантируется </w:t>
      </w:r>
      <w:r>
        <w:lastRenderedPageBreak/>
        <w:t xml:space="preserve">также в ст. 9 (1) Международного пакта ООН о гражданских и политических правах и ст. 5 ч. 1 Конвенции </w:t>
      </w:r>
      <w:r w:rsidRPr="0069586C">
        <w:t>Содружества Независимых Государств о правах и основных свободах человека</w:t>
      </w:r>
      <w:r>
        <w:t>. Недопустимость проведения медицинского вмешательства без добровольного согласия пациента отражена в так</w:t>
      </w:r>
      <w:r w:rsidR="00760C28">
        <w:t>ом</w:t>
      </w:r>
      <w:r>
        <w:t xml:space="preserve"> документ</w:t>
      </w:r>
      <w:r w:rsidR="00760C28">
        <w:t>е</w:t>
      </w:r>
      <w:r>
        <w:t xml:space="preserve">, как Лиссабонская декларация о правах пациента, принятая 34-й Всемирной Медицинской Ассамблеей в 1981 году, согласно которой лечение любого пациента должно проводиться исключительно в интересах его здоровья (Принцип 1 «в»), а сам пациент имеет право на самоопределение и на принятие независимых решений относительно своего здоровья (Принцип 3 «а»). </w:t>
      </w:r>
    </w:p>
    <w:p w:rsidR="00760C28" w:rsidRPr="00760C28" w:rsidRDefault="00760C28" w:rsidP="00BF6E12">
      <w:pPr>
        <w:spacing w:after="0"/>
        <w:ind w:firstLine="709"/>
        <w:jc w:val="both"/>
      </w:pPr>
      <w:r>
        <w:t xml:space="preserve">Следует отметить, что общий принцип недопустимости проведения медицинского вмешательства без информированного добровольного согласия пациента (его законного представителя) стал историческим воплощением и развитием </w:t>
      </w:r>
      <w:r w:rsidR="00436F78">
        <w:t xml:space="preserve">правовых </w:t>
      </w:r>
      <w:r>
        <w:t xml:space="preserve">принципов, выработанных в ходе Нюрнбергского процесса по делу врачей, рассматривавшего медицинские преступления нацизма, и нашедших отражение в его решениях (т.н. «Нюрнбергский кодекс»). </w:t>
      </w:r>
    </w:p>
    <w:p w:rsidR="00E4264D" w:rsidRDefault="00E4264D" w:rsidP="00BF6E12">
      <w:pPr>
        <w:spacing w:after="0"/>
        <w:ind w:firstLine="709"/>
        <w:jc w:val="both"/>
      </w:pPr>
      <w:r>
        <w:t xml:space="preserve">Вместе с тем, действующие нормы ст. 5 ч. 2 Федерального Закона </w:t>
      </w:r>
      <w:r w:rsidRPr="00E4264D">
        <w:t xml:space="preserve">от 17.09.1998 </w:t>
      </w:r>
      <w:r>
        <w:t>№</w:t>
      </w:r>
      <w:r w:rsidRPr="00E4264D">
        <w:t xml:space="preserve"> 157-ФЗ </w:t>
      </w:r>
      <w:r>
        <w:t>«Об иммунопрофилактике инфекционных болезней» приводят к нарушению этих принципов на практике. Граждане, выполняющие работы, включенные в утверждаемый Правительством РФ перечень работ, выполнение которых связано с высоким риском заболевания инфекционными болезнями</w:t>
      </w:r>
      <w:r w:rsidR="00A72CA5">
        <w:t xml:space="preserve"> (Постановление Правительства РФ от 15.07.1999 N 825)</w:t>
      </w:r>
      <w:r>
        <w:t xml:space="preserve">, и при этом желающие воспользоваться своим законным правом на отказ от профилактических прививок, фактически сталкиваются с выбором: либо дать вынужденное согласие на медицинское вмешательство против своей действительной воли, либо оказаться отстраненными от работы без сохранения заработной платы. </w:t>
      </w:r>
    </w:p>
    <w:p w:rsidR="00A72CA5" w:rsidRDefault="00D53C2A" w:rsidP="00BF6E12">
      <w:pPr>
        <w:spacing w:after="0"/>
        <w:ind w:firstLine="709"/>
        <w:jc w:val="both"/>
      </w:pPr>
      <w:r>
        <w:t>Соответствующий перечень достаточно широк, и сложившаяся в результате применения указанной нормы ситуация затрагивает большое число граждан. Во многих случаях</w:t>
      </w:r>
      <w:r w:rsidR="00E4264D">
        <w:t xml:space="preserve"> это означает</w:t>
      </w:r>
      <w:r>
        <w:t>, что они встают перед</w:t>
      </w:r>
      <w:r w:rsidR="00E4264D">
        <w:t xml:space="preserve"> выбор</w:t>
      </w:r>
      <w:r>
        <w:t>ом</w:t>
      </w:r>
      <w:r w:rsidR="00E4264D">
        <w:t xml:space="preserve"> между </w:t>
      </w:r>
      <w:r w:rsidR="00A67562">
        <w:t>по существу</w:t>
      </w:r>
      <w:r w:rsidR="00E4264D">
        <w:t xml:space="preserve"> недобровольным медицинским вмешательством и потерей средств к существованию</w:t>
      </w:r>
      <w:r w:rsidR="00A070C2">
        <w:t xml:space="preserve"> или риском такой потери</w:t>
      </w:r>
      <w:r w:rsidR="00E4264D">
        <w:t>.</w:t>
      </w:r>
      <w:r w:rsidR="00A72CA5">
        <w:t xml:space="preserve"> Кроме того, как показала судебная практика, сложившаяся за период с июня 2021 года по конец 2022 года, отстранению от работы также подвергаются граждане, не выполняющие работы, перечисленные в Постановлении Правительства РФ от 15.07.1999 N 825, причем суды ошибочно признают такие отстранения обоснованными, ссылаясь только на п. 2 ст. 5 Федерального Закона от 17.09.1998 № 157-ФЗ «Об иммунопрофилактике инфекционных болезней».</w:t>
      </w:r>
    </w:p>
    <w:p w:rsidR="00A67562" w:rsidRDefault="004A0039" w:rsidP="00BF6E12">
      <w:pPr>
        <w:spacing w:after="0"/>
        <w:ind w:firstLine="709"/>
        <w:jc w:val="both"/>
      </w:pPr>
      <w:r>
        <w:t>Фактическое принуждение этих людей к проведению профилактических прививок не может считаться оправданным как с практической, так и с этической точек зрения. Явля</w:t>
      </w:r>
      <w:r w:rsidR="00D46A46">
        <w:t>е</w:t>
      </w:r>
      <w:r>
        <w:t>тся общепризнанным</w:t>
      </w:r>
      <w:r w:rsidR="00E16689">
        <w:t xml:space="preserve"> фактом, </w:t>
      </w:r>
      <w:r>
        <w:t>отражен</w:t>
      </w:r>
      <w:r w:rsidR="00E16689">
        <w:t>н</w:t>
      </w:r>
      <w:r>
        <w:t>ы</w:t>
      </w:r>
      <w:r w:rsidR="00E16689">
        <w:t>м</w:t>
      </w:r>
      <w:r>
        <w:t xml:space="preserve"> в медицинской научной </w:t>
      </w:r>
      <w:r w:rsidR="00E16689">
        <w:t xml:space="preserve">литературе, то, что профилактические прививки не во всех случаях эффективно предотвращают инфекционные заболевания, в ряде случаев могут снизить эффективность естественной иммунной защиты человека от указанных заболеваний (гипериммунизация, </w:t>
      </w:r>
      <w:r w:rsidR="00D46A46">
        <w:t>т.н. «</w:t>
      </w:r>
      <w:r w:rsidR="00E16689">
        <w:t>феномен антителозависимого усиления инфекции</w:t>
      </w:r>
      <w:r w:rsidR="00D46A46">
        <w:t>»</w:t>
      </w:r>
      <w:r w:rsidR="00E16689">
        <w:t>)</w:t>
      </w:r>
      <w:r w:rsidR="00A67562">
        <w:t xml:space="preserve">. </w:t>
      </w:r>
    </w:p>
    <w:p w:rsidR="00A64FCB" w:rsidRDefault="00A67562" w:rsidP="00BF6E12">
      <w:pPr>
        <w:spacing w:after="0"/>
        <w:ind w:firstLine="709"/>
        <w:jc w:val="both"/>
      </w:pPr>
      <w:r>
        <w:t xml:space="preserve">При этом признано, что абсолютно безопасных вакцин не существует. </w:t>
      </w:r>
      <w:r w:rsidR="00A64FCB">
        <w:t>Проведение профилактической прививки является</w:t>
      </w:r>
      <w:r w:rsidR="00A64FCB" w:rsidRPr="00A64FCB">
        <w:t xml:space="preserve"> </w:t>
      </w:r>
      <w:r w:rsidR="00A64FCB">
        <w:t xml:space="preserve">инвазивным медицинским вмешательством, которое может серьезно повлиять на внутреннее состояние организма человека, причем ее действие может иметь стойкий, постоянный характер. </w:t>
      </w:r>
      <w:r>
        <w:t>Любая вводимая человеку вакцина, будучи иммунобиологическим препаратом, вызывает изменения не только в иммунной системе, но и в других системах человеческого организма (эндокринной, сосудистой, нервной и др.). При этом даже те изменения, которые возникают в иммунной системе, не всегда являются полезными или индифферентными для организма</w:t>
      </w:r>
      <w:r>
        <w:rPr>
          <w:rStyle w:val="a9"/>
        </w:rPr>
        <w:footnoteReference w:id="1"/>
      </w:r>
      <w:r>
        <w:t>.</w:t>
      </w:r>
      <w:r w:rsidR="00A64FCB">
        <w:t xml:space="preserve"> </w:t>
      </w:r>
      <w:r w:rsidR="00476465">
        <w:t xml:space="preserve">Дополнительные риски могут быть связаны с использованием генноинженерных вакцин, долговременные последствия воздействия которых на организм человека нельзя считать полностью изученными. </w:t>
      </w:r>
    </w:p>
    <w:p w:rsidR="00476465" w:rsidRDefault="00BC0ED3" w:rsidP="00BF6E12">
      <w:pPr>
        <w:spacing w:after="0"/>
        <w:ind w:firstLine="709"/>
        <w:jc w:val="both"/>
      </w:pPr>
      <w:r>
        <w:lastRenderedPageBreak/>
        <w:t>Известно (в том числе признано на законодательном уровне)</w:t>
      </w:r>
      <w:r w:rsidR="00E16689">
        <w:t>,</w:t>
      </w:r>
      <w:r>
        <w:t xml:space="preserve"> что профилактические прививки</w:t>
      </w:r>
      <w:r w:rsidR="00E16689">
        <w:t xml:space="preserve"> могут </w:t>
      </w:r>
      <w:r w:rsidR="00D46A46">
        <w:t xml:space="preserve">повлечь за собой </w:t>
      </w:r>
      <w:r w:rsidR="00E16689">
        <w:t>серьезны</w:t>
      </w:r>
      <w:r w:rsidR="00D46A46">
        <w:t>е</w:t>
      </w:r>
      <w:r w:rsidR="00E16689">
        <w:t xml:space="preserve"> нежелательны</w:t>
      </w:r>
      <w:r w:rsidR="00D46A46">
        <w:t>е</w:t>
      </w:r>
      <w:r w:rsidR="00E16689">
        <w:t xml:space="preserve"> реакции организма (поствакцинальны</w:t>
      </w:r>
      <w:r w:rsidR="00D46A46">
        <w:t>е</w:t>
      </w:r>
      <w:r w:rsidR="00E16689">
        <w:t xml:space="preserve"> осложнения), в том числе ведущи</w:t>
      </w:r>
      <w:r w:rsidR="00D46A46">
        <w:t>е</w:t>
      </w:r>
      <w:r w:rsidR="00E16689">
        <w:t xml:space="preserve"> к смерти, угрозе жизни, стойкой утрате трудоспособности и (или) инвалидности. </w:t>
      </w:r>
    </w:p>
    <w:p w:rsidR="00E16689" w:rsidRPr="00BC0ED3" w:rsidRDefault="00BC0ED3" w:rsidP="00BF6E12">
      <w:pPr>
        <w:spacing w:after="0"/>
        <w:ind w:firstLine="709"/>
        <w:jc w:val="both"/>
      </w:pPr>
      <w:r>
        <w:t xml:space="preserve">В частности, в действующий Перечень </w:t>
      </w:r>
      <w:r w:rsidRPr="00BC0ED3">
        <w:t>поствакцинальных осложнений, вызванных профилактическими прививками, включенными в национальный календарь профилактических прививок, и профилактическими прививками по эпидемическим показаниям, дающих право гражданам на получение государственных единовременных пособий</w:t>
      </w:r>
      <w:r>
        <w:t xml:space="preserve"> (утв. Постановлением Правительства РФ от 02.08.1999 № 885) включены такие возможные поствакцинальные осложнения, как анафилактический шок</w:t>
      </w:r>
      <w:r w:rsidR="00476465">
        <w:t>;</w:t>
      </w:r>
      <w:r>
        <w:t xml:space="preserve"> тяжелые </w:t>
      </w:r>
      <w:r w:rsidRPr="00476465">
        <w:t>генерализованные аллергические реакции (рецидивирующий ангионевротический отек - отек Квинке, синдром Стивена-Джонсона, синдром Лайела, синдром сывороточной болезни и т.п.)</w:t>
      </w:r>
      <w:r w:rsidR="00476465" w:rsidRPr="00476465">
        <w:t>;</w:t>
      </w:r>
      <w:r w:rsidRPr="00476465">
        <w:t xml:space="preserve"> энцефалит</w:t>
      </w:r>
      <w:r w:rsidR="00476465" w:rsidRPr="00476465">
        <w:t>;</w:t>
      </w:r>
      <w:r w:rsidRPr="00476465">
        <w:t xml:space="preserve"> вакцинно- ассоциированный полиомиелит</w:t>
      </w:r>
      <w:r w:rsidR="00476465" w:rsidRPr="00476465">
        <w:t>;</w:t>
      </w:r>
      <w:r w:rsidRPr="00476465">
        <w:t xml:space="preserve"> поражения центральной нервной системы с генерализованными или фокальными остаточными проявлениями, приведшими к инвалидности (энцефалопатия, серозный менингит, неврит, полиневрит)</w:t>
      </w:r>
      <w:r w:rsidR="00476465" w:rsidRPr="00476465">
        <w:t>, а также  с клиническими проявлениями судорожного синдрома; генерализованная инфекция, остеит, остит, остеомиелит, вызванные вакциной БЦЖ; артрит хронический, вызванный вакциной против краснухи</w:t>
      </w:r>
      <w:r w:rsidR="00476465">
        <w:t xml:space="preserve"> (при этом вакцинация БЦЖ против туберкулеза и вакцинация против краснухи входят в действующий Национальный календарь профилактических прививок)</w:t>
      </w:r>
      <w:r w:rsidR="00476465" w:rsidRPr="00476465">
        <w:t>.</w:t>
      </w:r>
    </w:p>
    <w:p w:rsidR="005470C5" w:rsidRDefault="00E16689" w:rsidP="00BF6E12">
      <w:pPr>
        <w:spacing w:after="0"/>
        <w:ind w:firstLine="709"/>
        <w:jc w:val="both"/>
      </w:pPr>
      <w:r>
        <w:t xml:space="preserve">Несмотря на то, что случаи </w:t>
      </w:r>
      <w:r w:rsidR="00476465">
        <w:t xml:space="preserve">поствакцинальных осложнений </w:t>
      </w:r>
      <w:r>
        <w:t xml:space="preserve">считаются редкими, сама их возможность делает неприемлемым фактическое принуждение пациента к проведению соответствующего медицинского вмешательства, независимо от того, является ли его целью предупреждение инфекционного заболевания у него самого, или предотвращение возможной передачи его другим в случае его возникновения. В последнем случае нарушается также этический принцип, согласно которому личность человека не может использоваться исключительно в качестве средства достижения каких-либо общественно-полезных целей. </w:t>
      </w:r>
    </w:p>
    <w:p w:rsidR="00E16689" w:rsidRDefault="00E16689" w:rsidP="00BF6E12">
      <w:pPr>
        <w:spacing w:after="0"/>
        <w:ind w:firstLine="709"/>
        <w:jc w:val="both"/>
      </w:pPr>
      <w:r>
        <w:t>При этом отсутствие профилактических прививок само по себе не ведет к заболеванию, а значит</w:t>
      </w:r>
      <w:r w:rsidR="005470C5">
        <w:t>,</w:t>
      </w:r>
      <w:r>
        <w:t xml:space="preserve"> не делает человека источником опасности для окружающих. </w:t>
      </w:r>
      <w:r w:rsidR="00D46A46">
        <w:t>Профилактическое медицинское вмешательство, которое может оказаться неэффективным и сопряжено с рисками, не должно осуществляться без добровольного решения самого пациента.</w:t>
      </w:r>
    </w:p>
    <w:p w:rsidR="00147C0C" w:rsidRDefault="00147C0C" w:rsidP="00BF6E12">
      <w:pPr>
        <w:spacing w:after="0"/>
        <w:ind w:firstLine="709"/>
        <w:jc w:val="both"/>
      </w:pPr>
      <w:r>
        <w:t xml:space="preserve">Таким образом, нормы действующего законодательства, предусматривающие отстранение граждан от выполнения определенных работ в связи с </w:t>
      </w:r>
      <w:r w:rsidR="00D46A46">
        <w:t xml:space="preserve">отсутствием профилактических прививок, </w:t>
      </w:r>
      <w:r w:rsidR="005470C5">
        <w:t xml:space="preserve">как и </w:t>
      </w:r>
      <w:r w:rsidR="00D46A46">
        <w:t>аналогичные нормы, предполагающие возможность отказа приема граждан в образовательные организации и оздоровительные учреждения, ведут к фактическому нарушению или конституционного права на личную неприкосновенность (принципа недопустимости проведения медицинского вмешательства без информированного добровольного согласия), или конституционных прав на труд, образование, охрану здоровья. В последнем случае создается механизм фактической дискриминации при реализации указанных прав в зависимости от состояния здоровья</w:t>
      </w:r>
      <w:r w:rsidR="005470C5">
        <w:t xml:space="preserve"> или</w:t>
      </w:r>
      <w:r w:rsidR="00D46A46">
        <w:t xml:space="preserve"> принимаемых медицинских решений</w:t>
      </w:r>
      <w:r w:rsidR="005470C5">
        <w:t>,</w:t>
      </w:r>
      <w:r w:rsidR="00D46A46">
        <w:t xml:space="preserve"> что прямо нарушает запрет дискриминации (выборочного ограничения прав граждан), </w:t>
      </w:r>
      <w:r w:rsidR="005470C5">
        <w:t xml:space="preserve">установленный </w:t>
      </w:r>
      <w:r w:rsidR="00D46A46">
        <w:t xml:space="preserve">ст. 19 ч. 2 Конституции Российской Федерации. </w:t>
      </w:r>
    </w:p>
    <w:p w:rsidR="00D46A46" w:rsidRPr="00C61336" w:rsidRDefault="00D46A46" w:rsidP="00BF6E12">
      <w:pPr>
        <w:spacing w:after="0"/>
        <w:ind w:firstLine="709"/>
        <w:jc w:val="both"/>
      </w:pPr>
      <w:r>
        <w:t>Предлагаемый законопроект направлен на устранение этой проблемы путем исключения создающих ее норм из ст</w:t>
      </w:r>
      <w:r w:rsidR="00C61336">
        <w:t>атьи</w:t>
      </w:r>
      <w:r>
        <w:t xml:space="preserve"> 5 п</w:t>
      </w:r>
      <w:r w:rsidR="00C61336">
        <w:t>ункта</w:t>
      </w:r>
      <w:r>
        <w:t xml:space="preserve"> 2 Федерального </w:t>
      </w:r>
      <w:r w:rsidR="00C61336">
        <w:t>з</w:t>
      </w:r>
      <w:r>
        <w:t xml:space="preserve">акона </w:t>
      </w:r>
      <w:r w:rsidRPr="00E4264D">
        <w:t xml:space="preserve">от 17.09.1998 </w:t>
      </w:r>
      <w:r>
        <w:t>№</w:t>
      </w:r>
      <w:r w:rsidRPr="00E4264D">
        <w:t xml:space="preserve"> 157-ФЗ </w:t>
      </w:r>
      <w:r>
        <w:t>«Об иммунопроф</w:t>
      </w:r>
      <w:r w:rsidR="00C61336">
        <w:t xml:space="preserve">илактике инфекционных болезней». Также предлагается </w:t>
      </w:r>
      <w:r w:rsidR="00E52A13">
        <w:t xml:space="preserve">дополнить </w:t>
      </w:r>
      <w:r w:rsidR="00C61336">
        <w:t>стать</w:t>
      </w:r>
      <w:r w:rsidR="00E52A13">
        <w:t>ю 5</w:t>
      </w:r>
      <w:r w:rsidR="00C61336">
        <w:t xml:space="preserve"> указанного федерального закона новым пунктом, указывающим на недопустимость </w:t>
      </w:r>
      <w:r w:rsidR="0060579E">
        <w:t xml:space="preserve">какого-либо </w:t>
      </w:r>
      <w:r w:rsidR="00C61336">
        <w:t>ограничения прав граждан (дискриминации) в различных областях (в том числе в сфере образования, охраны здоровья и социального обслуживания</w:t>
      </w:r>
      <w:r w:rsidR="00070BCC">
        <w:t xml:space="preserve">, а также в трудовых отношениях и отношениях, связанных с государственной гражданской службой, </w:t>
      </w:r>
      <w:r w:rsidR="005176F3">
        <w:t xml:space="preserve">, муниципальной службой, </w:t>
      </w:r>
      <w:bookmarkStart w:id="0" w:name="_GoBack"/>
      <w:bookmarkEnd w:id="0"/>
      <w:r w:rsidR="00070BCC">
        <w:t xml:space="preserve">военной службой, службой в органах внутренних дел, </w:t>
      </w:r>
      <w:r w:rsidR="00070BCC" w:rsidRPr="00182A2D">
        <w:rPr>
          <w:shd w:val="clear" w:color="auto" w:fill="FFFFFF"/>
        </w:rPr>
        <w:t xml:space="preserve">Государственной противопожарной службе, </w:t>
      </w:r>
      <w:r w:rsidR="00070BCC" w:rsidRPr="00182A2D">
        <w:rPr>
          <w:shd w:val="clear" w:color="auto" w:fill="FFFFFF"/>
        </w:rPr>
        <w:lastRenderedPageBreak/>
        <w:t>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</w:t>
      </w:r>
      <w:r w:rsidR="00C61336">
        <w:t xml:space="preserve">) в связи с отсутствием профилактических прививок. </w:t>
      </w:r>
    </w:p>
    <w:p w:rsidR="00D46A46" w:rsidRDefault="00D46A46" w:rsidP="00BF6E12">
      <w:pPr>
        <w:spacing w:after="0"/>
        <w:ind w:firstLine="709"/>
        <w:jc w:val="both"/>
      </w:pPr>
      <w:r>
        <w:t xml:space="preserve">Одновременно </w:t>
      </w:r>
      <w:r w:rsidR="00C61336">
        <w:t>законопроект</w:t>
      </w:r>
      <w:r>
        <w:t xml:space="preserve"> предполагает внесение в ст. 9 п. 2 и ст. 10 п. 3 Федерального Закона </w:t>
      </w:r>
      <w:r w:rsidRPr="00E4264D">
        <w:t xml:space="preserve">от 17.09.1998 </w:t>
      </w:r>
      <w:r>
        <w:t>№</w:t>
      </w:r>
      <w:r w:rsidRPr="00E4264D">
        <w:t xml:space="preserve"> 157-ФЗ </w:t>
      </w:r>
      <w:r>
        <w:t xml:space="preserve">«Об иммунопрофилактике инфекционных болезней» терминологических изменений с целью исключить возможность неверного понимания соответствующих норм как предполагающих возможность принуждения граждан к проведению профилактических прививок в отсутствие их информированного добровольного согласия. </w:t>
      </w:r>
    </w:p>
    <w:p w:rsidR="00BF6E12" w:rsidRDefault="00BF6E12" w:rsidP="00BF6E12">
      <w:pPr>
        <w:spacing w:after="0"/>
        <w:ind w:firstLine="709"/>
        <w:jc w:val="both"/>
      </w:pPr>
      <w:r>
        <w:t xml:space="preserve">Законопроект соответствует применимым нормам </w:t>
      </w:r>
      <w:r w:rsidRPr="00BF6E12">
        <w:t>международных договоров Российской Федерации.</w:t>
      </w:r>
      <w:r>
        <w:t xml:space="preserve"> </w:t>
      </w:r>
    </w:p>
    <w:p w:rsidR="00BF6E12" w:rsidRPr="00D019E7" w:rsidRDefault="00BF6E12" w:rsidP="00BF6E12">
      <w:pPr>
        <w:spacing w:after="0"/>
        <w:ind w:firstLine="709"/>
        <w:jc w:val="both"/>
      </w:pPr>
      <w:r>
        <w:rPr>
          <w:szCs w:val="28"/>
        </w:rPr>
        <w:t xml:space="preserve">Его реализация в случае принятия не повлечет изменения финансовых обязательств </w:t>
      </w:r>
      <w:r w:rsidRPr="00BF6E12">
        <w:t xml:space="preserve">государства и дополнительных расходов, покрываемых за счет средств бюджетов бюджетной системы Российской Федерации. </w:t>
      </w:r>
    </w:p>
    <w:p w:rsidR="00BF6E12" w:rsidRPr="00BF6E12" w:rsidRDefault="00BF6E12" w:rsidP="00D46A46">
      <w:pPr>
        <w:jc w:val="both"/>
      </w:pPr>
    </w:p>
    <w:sectPr w:rsidR="00BF6E12" w:rsidRPr="00BF6E1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782" w:rsidRDefault="00731782" w:rsidP="00F41638">
      <w:pPr>
        <w:spacing w:after="0" w:line="240" w:lineRule="auto"/>
      </w:pPr>
      <w:r>
        <w:separator/>
      </w:r>
    </w:p>
  </w:endnote>
  <w:endnote w:type="continuationSeparator" w:id="0">
    <w:p w:rsidR="00731782" w:rsidRDefault="00731782" w:rsidP="00F4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4188047"/>
      <w:docPartObj>
        <w:docPartGallery w:val="Page Numbers (Bottom of Page)"/>
        <w:docPartUnique/>
      </w:docPartObj>
    </w:sdtPr>
    <w:sdtEndPr/>
    <w:sdtContent>
      <w:p w:rsidR="00F41638" w:rsidRDefault="00F416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6F3">
          <w:rPr>
            <w:noProof/>
          </w:rPr>
          <w:t>4</w:t>
        </w:r>
        <w:r>
          <w:fldChar w:fldCharType="end"/>
        </w:r>
      </w:p>
    </w:sdtContent>
  </w:sdt>
  <w:p w:rsidR="00F41638" w:rsidRDefault="00F416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782" w:rsidRDefault="00731782" w:rsidP="00F41638">
      <w:pPr>
        <w:spacing w:after="0" w:line="240" w:lineRule="auto"/>
      </w:pPr>
      <w:r>
        <w:separator/>
      </w:r>
    </w:p>
  </w:footnote>
  <w:footnote w:type="continuationSeparator" w:id="0">
    <w:p w:rsidR="00731782" w:rsidRDefault="00731782" w:rsidP="00F41638">
      <w:pPr>
        <w:spacing w:after="0" w:line="240" w:lineRule="auto"/>
      </w:pPr>
      <w:r>
        <w:continuationSeparator/>
      </w:r>
    </w:p>
  </w:footnote>
  <w:footnote w:id="1">
    <w:p w:rsidR="00A67562" w:rsidRDefault="00A67562">
      <w:pPr>
        <w:pStyle w:val="a7"/>
      </w:pPr>
      <w:r>
        <w:rPr>
          <w:rStyle w:val="a9"/>
        </w:rPr>
        <w:footnoteRef/>
      </w:r>
      <w:r>
        <w:t xml:space="preserve"> См., в частности: Медуницын Н. В., Вакцинология. Изд. 3-е, М.: 2010, с.с. 178, 181.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6C"/>
    <w:rsid w:val="00070BCC"/>
    <w:rsid w:val="00097851"/>
    <w:rsid w:val="00147C0C"/>
    <w:rsid w:val="001E3228"/>
    <w:rsid w:val="002018A3"/>
    <w:rsid w:val="00436F78"/>
    <w:rsid w:val="00476465"/>
    <w:rsid w:val="004A0039"/>
    <w:rsid w:val="005176F3"/>
    <w:rsid w:val="0053046A"/>
    <w:rsid w:val="00540E89"/>
    <w:rsid w:val="005470C5"/>
    <w:rsid w:val="0060579E"/>
    <w:rsid w:val="0060790B"/>
    <w:rsid w:val="0069586C"/>
    <w:rsid w:val="006F0D64"/>
    <w:rsid w:val="00731782"/>
    <w:rsid w:val="00760C28"/>
    <w:rsid w:val="00777335"/>
    <w:rsid w:val="00851963"/>
    <w:rsid w:val="00882E9B"/>
    <w:rsid w:val="00891EA6"/>
    <w:rsid w:val="00A070C2"/>
    <w:rsid w:val="00A64FCB"/>
    <w:rsid w:val="00A67562"/>
    <w:rsid w:val="00A72CA5"/>
    <w:rsid w:val="00B8114E"/>
    <w:rsid w:val="00BC0ED3"/>
    <w:rsid w:val="00BF6E12"/>
    <w:rsid w:val="00C61336"/>
    <w:rsid w:val="00D019E7"/>
    <w:rsid w:val="00D46A46"/>
    <w:rsid w:val="00D53C2A"/>
    <w:rsid w:val="00DC52B0"/>
    <w:rsid w:val="00DE3956"/>
    <w:rsid w:val="00E16689"/>
    <w:rsid w:val="00E4264D"/>
    <w:rsid w:val="00E52A13"/>
    <w:rsid w:val="00EA0880"/>
    <w:rsid w:val="00F4132C"/>
    <w:rsid w:val="00F41638"/>
    <w:rsid w:val="00F464B6"/>
    <w:rsid w:val="00F8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A32D"/>
  <w15:chartTrackingRefBased/>
  <w15:docId w15:val="{A04762A7-3063-487E-B26A-65A39311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1638"/>
  </w:style>
  <w:style w:type="paragraph" w:styleId="a5">
    <w:name w:val="footer"/>
    <w:basedOn w:val="a"/>
    <w:link w:val="a6"/>
    <w:uiPriority w:val="99"/>
    <w:unhideWhenUsed/>
    <w:rsid w:val="00F416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1638"/>
  </w:style>
  <w:style w:type="paragraph" w:styleId="a7">
    <w:name w:val="footnote text"/>
    <w:basedOn w:val="a"/>
    <w:link w:val="a8"/>
    <w:uiPriority w:val="99"/>
    <w:semiHidden/>
    <w:unhideWhenUsed/>
    <w:rsid w:val="00A6756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6756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675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9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88ECF-9984-4564-A5BC-52BE4A057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13</cp:revision>
  <dcterms:created xsi:type="dcterms:W3CDTF">2022-09-07T07:31:00Z</dcterms:created>
  <dcterms:modified xsi:type="dcterms:W3CDTF">2022-11-05T19:21:00Z</dcterms:modified>
</cp:coreProperties>
</file>