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C331F" w14:textId="0EED9EE2" w:rsidR="00810E5C" w:rsidRPr="00A43451" w:rsidRDefault="00810E5C" w:rsidP="00601343">
      <w:pPr>
        <w:pStyle w:val="ListParagraph"/>
        <w:numPr>
          <w:ilvl w:val="0"/>
          <w:numId w:val="24"/>
        </w:numPr>
        <w:ind w:left="142"/>
        <w:rPr>
          <w:color w:val="FF0000"/>
          <w:sz w:val="24"/>
          <w:szCs w:val="24"/>
        </w:rPr>
      </w:pPr>
      <w:r w:rsidRPr="00A43451">
        <w:rPr>
          <w:color w:val="FF0000"/>
          <w:sz w:val="24"/>
          <w:szCs w:val="24"/>
        </w:rPr>
        <w:t xml:space="preserve">Explain the family of standards for iso </w:t>
      </w:r>
      <w:proofErr w:type="gramStart"/>
      <w:r w:rsidRPr="00A43451">
        <w:rPr>
          <w:color w:val="FF0000"/>
          <w:sz w:val="24"/>
          <w:szCs w:val="24"/>
        </w:rPr>
        <w:t>14000  and</w:t>
      </w:r>
      <w:proofErr w:type="gramEnd"/>
      <w:r w:rsidRPr="00A43451">
        <w:rPr>
          <w:color w:val="FF0000"/>
          <w:sz w:val="24"/>
          <w:szCs w:val="24"/>
        </w:rPr>
        <w:t xml:space="preserve"> specifically the importance of iso EMS 14040 and </w:t>
      </w:r>
      <w:proofErr w:type="spellStart"/>
      <w:r w:rsidRPr="00A43451">
        <w:rPr>
          <w:color w:val="FF0000"/>
          <w:sz w:val="24"/>
          <w:szCs w:val="24"/>
        </w:rPr>
        <w:t>ems</w:t>
      </w:r>
      <w:proofErr w:type="spellEnd"/>
      <w:r w:rsidRPr="00A43451">
        <w:rPr>
          <w:color w:val="FF0000"/>
          <w:sz w:val="24"/>
          <w:szCs w:val="24"/>
        </w:rPr>
        <w:t xml:space="preserve"> 14001</w:t>
      </w:r>
    </w:p>
    <w:p w14:paraId="5CA75E30" w14:textId="77777777" w:rsidR="00A43451" w:rsidRPr="00A43451" w:rsidRDefault="00A43451" w:rsidP="00A43451">
      <w:pPr>
        <w:rPr>
          <w:sz w:val="24"/>
          <w:szCs w:val="24"/>
          <w:lang w:eastAsia="en-IN" w:bidi="mr-IN"/>
        </w:rPr>
      </w:pPr>
      <w:r w:rsidRPr="00A43451">
        <w:rPr>
          <w:sz w:val="24"/>
          <w:szCs w:val="24"/>
          <w:lang w:eastAsia="en-IN" w:bidi="mr-IN"/>
        </w:rPr>
        <w:t>The ISO 14000 family of standards is a set of international standards developed by the International Organization for Standardization (ISO) to provide organizations with practical tools and guidelines for implementing effective environmental management systems (EMS) and addressing environmental challenges. Among the standards within the ISO 14000 family, ISO 14001 and ISO 14040 are particularly significant:</w:t>
      </w:r>
    </w:p>
    <w:p w14:paraId="1BD54D27" w14:textId="77777777" w:rsidR="00A43451" w:rsidRPr="00A43451" w:rsidRDefault="00A43451" w:rsidP="00A43451">
      <w:pPr>
        <w:rPr>
          <w:b/>
          <w:bCs/>
          <w:sz w:val="24"/>
          <w:szCs w:val="24"/>
          <w:lang w:eastAsia="en-IN" w:bidi="mr-IN"/>
        </w:rPr>
      </w:pPr>
      <w:r w:rsidRPr="00A43451">
        <w:rPr>
          <w:b/>
          <w:bCs/>
          <w:sz w:val="24"/>
          <w:szCs w:val="24"/>
          <w:lang w:eastAsia="en-IN" w:bidi="mr-IN"/>
        </w:rPr>
        <w:t>ISO 14001: Environmental Management Systems (EMS):</w:t>
      </w:r>
    </w:p>
    <w:p w14:paraId="60FD925B" w14:textId="77777777" w:rsidR="00A43451" w:rsidRPr="00A43451" w:rsidRDefault="00A43451" w:rsidP="00A43451">
      <w:pPr>
        <w:pStyle w:val="ListParagraph"/>
        <w:numPr>
          <w:ilvl w:val="0"/>
          <w:numId w:val="54"/>
        </w:numPr>
        <w:rPr>
          <w:sz w:val="24"/>
          <w:szCs w:val="24"/>
          <w:lang w:eastAsia="en-IN" w:bidi="mr-IN"/>
        </w:rPr>
      </w:pPr>
      <w:r w:rsidRPr="00A43451">
        <w:rPr>
          <w:sz w:val="24"/>
          <w:szCs w:val="24"/>
          <w:lang w:eastAsia="en-IN" w:bidi="mr-IN"/>
        </w:rPr>
        <w:t>ISO 14001 is the most well-known standard in the ISO 14000 family and provides a framework for organizations to establish, implement, maintain, and continually improve environmental management systems.</w:t>
      </w:r>
    </w:p>
    <w:p w14:paraId="7AE487F1" w14:textId="77777777" w:rsidR="00A43451" w:rsidRPr="00A43451" w:rsidRDefault="00A43451" w:rsidP="00A43451">
      <w:pPr>
        <w:pStyle w:val="ListParagraph"/>
        <w:numPr>
          <w:ilvl w:val="0"/>
          <w:numId w:val="54"/>
        </w:numPr>
        <w:rPr>
          <w:sz w:val="24"/>
          <w:szCs w:val="24"/>
          <w:lang w:eastAsia="en-IN" w:bidi="mr-IN"/>
        </w:rPr>
      </w:pPr>
      <w:r w:rsidRPr="00A43451">
        <w:rPr>
          <w:sz w:val="24"/>
          <w:szCs w:val="24"/>
          <w:lang w:eastAsia="en-IN" w:bidi="mr-IN"/>
        </w:rPr>
        <w:t>The standard outlines a systematic approach to environmental management, including requirements for setting environmental objectives, identifying environmental aspects and impacts, implementing operational controls, conducting regular audits, and engaging in continual improvement.</w:t>
      </w:r>
    </w:p>
    <w:p w14:paraId="2C40356B" w14:textId="77777777" w:rsidR="00A43451" w:rsidRPr="00A43451" w:rsidRDefault="00A43451" w:rsidP="00A43451">
      <w:pPr>
        <w:pStyle w:val="ListParagraph"/>
        <w:numPr>
          <w:ilvl w:val="0"/>
          <w:numId w:val="54"/>
        </w:numPr>
        <w:rPr>
          <w:sz w:val="24"/>
          <w:szCs w:val="24"/>
          <w:lang w:eastAsia="en-IN" w:bidi="mr-IN"/>
        </w:rPr>
      </w:pPr>
      <w:r w:rsidRPr="00A43451">
        <w:rPr>
          <w:sz w:val="24"/>
          <w:szCs w:val="24"/>
          <w:lang w:eastAsia="en-IN" w:bidi="mr-IN"/>
        </w:rPr>
        <w:t>ISO 14001 certification demonstrates an organization's commitment to environmental responsibility, compliance with applicable regulations, and proactive efforts to minimize environmental impacts.</w:t>
      </w:r>
    </w:p>
    <w:p w14:paraId="364E0FEE" w14:textId="77777777" w:rsidR="00A43451" w:rsidRPr="00A43451" w:rsidRDefault="00A43451" w:rsidP="00A43451">
      <w:pPr>
        <w:pStyle w:val="ListParagraph"/>
        <w:numPr>
          <w:ilvl w:val="0"/>
          <w:numId w:val="54"/>
        </w:numPr>
        <w:rPr>
          <w:sz w:val="24"/>
          <w:szCs w:val="24"/>
          <w:lang w:eastAsia="en-IN" w:bidi="mr-IN"/>
        </w:rPr>
      </w:pPr>
      <w:r w:rsidRPr="00A43451">
        <w:rPr>
          <w:sz w:val="24"/>
          <w:szCs w:val="24"/>
          <w:lang w:eastAsia="en-IN" w:bidi="mr-IN"/>
        </w:rPr>
        <w:t>The importance of ISO 14001 lies in its ability to help organizations achieve environmental sustainability, enhance resource efficiency, reduce waste and pollution, and improve overall environmental performance.</w:t>
      </w:r>
    </w:p>
    <w:p w14:paraId="6BC5F0EE" w14:textId="77777777" w:rsidR="00A43451" w:rsidRPr="00A43451" w:rsidRDefault="00A43451" w:rsidP="00A43451">
      <w:pPr>
        <w:pStyle w:val="ListParagraph"/>
        <w:numPr>
          <w:ilvl w:val="0"/>
          <w:numId w:val="54"/>
        </w:numPr>
        <w:rPr>
          <w:sz w:val="24"/>
          <w:szCs w:val="24"/>
          <w:lang w:eastAsia="en-IN" w:bidi="mr-IN"/>
        </w:rPr>
      </w:pPr>
      <w:r w:rsidRPr="00A43451">
        <w:rPr>
          <w:sz w:val="24"/>
          <w:szCs w:val="24"/>
          <w:lang w:eastAsia="en-IN" w:bidi="mr-IN"/>
        </w:rPr>
        <w:t>ISO 14001 certification can also enhance organizations' reputation, credibility, and competitiveness in the marketplace by demonstrating environmental leadership and commitment to sustainable practices.</w:t>
      </w:r>
    </w:p>
    <w:p w14:paraId="23B8C1A4" w14:textId="77777777" w:rsidR="00A43451" w:rsidRPr="00A43451" w:rsidRDefault="00A43451" w:rsidP="00A43451">
      <w:pPr>
        <w:rPr>
          <w:b/>
          <w:bCs/>
          <w:sz w:val="24"/>
          <w:szCs w:val="24"/>
          <w:lang w:eastAsia="en-IN" w:bidi="mr-IN"/>
        </w:rPr>
      </w:pPr>
      <w:r w:rsidRPr="00A43451">
        <w:rPr>
          <w:b/>
          <w:bCs/>
          <w:sz w:val="24"/>
          <w:szCs w:val="24"/>
          <w:lang w:eastAsia="en-IN" w:bidi="mr-IN"/>
        </w:rPr>
        <w:t>ISO 14040: Environmental Management – Life Cycle Assessment (LCA):</w:t>
      </w:r>
    </w:p>
    <w:p w14:paraId="01E968B4" w14:textId="77777777" w:rsidR="00A43451" w:rsidRPr="00A43451" w:rsidRDefault="00A43451" w:rsidP="00A43451">
      <w:pPr>
        <w:pStyle w:val="ListParagraph"/>
        <w:numPr>
          <w:ilvl w:val="0"/>
          <w:numId w:val="53"/>
        </w:numPr>
        <w:rPr>
          <w:sz w:val="24"/>
          <w:szCs w:val="24"/>
          <w:lang w:eastAsia="en-IN" w:bidi="mr-IN"/>
        </w:rPr>
      </w:pPr>
      <w:r w:rsidRPr="00A43451">
        <w:rPr>
          <w:sz w:val="24"/>
          <w:szCs w:val="24"/>
          <w:lang w:eastAsia="en-IN" w:bidi="mr-IN"/>
        </w:rPr>
        <w:t>ISO 14040 is a standard that provides guidelines and principles for conducting life cycle assessments (LCA) of products, processes, or services to evaluate their environmental impacts throughout their entire life cycle.</w:t>
      </w:r>
    </w:p>
    <w:p w14:paraId="726276BD" w14:textId="77777777" w:rsidR="00A43451" w:rsidRPr="00A43451" w:rsidRDefault="00A43451" w:rsidP="00A43451">
      <w:pPr>
        <w:pStyle w:val="ListParagraph"/>
        <w:numPr>
          <w:ilvl w:val="0"/>
          <w:numId w:val="53"/>
        </w:numPr>
        <w:rPr>
          <w:sz w:val="24"/>
          <w:szCs w:val="24"/>
          <w:lang w:eastAsia="en-IN" w:bidi="mr-IN"/>
        </w:rPr>
      </w:pPr>
      <w:r w:rsidRPr="00A43451">
        <w:rPr>
          <w:sz w:val="24"/>
          <w:szCs w:val="24"/>
          <w:lang w:eastAsia="en-IN" w:bidi="mr-IN"/>
        </w:rPr>
        <w:t>LCA is a systematic and comprehensive method for quantifying the environmental inputs and outputs associated with a product or process, including raw material extraction, production, use, and disposal.</w:t>
      </w:r>
    </w:p>
    <w:p w14:paraId="46721717" w14:textId="77777777" w:rsidR="00A43451" w:rsidRPr="00A43451" w:rsidRDefault="00A43451" w:rsidP="00A43451">
      <w:pPr>
        <w:pStyle w:val="ListParagraph"/>
        <w:numPr>
          <w:ilvl w:val="0"/>
          <w:numId w:val="53"/>
        </w:numPr>
        <w:rPr>
          <w:sz w:val="24"/>
          <w:szCs w:val="24"/>
          <w:lang w:eastAsia="en-IN" w:bidi="mr-IN"/>
        </w:rPr>
      </w:pPr>
      <w:r w:rsidRPr="00A43451">
        <w:rPr>
          <w:sz w:val="24"/>
          <w:szCs w:val="24"/>
          <w:lang w:eastAsia="en-IN" w:bidi="mr-IN"/>
        </w:rPr>
        <w:t>ISO 14040 outlines the four main stages of LCA: goal and scope definition, inventory analysis, impact assessment, and interpretation of results.</w:t>
      </w:r>
    </w:p>
    <w:p w14:paraId="21ECA373" w14:textId="77777777" w:rsidR="00A43451" w:rsidRPr="00A43451" w:rsidRDefault="00A43451" w:rsidP="00A43451">
      <w:pPr>
        <w:pStyle w:val="ListParagraph"/>
        <w:numPr>
          <w:ilvl w:val="0"/>
          <w:numId w:val="53"/>
        </w:numPr>
        <w:rPr>
          <w:sz w:val="24"/>
          <w:szCs w:val="24"/>
          <w:lang w:eastAsia="en-IN" w:bidi="mr-IN"/>
        </w:rPr>
      </w:pPr>
      <w:r w:rsidRPr="00A43451">
        <w:rPr>
          <w:sz w:val="24"/>
          <w:szCs w:val="24"/>
          <w:lang w:eastAsia="en-IN" w:bidi="mr-IN"/>
        </w:rPr>
        <w:t>The importance of ISO 14040 lies in its role in supporting informed decision-making, product design, process optimization, and environmental management strategies based on a comprehensive understanding of environmental impacts.</w:t>
      </w:r>
    </w:p>
    <w:p w14:paraId="0E47414E" w14:textId="77777777" w:rsidR="00A43451" w:rsidRDefault="00A43451" w:rsidP="00A43451">
      <w:pPr>
        <w:pStyle w:val="ListParagraph"/>
        <w:numPr>
          <w:ilvl w:val="0"/>
          <w:numId w:val="53"/>
        </w:numPr>
        <w:rPr>
          <w:sz w:val="24"/>
          <w:szCs w:val="24"/>
          <w:lang w:eastAsia="en-IN" w:bidi="mr-IN"/>
        </w:rPr>
      </w:pPr>
      <w:r w:rsidRPr="00A43451">
        <w:rPr>
          <w:sz w:val="24"/>
          <w:szCs w:val="24"/>
          <w:lang w:eastAsia="en-IN" w:bidi="mr-IN"/>
        </w:rPr>
        <w:t>By applying ISO 14040 guidelines, organizations can identify opportunities for reducing environmental burdens, optimizing resource use, and minimizing adverse environmental impacts across the entire life cycle of their products or processes.</w:t>
      </w:r>
    </w:p>
    <w:p w14:paraId="68B224E8" w14:textId="77777777" w:rsidR="00A43451" w:rsidRPr="00A43451" w:rsidRDefault="00A43451" w:rsidP="00A43451">
      <w:pPr>
        <w:rPr>
          <w:sz w:val="24"/>
          <w:szCs w:val="24"/>
          <w:lang w:eastAsia="en-IN" w:bidi="mr-IN"/>
        </w:rPr>
      </w:pPr>
    </w:p>
    <w:p w14:paraId="6D16ACA4" w14:textId="77777777" w:rsidR="00A43451" w:rsidRPr="00A43451" w:rsidRDefault="00A43451" w:rsidP="00A43451">
      <w:pPr>
        <w:pStyle w:val="ListParagraph"/>
        <w:ind w:left="142"/>
        <w:rPr>
          <w:color w:val="FF0000"/>
          <w:sz w:val="24"/>
          <w:szCs w:val="24"/>
        </w:rPr>
      </w:pPr>
    </w:p>
    <w:p w14:paraId="33820221" w14:textId="48246EEC" w:rsidR="00810E5C" w:rsidRPr="00A43451" w:rsidRDefault="00810E5C" w:rsidP="00601343">
      <w:pPr>
        <w:pStyle w:val="ListParagraph"/>
        <w:numPr>
          <w:ilvl w:val="0"/>
          <w:numId w:val="24"/>
        </w:numPr>
        <w:ind w:left="142"/>
        <w:rPr>
          <w:color w:val="FF0000"/>
          <w:sz w:val="24"/>
          <w:szCs w:val="24"/>
        </w:rPr>
      </w:pPr>
      <w:r w:rsidRPr="00A43451">
        <w:rPr>
          <w:color w:val="FF0000"/>
          <w:sz w:val="24"/>
          <w:szCs w:val="24"/>
        </w:rPr>
        <w:lastRenderedPageBreak/>
        <w:t>Discuss the provisions of factories act</w:t>
      </w:r>
    </w:p>
    <w:p w14:paraId="1E3A5033" w14:textId="77777777" w:rsidR="008A76F6" w:rsidRPr="00A43451" w:rsidRDefault="008A76F6" w:rsidP="00601343">
      <w:pPr>
        <w:pStyle w:val="ListParagraph"/>
        <w:ind w:left="142"/>
        <w:jc w:val="both"/>
        <w:rPr>
          <w:sz w:val="24"/>
          <w:szCs w:val="24"/>
          <w:lang w:eastAsia="en-IN" w:bidi="mr-IN"/>
        </w:rPr>
      </w:pPr>
      <w:r w:rsidRPr="00A43451">
        <w:rPr>
          <w:sz w:val="24"/>
          <w:szCs w:val="24"/>
          <w:lang w:eastAsia="en-IN" w:bidi="mr-IN"/>
        </w:rPr>
        <w:t xml:space="preserve">The Factories Act is a significant piece of legislation aimed at regulating and ensuring the safety, health, and welfare of workers employed in factories. It encompasses various provisions to safeguard workers' interests and promote a conducive working environment. </w:t>
      </w:r>
      <w:proofErr w:type="gramStart"/>
      <w:r w:rsidRPr="00A43451">
        <w:rPr>
          <w:sz w:val="24"/>
          <w:szCs w:val="24"/>
          <w:lang w:eastAsia="en-IN" w:bidi="mr-IN"/>
        </w:rPr>
        <w:t>Here's</w:t>
      </w:r>
      <w:proofErr w:type="gramEnd"/>
      <w:r w:rsidRPr="00A43451">
        <w:rPr>
          <w:sz w:val="24"/>
          <w:szCs w:val="24"/>
          <w:lang w:eastAsia="en-IN" w:bidi="mr-IN"/>
        </w:rPr>
        <w:t xml:space="preserve"> a discussion on the key provisions of the Factories Act:</w:t>
      </w:r>
    </w:p>
    <w:p w14:paraId="3E237EA2"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Factory Licensing and Registration:</w:t>
      </w:r>
    </w:p>
    <w:p w14:paraId="72BDD8FA" w14:textId="77777777" w:rsidR="008A76F6" w:rsidRPr="00A43451" w:rsidRDefault="008A76F6" w:rsidP="00A43451">
      <w:pPr>
        <w:pStyle w:val="ListParagraph"/>
        <w:numPr>
          <w:ilvl w:val="0"/>
          <w:numId w:val="55"/>
        </w:numPr>
        <w:ind w:left="142"/>
        <w:jc w:val="both"/>
        <w:rPr>
          <w:sz w:val="24"/>
          <w:szCs w:val="24"/>
          <w:lang w:eastAsia="en-IN" w:bidi="mr-IN"/>
        </w:rPr>
      </w:pPr>
      <w:r w:rsidRPr="00A43451">
        <w:rPr>
          <w:sz w:val="24"/>
          <w:szCs w:val="24"/>
          <w:lang w:eastAsia="en-IN" w:bidi="mr-IN"/>
        </w:rPr>
        <w:t>The Factories Act mandates that factories must obtain a license before commencing operations. The licensing process involves assessing the factory's compliance with safety, health, and welfare requirements.</w:t>
      </w:r>
    </w:p>
    <w:p w14:paraId="7839DDA3" w14:textId="77777777" w:rsidR="008A76F6" w:rsidRPr="00A43451" w:rsidRDefault="008A76F6" w:rsidP="00A43451">
      <w:pPr>
        <w:pStyle w:val="ListParagraph"/>
        <w:numPr>
          <w:ilvl w:val="0"/>
          <w:numId w:val="55"/>
        </w:numPr>
        <w:ind w:left="142"/>
        <w:jc w:val="both"/>
        <w:rPr>
          <w:sz w:val="24"/>
          <w:szCs w:val="24"/>
          <w:lang w:eastAsia="en-IN" w:bidi="mr-IN"/>
        </w:rPr>
      </w:pPr>
      <w:r w:rsidRPr="00A43451">
        <w:rPr>
          <w:sz w:val="24"/>
          <w:szCs w:val="24"/>
          <w:lang w:eastAsia="en-IN" w:bidi="mr-IN"/>
        </w:rPr>
        <w:t>Factories are also required to register with the appropriate government authorities, providing details such as location, nature of operations, number of workers, and machinery used.</w:t>
      </w:r>
    </w:p>
    <w:p w14:paraId="5EF8A8EE"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Working Hours and Rest Periods:</w:t>
      </w:r>
    </w:p>
    <w:p w14:paraId="04758FE7" w14:textId="77777777" w:rsidR="008A76F6" w:rsidRPr="00A43451" w:rsidRDefault="008A76F6" w:rsidP="00A43451">
      <w:pPr>
        <w:pStyle w:val="ListParagraph"/>
        <w:numPr>
          <w:ilvl w:val="0"/>
          <w:numId w:val="56"/>
        </w:numPr>
        <w:ind w:left="142"/>
        <w:jc w:val="both"/>
        <w:rPr>
          <w:sz w:val="24"/>
          <w:szCs w:val="24"/>
          <w:lang w:eastAsia="en-IN" w:bidi="mr-IN"/>
        </w:rPr>
      </w:pPr>
      <w:r w:rsidRPr="00A43451">
        <w:rPr>
          <w:sz w:val="24"/>
          <w:szCs w:val="24"/>
          <w:lang w:eastAsia="en-IN" w:bidi="mr-IN"/>
        </w:rPr>
        <w:t>The Act prescribes limits on the number of hours employees can work per day and per week, with provisions for rest intervals and weekly holidays.</w:t>
      </w:r>
    </w:p>
    <w:p w14:paraId="2D1E3170" w14:textId="77777777" w:rsidR="008A76F6" w:rsidRPr="00A43451" w:rsidRDefault="008A76F6" w:rsidP="00A43451">
      <w:pPr>
        <w:pStyle w:val="ListParagraph"/>
        <w:numPr>
          <w:ilvl w:val="0"/>
          <w:numId w:val="56"/>
        </w:numPr>
        <w:ind w:left="142"/>
        <w:jc w:val="both"/>
        <w:rPr>
          <w:sz w:val="24"/>
          <w:szCs w:val="24"/>
          <w:lang w:eastAsia="en-IN" w:bidi="mr-IN"/>
        </w:rPr>
      </w:pPr>
      <w:r w:rsidRPr="00A43451">
        <w:rPr>
          <w:sz w:val="24"/>
          <w:szCs w:val="24"/>
          <w:lang w:eastAsia="en-IN" w:bidi="mr-IN"/>
        </w:rPr>
        <w:t>Workers are generally not allowed to work for more than 48 hours per week, and overtime work is subject to restrictions and compensation provisions.</w:t>
      </w:r>
    </w:p>
    <w:p w14:paraId="7A5B6914"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Occupational Safety and Health:</w:t>
      </w:r>
    </w:p>
    <w:p w14:paraId="1FDB2AD7" w14:textId="77777777" w:rsidR="008A76F6" w:rsidRPr="00A43451" w:rsidRDefault="008A76F6" w:rsidP="00A43451">
      <w:pPr>
        <w:pStyle w:val="ListParagraph"/>
        <w:numPr>
          <w:ilvl w:val="0"/>
          <w:numId w:val="56"/>
        </w:numPr>
        <w:ind w:left="142"/>
        <w:rPr>
          <w:sz w:val="24"/>
          <w:szCs w:val="24"/>
          <w:lang w:eastAsia="en-IN" w:bidi="mr-IN"/>
        </w:rPr>
      </w:pPr>
      <w:r w:rsidRPr="00A43451">
        <w:rPr>
          <w:sz w:val="24"/>
          <w:szCs w:val="24"/>
          <w:lang w:eastAsia="en-IN" w:bidi="mr-IN"/>
        </w:rPr>
        <w:t>The Act lays down comprehensive provisions for ensuring occupational safety and health in factories. It requires employers to provide safe working conditions, including proper ventilation, lighting, and cleanliness.</w:t>
      </w:r>
    </w:p>
    <w:p w14:paraId="36073646" w14:textId="77777777" w:rsidR="008A76F6" w:rsidRPr="00A43451" w:rsidRDefault="008A76F6" w:rsidP="00A43451">
      <w:pPr>
        <w:pStyle w:val="ListParagraph"/>
        <w:numPr>
          <w:ilvl w:val="0"/>
          <w:numId w:val="56"/>
        </w:numPr>
        <w:ind w:left="142"/>
        <w:rPr>
          <w:sz w:val="24"/>
          <w:szCs w:val="24"/>
          <w:lang w:eastAsia="en-IN" w:bidi="mr-IN"/>
        </w:rPr>
      </w:pPr>
      <w:r w:rsidRPr="00A43451">
        <w:rPr>
          <w:sz w:val="24"/>
          <w:szCs w:val="24"/>
          <w:lang w:eastAsia="en-IN" w:bidi="mr-IN"/>
        </w:rPr>
        <w:t>Employers must take measures to prevent accidents, provide protective equipment, and maintain machinery and equipment in a safe condition. The Act also mandates the appointment of safety officers and the establishment of safety committees in larger factories.</w:t>
      </w:r>
    </w:p>
    <w:p w14:paraId="4DB9EFCC"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Welfare Facilities:</w:t>
      </w:r>
    </w:p>
    <w:p w14:paraId="7131532D" w14:textId="77777777" w:rsidR="008A76F6" w:rsidRPr="00A43451" w:rsidRDefault="008A76F6" w:rsidP="00A43451">
      <w:pPr>
        <w:pStyle w:val="ListParagraph"/>
        <w:numPr>
          <w:ilvl w:val="0"/>
          <w:numId w:val="56"/>
        </w:numPr>
        <w:jc w:val="both"/>
        <w:rPr>
          <w:sz w:val="24"/>
          <w:szCs w:val="24"/>
          <w:lang w:eastAsia="en-IN" w:bidi="mr-IN"/>
        </w:rPr>
      </w:pPr>
      <w:r w:rsidRPr="00A43451">
        <w:rPr>
          <w:sz w:val="24"/>
          <w:szCs w:val="24"/>
          <w:lang w:eastAsia="en-IN" w:bidi="mr-IN"/>
        </w:rPr>
        <w:t>Factories are required to provide adequate welfare facilities for workers, including clean drinking water, sanitation facilities, and first-aid amenities.</w:t>
      </w:r>
    </w:p>
    <w:p w14:paraId="0C50DF09" w14:textId="77777777" w:rsidR="008A76F6" w:rsidRPr="00A43451" w:rsidRDefault="008A76F6" w:rsidP="00A43451">
      <w:pPr>
        <w:pStyle w:val="ListParagraph"/>
        <w:numPr>
          <w:ilvl w:val="0"/>
          <w:numId w:val="56"/>
        </w:numPr>
        <w:jc w:val="both"/>
        <w:rPr>
          <w:sz w:val="24"/>
          <w:szCs w:val="24"/>
          <w:lang w:eastAsia="en-IN" w:bidi="mr-IN"/>
        </w:rPr>
      </w:pPr>
      <w:r w:rsidRPr="00A43451">
        <w:rPr>
          <w:sz w:val="24"/>
          <w:szCs w:val="24"/>
          <w:lang w:eastAsia="en-IN" w:bidi="mr-IN"/>
        </w:rPr>
        <w:t>Larger factories are mandated to provide additional welfare amenities such as canteens, restrooms, and crèches for the benefit of workers and their families.</w:t>
      </w:r>
    </w:p>
    <w:p w14:paraId="15890F26"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Child Labor Prohibition:</w:t>
      </w:r>
    </w:p>
    <w:p w14:paraId="4616E518" w14:textId="77777777" w:rsidR="008A76F6" w:rsidRPr="00A43451" w:rsidRDefault="008A76F6" w:rsidP="00A43451">
      <w:pPr>
        <w:pStyle w:val="ListParagraph"/>
        <w:numPr>
          <w:ilvl w:val="0"/>
          <w:numId w:val="56"/>
        </w:numPr>
        <w:jc w:val="both"/>
        <w:rPr>
          <w:sz w:val="24"/>
          <w:szCs w:val="24"/>
          <w:lang w:eastAsia="en-IN" w:bidi="mr-IN"/>
        </w:rPr>
      </w:pPr>
      <w:r w:rsidRPr="00A43451">
        <w:rPr>
          <w:sz w:val="24"/>
          <w:szCs w:val="24"/>
          <w:lang w:eastAsia="en-IN" w:bidi="mr-IN"/>
        </w:rPr>
        <w:t>The Factories Act prohibits the employment of children below a certain age (usually 14 to 18 years, depending on the country) in factories. It aims to protect children from hazardous and exploitative working conditions and ensure their right to education and development.</w:t>
      </w:r>
    </w:p>
    <w:p w14:paraId="775F9DB6"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Annual Leave with Pay:</w:t>
      </w:r>
    </w:p>
    <w:p w14:paraId="15BF423E" w14:textId="7442BAE7" w:rsidR="00A43451" w:rsidRPr="00A43451" w:rsidRDefault="008A76F6" w:rsidP="00A43451">
      <w:pPr>
        <w:pStyle w:val="ListParagraph"/>
        <w:numPr>
          <w:ilvl w:val="0"/>
          <w:numId w:val="56"/>
        </w:numPr>
        <w:jc w:val="both"/>
        <w:rPr>
          <w:sz w:val="24"/>
          <w:szCs w:val="24"/>
          <w:lang w:eastAsia="en-IN" w:bidi="mr-IN"/>
        </w:rPr>
      </w:pPr>
      <w:r w:rsidRPr="00A43451">
        <w:rPr>
          <w:sz w:val="24"/>
          <w:szCs w:val="24"/>
          <w:lang w:eastAsia="en-IN" w:bidi="mr-IN"/>
        </w:rPr>
        <w:t>The Act entitles workers to annual leave with pay, with provisions for accumulating leave days based on the duration of employment. Employees are granted a specified number of days of paid leave for every completed year of service.</w:t>
      </w:r>
    </w:p>
    <w:p w14:paraId="64E947AD" w14:textId="77777777" w:rsidR="008A76F6" w:rsidRPr="00A43451" w:rsidRDefault="008A76F6" w:rsidP="00601343">
      <w:pPr>
        <w:pStyle w:val="ListParagraph"/>
        <w:numPr>
          <w:ilvl w:val="0"/>
          <w:numId w:val="27"/>
        </w:numPr>
        <w:ind w:left="142"/>
        <w:jc w:val="both"/>
        <w:rPr>
          <w:b/>
          <w:bCs/>
          <w:sz w:val="24"/>
          <w:szCs w:val="24"/>
          <w:lang w:eastAsia="en-IN" w:bidi="mr-IN"/>
        </w:rPr>
      </w:pPr>
      <w:r w:rsidRPr="00A43451">
        <w:rPr>
          <w:b/>
          <w:bCs/>
          <w:sz w:val="24"/>
          <w:szCs w:val="24"/>
          <w:lang w:eastAsia="en-IN" w:bidi="mr-IN"/>
        </w:rPr>
        <w:t>Penalties and Enforcement:</w:t>
      </w:r>
    </w:p>
    <w:p w14:paraId="646FB593" w14:textId="77777777" w:rsidR="008A76F6" w:rsidRPr="00A43451" w:rsidRDefault="008A76F6" w:rsidP="00A43451">
      <w:pPr>
        <w:pStyle w:val="ListParagraph"/>
        <w:numPr>
          <w:ilvl w:val="0"/>
          <w:numId w:val="56"/>
        </w:numPr>
        <w:ind w:left="142"/>
        <w:jc w:val="both"/>
        <w:rPr>
          <w:sz w:val="24"/>
          <w:szCs w:val="24"/>
          <w:lang w:eastAsia="en-IN" w:bidi="mr-IN"/>
        </w:rPr>
      </w:pPr>
      <w:r w:rsidRPr="00A43451">
        <w:rPr>
          <w:sz w:val="24"/>
          <w:szCs w:val="24"/>
          <w:lang w:eastAsia="en-IN" w:bidi="mr-IN"/>
        </w:rPr>
        <w:t>The Factories Act imposes penalties, fines, and legal consequences for violations of its provisions. Employers found guilty of non-compliance with safety, health, or welfare requirements may face fines or imprisonment.</w:t>
      </w:r>
    </w:p>
    <w:p w14:paraId="2C95C0AA" w14:textId="77777777" w:rsidR="008A76F6" w:rsidRPr="00A43451" w:rsidRDefault="008A76F6" w:rsidP="00A43451">
      <w:pPr>
        <w:pStyle w:val="ListParagraph"/>
        <w:numPr>
          <w:ilvl w:val="0"/>
          <w:numId w:val="56"/>
        </w:numPr>
        <w:ind w:left="142"/>
        <w:jc w:val="both"/>
        <w:rPr>
          <w:sz w:val="24"/>
          <w:szCs w:val="24"/>
          <w:lang w:eastAsia="en-IN" w:bidi="mr-IN"/>
        </w:rPr>
      </w:pPr>
      <w:r w:rsidRPr="00A43451">
        <w:rPr>
          <w:sz w:val="24"/>
          <w:szCs w:val="24"/>
          <w:lang w:eastAsia="en-IN" w:bidi="mr-IN"/>
        </w:rPr>
        <w:t>Government authorities, such as factory inspectors, are responsible for enforcing the Act's provisions through regular inspections, investigations of complaints, and issuance of compliance orders.</w:t>
      </w:r>
    </w:p>
    <w:p w14:paraId="12A00770" w14:textId="77777777" w:rsidR="008A76F6" w:rsidRPr="00A43451" w:rsidRDefault="008A76F6" w:rsidP="00601343">
      <w:pPr>
        <w:ind w:left="142"/>
        <w:rPr>
          <w:sz w:val="24"/>
          <w:szCs w:val="24"/>
        </w:rPr>
      </w:pPr>
    </w:p>
    <w:p w14:paraId="5050373C" w14:textId="6433F1AA" w:rsidR="008A76F6" w:rsidRPr="00A43451" w:rsidRDefault="00810E5C" w:rsidP="00601343">
      <w:pPr>
        <w:pStyle w:val="ListParagraph"/>
        <w:numPr>
          <w:ilvl w:val="0"/>
          <w:numId w:val="24"/>
        </w:numPr>
        <w:ind w:left="142"/>
        <w:rPr>
          <w:color w:val="FF0000"/>
          <w:sz w:val="24"/>
          <w:szCs w:val="24"/>
        </w:rPr>
      </w:pPr>
      <w:r w:rsidRPr="00A43451">
        <w:rPr>
          <w:color w:val="FF0000"/>
          <w:sz w:val="24"/>
          <w:szCs w:val="24"/>
        </w:rPr>
        <w:lastRenderedPageBreak/>
        <w:t>Discuss the advantages and disadvantages of the new farm act</w:t>
      </w:r>
      <w:r w:rsidR="008A76F6" w:rsidRPr="00A43451">
        <w:rPr>
          <w:sz w:val="24"/>
          <w:szCs w:val="24"/>
        </w:rPr>
        <w:br/>
        <w:t xml:space="preserve">The "new farm act" likely refers to agricultural legislation that has been recently enacted or proposed in a specific country. As such, </w:t>
      </w:r>
      <w:proofErr w:type="gramStart"/>
      <w:r w:rsidR="008A76F6" w:rsidRPr="00A43451">
        <w:rPr>
          <w:sz w:val="24"/>
          <w:szCs w:val="24"/>
        </w:rPr>
        <w:t>I'll</w:t>
      </w:r>
      <w:proofErr w:type="gramEnd"/>
      <w:r w:rsidR="008A76F6" w:rsidRPr="00A43451">
        <w:rPr>
          <w:sz w:val="24"/>
          <w:szCs w:val="24"/>
        </w:rPr>
        <w:t xml:space="preserve"> provide a general overview of the advantages and disadvantages that are commonly associated with agricultural reforms. These advantages and disadvantages may vary depending on the specific provisions and context of the farm act in question:</w:t>
      </w:r>
    </w:p>
    <w:p w14:paraId="3063D2B6" w14:textId="77777777" w:rsidR="008A76F6" w:rsidRPr="00A43451" w:rsidRDefault="008A76F6" w:rsidP="00601343">
      <w:pPr>
        <w:ind w:left="142"/>
        <w:rPr>
          <w:b/>
          <w:bCs/>
          <w:sz w:val="24"/>
          <w:szCs w:val="24"/>
        </w:rPr>
      </w:pPr>
      <w:r w:rsidRPr="00A43451">
        <w:rPr>
          <w:b/>
          <w:bCs/>
          <w:sz w:val="24"/>
          <w:szCs w:val="24"/>
        </w:rPr>
        <w:t>Advantages:</w:t>
      </w:r>
    </w:p>
    <w:p w14:paraId="009768C3" w14:textId="77777777" w:rsidR="008A76F6" w:rsidRPr="00A43451" w:rsidRDefault="008A76F6" w:rsidP="00601343">
      <w:pPr>
        <w:pStyle w:val="ListParagraph"/>
        <w:numPr>
          <w:ilvl w:val="0"/>
          <w:numId w:val="27"/>
        </w:numPr>
        <w:ind w:left="142"/>
        <w:jc w:val="both"/>
        <w:rPr>
          <w:sz w:val="24"/>
          <w:szCs w:val="24"/>
        </w:rPr>
      </w:pPr>
      <w:r w:rsidRPr="00A43451">
        <w:rPr>
          <w:sz w:val="24"/>
          <w:szCs w:val="24"/>
        </w:rPr>
        <w:t>Market Liberalization: Agricultural reforms often aim to liberalize agricultural markets, allowing farmers greater freedom to sell their produce to buyers of their choice. This can lead to increased market competition, better prices for farmers, and improved market efficiency.</w:t>
      </w:r>
    </w:p>
    <w:p w14:paraId="4B9AAFBF" w14:textId="77777777" w:rsidR="008A76F6" w:rsidRPr="00A43451" w:rsidRDefault="008A76F6" w:rsidP="00601343">
      <w:pPr>
        <w:pStyle w:val="ListParagraph"/>
        <w:numPr>
          <w:ilvl w:val="0"/>
          <w:numId w:val="27"/>
        </w:numPr>
        <w:ind w:left="142"/>
        <w:jc w:val="both"/>
        <w:rPr>
          <w:sz w:val="24"/>
          <w:szCs w:val="24"/>
        </w:rPr>
      </w:pPr>
      <w:r w:rsidRPr="00A43451">
        <w:rPr>
          <w:sz w:val="24"/>
          <w:szCs w:val="24"/>
        </w:rPr>
        <w:t>Investment and Innovation: Reforms may attract private investment into the agricultural sector, leading to modernization, adoption of new technologies, and increased productivity. This can benefit farmers by providing access to improved farming techniques, machinery, and inputs.</w:t>
      </w:r>
    </w:p>
    <w:p w14:paraId="085500FE" w14:textId="77777777" w:rsidR="008A76F6" w:rsidRPr="00A43451" w:rsidRDefault="008A76F6" w:rsidP="00601343">
      <w:pPr>
        <w:pStyle w:val="ListParagraph"/>
        <w:numPr>
          <w:ilvl w:val="0"/>
          <w:numId w:val="27"/>
        </w:numPr>
        <w:ind w:left="142"/>
        <w:jc w:val="both"/>
        <w:rPr>
          <w:sz w:val="24"/>
          <w:szCs w:val="24"/>
        </w:rPr>
      </w:pPr>
      <w:r w:rsidRPr="00A43451">
        <w:rPr>
          <w:sz w:val="24"/>
          <w:szCs w:val="24"/>
        </w:rPr>
        <w:t>Diversification of Income: Agricultural reforms may encourage diversification of crops and farming practices, enabling farmers to explore new opportunities and markets. This can reduce dependence on traditional crops and enhance resilience to market fluctuations and climate risks.</w:t>
      </w:r>
    </w:p>
    <w:p w14:paraId="4013BD9B" w14:textId="77777777" w:rsidR="008A76F6" w:rsidRPr="00A43451" w:rsidRDefault="008A76F6" w:rsidP="00601343">
      <w:pPr>
        <w:pStyle w:val="ListParagraph"/>
        <w:numPr>
          <w:ilvl w:val="0"/>
          <w:numId w:val="27"/>
        </w:numPr>
        <w:ind w:left="142"/>
        <w:jc w:val="both"/>
        <w:rPr>
          <w:sz w:val="24"/>
          <w:szCs w:val="24"/>
        </w:rPr>
      </w:pPr>
      <w:r w:rsidRPr="00A43451">
        <w:rPr>
          <w:sz w:val="24"/>
          <w:szCs w:val="24"/>
        </w:rPr>
        <w:t>Empowerment of Farmers: Reforms that provide farmers with more control over their production, marketing, and pricing decisions can empower them economically and socially. Increased autonomy and bargaining power may enable farmers to negotiate better terms with buyers and intermediaries.</w:t>
      </w:r>
    </w:p>
    <w:p w14:paraId="505DB907" w14:textId="77777777" w:rsidR="008A76F6" w:rsidRPr="00A43451" w:rsidRDefault="008A76F6" w:rsidP="00601343">
      <w:pPr>
        <w:pStyle w:val="ListParagraph"/>
        <w:numPr>
          <w:ilvl w:val="0"/>
          <w:numId w:val="27"/>
        </w:numPr>
        <w:ind w:left="142"/>
        <w:jc w:val="both"/>
        <w:rPr>
          <w:sz w:val="24"/>
          <w:szCs w:val="24"/>
        </w:rPr>
      </w:pPr>
      <w:r w:rsidRPr="00A43451">
        <w:rPr>
          <w:sz w:val="24"/>
          <w:szCs w:val="24"/>
        </w:rPr>
        <w:t>Efficiency and Sustainability: Agricultural reforms may promote more sustainable farming practices, resource conservation, and environmental stewardship. Policies that incentivize sustainable agriculture, conservation practices, and agroecological approaches can lead to long-term environmental benefits and resilience.</w:t>
      </w:r>
    </w:p>
    <w:p w14:paraId="36901397" w14:textId="77777777" w:rsidR="008A76F6" w:rsidRPr="00A43451" w:rsidRDefault="008A76F6" w:rsidP="00601343">
      <w:pPr>
        <w:ind w:left="142"/>
        <w:rPr>
          <w:b/>
          <w:bCs/>
          <w:sz w:val="24"/>
          <w:szCs w:val="24"/>
        </w:rPr>
      </w:pPr>
      <w:r w:rsidRPr="00A43451">
        <w:rPr>
          <w:b/>
          <w:bCs/>
          <w:sz w:val="24"/>
          <w:szCs w:val="24"/>
        </w:rPr>
        <w:t>Disadvantages:</w:t>
      </w:r>
    </w:p>
    <w:p w14:paraId="504C5DB9" w14:textId="77777777" w:rsidR="008A76F6" w:rsidRPr="00A43451" w:rsidRDefault="008A76F6" w:rsidP="00601343">
      <w:pPr>
        <w:pStyle w:val="ListParagraph"/>
        <w:numPr>
          <w:ilvl w:val="0"/>
          <w:numId w:val="28"/>
        </w:numPr>
        <w:ind w:left="142"/>
        <w:jc w:val="both"/>
        <w:rPr>
          <w:sz w:val="24"/>
          <w:szCs w:val="24"/>
        </w:rPr>
      </w:pPr>
      <w:r w:rsidRPr="00A43451">
        <w:rPr>
          <w:sz w:val="24"/>
          <w:szCs w:val="24"/>
        </w:rPr>
        <w:t>Market Volatility: Liberalization of agricultural markets can expose farmers to greater price volatility and market risks. Fluctuations in global commodity prices and market forces may lead to income instability and financial uncertainty for farmers, especially smallholders.</w:t>
      </w:r>
    </w:p>
    <w:p w14:paraId="1CB46231" w14:textId="77777777" w:rsidR="008A76F6" w:rsidRPr="00A43451" w:rsidRDefault="008A76F6" w:rsidP="00601343">
      <w:pPr>
        <w:pStyle w:val="ListParagraph"/>
        <w:numPr>
          <w:ilvl w:val="0"/>
          <w:numId w:val="28"/>
        </w:numPr>
        <w:ind w:left="142"/>
        <w:jc w:val="both"/>
        <w:rPr>
          <w:sz w:val="24"/>
          <w:szCs w:val="24"/>
        </w:rPr>
      </w:pPr>
      <w:r w:rsidRPr="00A43451">
        <w:rPr>
          <w:sz w:val="24"/>
          <w:szCs w:val="24"/>
        </w:rPr>
        <w:t xml:space="preserve">Marginalization of Small Farmers: Reforms that </w:t>
      </w:r>
      <w:proofErr w:type="spellStart"/>
      <w:r w:rsidRPr="00A43451">
        <w:rPr>
          <w:sz w:val="24"/>
          <w:szCs w:val="24"/>
        </w:rPr>
        <w:t>favor</w:t>
      </w:r>
      <w:proofErr w:type="spellEnd"/>
      <w:r w:rsidRPr="00A43451">
        <w:rPr>
          <w:sz w:val="24"/>
          <w:szCs w:val="24"/>
        </w:rPr>
        <w:t xml:space="preserve"> large-scale commercial farming or agribusinesses may marginalize smallholder farmers and exacerbate income disparities in rural areas. Small farmers may struggle to compete with larger, more capitalized operations, leading to land consolidation and rural depopulation.</w:t>
      </w:r>
    </w:p>
    <w:p w14:paraId="4F27BF6D" w14:textId="77777777" w:rsidR="008A76F6" w:rsidRPr="00A43451" w:rsidRDefault="008A76F6" w:rsidP="00601343">
      <w:pPr>
        <w:pStyle w:val="ListParagraph"/>
        <w:numPr>
          <w:ilvl w:val="0"/>
          <w:numId w:val="28"/>
        </w:numPr>
        <w:ind w:left="142"/>
        <w:jc w:val="both"/>
        <w:rPr>
          <w:sz w:val="24"/>
          <w:szCs w:val="24"/>
        </w:rPr>
      </w:pPr>
      <w:r w:rsidRPr="00A43451">
        <w:rPr>
          <w:sz w:val="24"/>
          <w:szCs w:val="24"/>
        </w:rPr>
        <w:t>Loss of Government Support: Some agricultural reforms may involve reductions in government subsidies, price supports, or other forms of agricultural assistance. While these measures may promote market efficiency, they can also leave vulnerable farmers without critical support systems, particularly during periods of economic hardship or natural disasters.</w:t>
      </w:r>
    </w:p>
    <w:p w14:paraId="42E79955" w14:textId="77777777" w:rsidR="008A76F6" w:rsidRPr="00A43451" w:rsidRDefault="008A76F6" w:rsidP="00601343">
      <w:pPr>
        <w:pStyle w:val="ListParagraph"/>
        <w:numPr>
          <w:ilvl w:val="0"/>
          <w:numId w:val="28"/>
        </w:numPr>
        <w:ind w:left="142"/>
        <w:jc w:val="both"/>
        <w:rPr>
          <w:sz w:val="24"/>
          <w:szCs w:val="24"/>
        </w:rPr>
      </w:pPr>
      <w:r w:rsidRPr="00A43451">
        <w:rPr>
          <w:sz w:val="24"/>
          <w:szCs w:val="24"/>
        </w:rPr>
        <w:t>Environmental Degradation: Intensification of agriculture under market-oriented reforms may exacerbate environmental degradation, including soil erosion, water pollution, deforestation, and loss of biodiversity. Unsustainable farming practices driven by market pressures can undermine long-term environmental sustainability and resilience.</w:t>
      </w:r>
    </w:p>
    <w:p w14:paraId="66DA9D51" w14:textId="06464F81" w:rsidR="008A76F6" w:rsidRPr="00A43451" w:rsidRDefault="008A76F6" w:rsidP="00A43451">
      <w:pPr>
        <w:pStyle w:val="ListParagraph"/>
        <w:numPr>
          <w:ilvl w:val="0"/>
          <w:numId w:val="28"/>
        </w:numPr>
        <w:ind w:left="142"/>
        <w:jc w:val="both"/>
        <w:rPr>
          <w:sz w:val="24"/>
          <w:szCs w:val="24"/>
        </w:rPr>
      </w:pPr>
      <w:r w:rsidRPr="00A43451">
        <w:rPr>
          <w:sz w:val="24"/>
          <w:szCs w:val="24"/>
        </w:rPr>
        <w:t>Social Disruption: Agricultural reforms that lead to rapid changes in land use, cropping patterns, or rural livelihoods can cause social disruption and cultural dislocation. Displacement of traditional farming communities, loss of indigenous knowledge, and disruption of local economies may have adverse social impacts on rural populations.</w:t>
      </w:r>
    </w:p>
    <w:p w14:paraId="0E729635" w14:textId="7F8B53B2" w:rsidR="008A76F6" w:rsidRPr="00A43451" w:rsidRDefault="00810E5C" w:rsidP="00601343">
      <w:pPr>
        <w:pStyle w:val="ListParagraph"/>
        <w:numPr>
          <w:ilvl w:val="0"/>
          <w:numId w:val="24"/>
        </w:numPr>
        <w:ind w:left="142"/>
        <w:rPr>
          <w:sz w:val="24"/>
          <w:szCs w:val="24"/>
        </w:rPr>
      </w:pPr>
      <w:r w:rsidRPr="00A43451">
        <w:rPr>
          <w:color w:val="FF0000"/>
          <w:sz w:val="24"/>
          <w:szCs w:val="24"/>
        </w:rPr>
        <w:lastRenderedPageBreak/>
        <w:t xml:space="preserve">Discuss the scope of </w:t>
      </w:r>
      <w:proofErr w:type="spellStart"/>
      <w:r w:rsidRPr="00A43451">
        <w:rPr>
          <w:color w:val="FF0000"/>
          <w:sz w:val="24"/>
          <w:szCs w:val="24"/>
        </w:rPr>
        <w:t>Evm</w:t>
      </w:r>
      <w:proofErr w:type="spellEnd"/>
      <w:r w:rsidRPr="00A43451">
        <w:rPr>
          <w:color w:val="FF0000"/>
          <w:sz w:val="24"/>
          <w:szCs w:val="24"/>
        </w:rPr>
        <w:t xml:space="preserve"> </w:t>
      </w:r>
      <w:r w:rsidR="008A76F6" w:rsidRPr="00A43451">
        <w:rPr>
          <w:sz w:val="24"/>
          <w:szCs w:val="24"/>
          <w:lang w:eastAsia="en-IN" w:bidi="mr-IN"/>
        </w:rPr>
        <w:br/>
        <w:t xml:space="preserve">The scope of Environmental Management encompasses a broad range of activities aimed at understanding, protecting, and enhancing the natural environment. </w:t>
      </w:r>
      <w:proofErr w:type="gramStart"/>
      <w:r w:rsidR="008A76F6" w:rsidRPr="00A43451">
        <w:rPr>
          <w:sz w:val="24"/>
          <w:szCs w:val="24"/>
          <w:lang w:eastAsia="en-IN" w:bidi="mr-IN"/>
        </w:rPr>
        <w:t>Here's</w:t>
      </w:r>
      <w:proofErr w:type="gramEnd"/>
      <w:r w:rsidR="008A76F6" w:rsidRPr="00A43451">
        <w:rPr>
          <w:sz w:val="24"/>
          <w:szCs w:val="24"/>
          <w:lang w:eastAsia="en-IN" w:bidi="mr-IN"/>
        </w:rPr>
        <w:t xml:space="preserve"> a detailed discussion on the scope of Environmental Management:</w:t>
      </w:r>
    </w:p>
    <w:p w14:paraId="5CF93409"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Environmental Planning and Policy:</w:t>
      </w:r>
    </w:p>
    <w:p w14:paraId="5F4E33BB"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involves the development and implementation of strategic plans, policies, and regulations to address environmental issues.</w:t>
      </w:r>
    </w:p>
    <w:p w14:paraId="56236D71"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This includes formulating environmental laws, regulations, and standards at national, regional, and international levels to protect natural resources, prevent pollution, and promote sustainable development.</w:t>
      </w:r>
    </w:p>
    <w:p w14:paraId="282A6018"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Environmental Impact Assessment (EIA):</w:t>
      </w:r>
    </w:p>
    <w:p w14:paraId="7CB53C9A"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EIA is a critical component of environmental management, involving the evaluation of potential environmental impacts of proposed projects, policies, or activities before they are implemented.</w:t>
      </w:r>
    </w:p>
    <w:p w14:paraId="4FE2CF83"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EIA aims to identify and assess potential environmental effects, such as air and water pollution, habitat destruction, and biodiversity loss, and recommend mitigation measures to minimize adverse impacts.</w:t>
      </w:r>
    </w:p>
    <w:p w14:paraId="4B3FC043"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Natural Resource Management:</w:t>
      </w:r>
    </w:p>
    <w:p w14:paraId="67BFA4DA"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includes the sustainable management and conservation of natural resources such as forests, water bodies, minerals, and wildlife.</w:t>
      </w:r>
    </w:p>
    <w:p w14:paraId="3E242938"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This involves measures to prevent overexploitation, degradation, and depletion of natural resources, promote conservation practices, and restore degraded ecosystems.</w:t>
      </w:r>
    </w:p>
    <w:p w14:paraId="0C4E2403"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Pollution Prevention and Control:</w:t>
      </w:r>
    </w:p>
    <w:p w14:paraId="2CC83253"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focuses on preventing and controlling pollution from various sources, including industrial activities, agriculture, transportation, and urban development.</w:t>
      </w:r>
    </w:p>
    <w:p w14:paraId="173F6C94"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This includes implementing pollution control technologies, setting emission standards, monitoring air and water quality, and enforcing environmental regulations to reduce pollution levels and protect human health and the environment.</w:t>
      </w:r>
    </w:p>
    <w:p w14:paraId="773515BF"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Waste Management:</w:t>
      </w:r>
    </w:p>
    <w:p w14:paraId="4A903221"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addresses the management and disposal of solid waste, hazardous waste, and wastewater generated by human activities.</w:t>
      </w:r>
    </w:p>
    <w:p w14:paraId="18DFEBA4"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This involves implementing waste reduction, recycling, and disposal strategies to minimize environmental pollution, conserve resources, and promote sustainable waste management practices.</w:t>
      </w:r>
    </w:p>
    <w:p w14:paraId="615FA946"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Biodiversity Conservation:</w:t>
      </w:r>
    </w:p>
    <w:p w14:paraId="2DEDD333"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includes efforts to conserve and protect biodiversity, including species, ecosystems, and genetic diversity.</w:t>
      </w:r>
    </w:p>
    <w:p w14:paraId="17CC0D2B"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This involves establishing protected areas, wildlife reserves, and conservation corridors, implementing habitat restoration projects, and combating threats to biodiversity such as habitat loss, poaching, and invasive species.</w:t>
      </w:r>
    </w:p>
    <w:p w14:paraId="0A21E299"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Climate Change Mitigation and Adaptation:</w:t>
      </w:r>
    </w:p>
    <w:p w14:paraId="50FEAEFE"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addresses the challenges of climate change by implementing strategies to reduce greenhouse gas emissions, mitigate climate impacts, and adapt to changing climatic conditions.</w:t>
      </w:r>
    </w:p>
    <w:p w14:paraId="558C34F1"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lastRenderedPageBreak/>
        <w:t>This includes promoting renewable energy, energy efficiency, sustainable land use practices, and resilience-building measures to minimize the adverse effects of climate change on ecosystems and communities.</w:t>
      </w:r>
    </w:p>
    <w:p w14:paraId="7ED7E640" w14:textId="77777777" w:rsidR="008A76F6" w:rsidRPr="00A43451" w:rsidRDefault="008A76F6" w:rsidP="00601343">
      <w:pPr>
        <w:pStyle w:val="ListParagraph"/>
        <w:numPr>
          <w:ilvl w:val="0"/>
          <w:numId w:val="31"/>
        </w:numPr>
        <w:ind w:left="284"/>
        <w:jc w:val="both"/>
        <w:rPr>
          <w:b/>
          <w:bCs/>
          <w:sz w:val="24"/>
          <w:szCs w:val="24"/>
          <w:lang w:eastAsia="en-IN" w:bidi="mr-IN"/>
        </w:rPr>
      </w:pPr>
      <w:r w:rsidRPr="00A43451">
        <w:rPr>
          <w:b/>
          <w:bCs/>
          <w:sz w:val="24"/>
          <w:szCs w:val="24"/>
          <w:lang w:eastAsia="en-IN" w:bidi="mr-IN"/>
        </w:rPr>
        <w:t>Environmental Education and Awareness:</w:t>
      </w:r>
    </w:p>
    <w:p w14:paraId="3BA92A40"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Environmental management includes initiatives to raise public awareness, promote environmental education, and foster community engagement in environmental conservation efforts.</w:t>
      </w:r>
    </w:p>
    <w:p w14:paraId="63C69C9C" w14:textId="77777777" w:rsidR="008A76F6" w:rsidRPr="00A43451" w:rsidRDefault="008A76F6" w:rsidP="00601343">
      <w:pPr>
        <w:pStyle w:val="ListParagraph"/>
        <w:numPr>
          <w:ilvl w:val="0"/>
          <w:numId w:val="31"/>
        </w:numPr>
        <w:spacing w:after="0"/>
        <w:jc w:val="both"/>
        <w:rPr>
          <w:sz w:val="24"/>
          <w:szCs w:val="24"/>
          <w:lang w:eastAsia="en-IN" w:bidi="mr-IN"/>
        </w:rPr>
      </w:pPr>
      <w:r w:rsidRPr="00A43451">
        <w:rPr>
          <w:sz w:val="24"/>
          <w:szCs w:val="24"/>
          <w:lang w:eastAsia="en-IN" w:bidi="mr-IN"/>
        </w:rPr>
        <w:t xml:space="preserve">This involves organizing outreach programs, environmental campaigns, and educational initiatives to inform and empower individuals, communities, and stakeholders to </w:t>
      </w:r>
      <w:proofErr w:type="gramStart"/>
      <w:r w:rsidRPr="00A43451">
        <w:rPr>
          <w:sz w:val="24"/>
          <w:szCs w:val="24"/>
          <w:lang w:eastAsia="en-IN" w:bidi="mr-IN"/>
        </w:rPr>
        <w:t>take action</w:t>
      </w:r>
      <w:proofErr w:type="gramEnd"/>
      <w:r w:rsidRPr="00A43451">
        <w:rPr>
          <w:sz w:val="24"/>
          <w:szCs w:val="24"/>
          <w:lang w:eastAsia="en-IN" w:bidi="mr-IN"/>
        </w:rPr>
        <w:t xml:space="preserve"> for environmental protection and sustainability.</w:t>
      </w:r>
    </w:p>
    <w:p w14:paraId="741A0E55" w14:textId="77777777" w:rsidR="008A76F6" w:rsidRPr="00A43451" w:rsidRDefault="008A76F6" w:rsidP="00601343">
      <w:pPr>
        <w:ind w:left="142"/>
        <w:rPr>
          <w:sz w:val="24"/>
          <w:szCs w:val="24"/>
        </w:rPr>
      </w:pPr>
    </w:p>
    <w:p w14:paraId="7D1D0F5C" w14:textId="21253427" w:rsidR="00810E5C" w:rsidRPr="00A43451" w:rsidRDefault="00810E5C" w:rsidP="00601343">
      <w:pPr>
        <w:pStyle w:val="ListParagraph"/>
        <w:numPr>
          <w:ilvl w:val="0"/>
          <w:numId w:val="24"/>
        </w:numPr>
        <w:ind w:left="142"/>
        <w:rPr>
          <w:color w:val="FF0000"/>
          <w:sz w:val="24"/>
          <w:szCs w:val="24"/>
        </w:rPr>
      </w:pPr>
      <w:r w:rsidRPr="00A43451">
        <w:rPr>
          <w:color w:val="FF0000"/>
          <w:sz w:val="24"/>
          <w:szCs w:val="24"/>
        </w:rPr>
        <w:t xml:space="preserve">Write a short note on corporate environment responsibility with example </w:t>
      </w:r>
    </w:p>
    <w:p w14:paraId="5C84475E" w14:textId="6AD0EEBC" w:rsidR="00A43451" w:rsidRPr="00314369" w:rsidRDefault="00A43451" w:rsidP="00314369">
      <w:r w:rsidRPr="00314369">
        <w:t>Corporate Environmental Responsibility (CER) refers to the obligations and commitments of corporations to manage their environmental impact, promote sustainability, and contribute positively to environmental protection and conservation efforts. It involves integrating environmental considerations into business strategies, operations, and decision-making processes to minimize adverse environmental effects and enhance environmental performance</w:t>
      </w:r>
    </w:p>
    <w:p w14:paraId="59B2DA75" w14:textId="77777777" w:rsidR="00A43451" w:rsidRPr="00314369" w:rsidRDefault="00A43451" w:rsidP="00314369">
      <w:r w:rsidRPr="00314369">
        <w:t>Coca-Cola's Corporate Environmental Responsibility:</w:t>
      </w:r>
    </w:p>
    <w:p w14:paraId="3D739744" w14:textId="77777777" w:rsidR="00A43451" w:rsidRPr="00314369" w:rsidRDefault="00A43451" w:rsidP="00314369">
      <w:r w:rsidRPr="00314369">
        <w:t>Coca-Cola, one of the world's leading beverage companies, has demonstrated a commitment to corporate environmental responsibility through various initiatives and programs aimed at reducing its environmental footprint and promoting sustainable practices across its operations. Here are some examples of Coca-Cola's environmental initiatives:</w:t>
      </w:r>
    </w:p>
    <w:p w14:paraId="167EE09A" w14:textId="77777777" w:rsidR="00A43451" w:rsidRPr="00314369" w:rsidRDefault="00A43451" w:rsidP="00314369">
      <w:pPr>
        <w:pStyle w:val="ListParagraph"/>
        <w:numPr>
          <w:ilvl w:val="0"/>
          <w:numId w:val="58"/>
        </w:numPr>
        <w:ind w:left="142"/>
      </w:pPr>
      <w:r w:rsidRPr="00314369">
        <w:rPr>
          <w:b/>
          <w:bCs/>
        </w:rPr>
        <w:t>Water Stewardship</w:t>
      </w:r>
      <w:r w:rsidRPr="00314369">
        <w:t>: Coca-Cola has implemented comprehensive water stewardship programs to manage water resources responsibly and replenish the water used in its beverages and manufacturing processes. The company has set ambitious targets to achieve water neutrality, meaning it aims to return to communities and nature an amount of water equivalent to what it uses in its operations.</w:t>
      </w:r>
    </w:p>
    <w:p w14:paraId="1C7B1FB5" w14:textId="77777777" w:rsidR="00A43451" w:rsidRPr="00314369" w:rsidRDefault="00A43451" w:rsidP="00314369">
      <w:pPr>
        <w:pStyle w:val="ListParagraph"/>
        <w:numPr>
          <w:ilvl w:val="0"/>
          <w:numId w:val="58"/>
        </w:numPr>
        <w:ind w:left="142"/>
      </w:pPr>
      <w:r w:rsidRPr="00314369">
        <w:rPr>
          <w:b/>
          <w:bCs/>
        </w:rPr>
        <w:t>Energy Efficiency and Renewable Energy:</w:t>
      </w:r>
      <w:r w:rsidRPr="00314369">
        <w:t xml:space="preserve"> Coca-Cola has invested in energy-efficient technologies and renewable energy sources to reduce its greenhouse gas emissions and energy consumption. The company has implemented energy-saving measures in its manufacturing plants and distribution </w:t>
      </w:r>
      <w:proofErr w:type="spellStart"/>
      <w:r w:rsidRPr="00314369">
        <w:t>centers</w:t>
      </w:r>
      <w:proofErr w:type="spellEnd"/>
      <w:r w:rsidRPr="00314369">
        <w:t xml:space="preserve"> and has set targets to increase the use of renewable energy in its operations.</w:t>
      </w:r>
    </w:p>
    <w:p w14:paraId="3A7C193A" w14:textId="77777777" w:rsidR="00A43451" w:rsidRPr="00314369" w:rsidRDefault="00A43451" w:rsidP="00314369">
      <w:pPr>
        <w:pStyle w:val="ListParagraph"/>
        <w:numPr>
          <w:ilvl w:val="0"/>
          <w:numId w:val="58"/>
        </w:numPr>
        <w:ind w:left="142"/>
      </w:pPr>
      <w:r w:rsidRPr="00314369">
        <w:rPr>
          <w:b/>
          <w:bCs/>
        </w:rPr>
        <w:t>Packaging Sustainability:</w:t>
      </w:r>
      <w:r w:rsidRPr="00314369">
        <w:t xml:space="preserve"> Coca-Cola is committed to improving the sustainability of its packaging materials and reducing the environmental impact of its packaging waste. The company has launched initiatives to increase the use of recycled materials in its bottles and packaging, minimize plastic waste, and promote recycling and circular economy principles.</w:t>
      </w:r>
    </w:p>
    <w:p w14:paraId="45E0A1EF" w14:textId="77777777" w:rsidR="00A43451" w:rsidRPr="00314369" w:rsidRDefault="00A43451" w:rsidP="00314369">
      <w:pPr>
        <w:pStyle w:val="ListParagraph"/>
        <w:numPr>
          <w:ilvl w:val="0"/>
          <w:numId w:val="58"/>
        </w:numPr>
        <w:ind w:left="142"/>
      </w:pPr>
      <w:r w:rsidRPr="00314369">
        <w:rPr>
          <w:b/>
          <w:bCs/>
        </w:rPr>
        <w:t>Climate Action:</w:t>
      </w:r>
      <w:r w:rsidRPr="00314369">
        <w:t xml:space="preserve"> Coca-Cola has pledged to </w:t>
      </w:r>
      <w:proofErr w:type="gramStart"/>
      <w:r w:rsidRPr="00314369">
        <w:t>take action</w:t>
      </w:r>
      <w:proofErr w:type="gramEnd"/>
      <w:r w:rsidRPr="00314369">
        <w:t xml:space="preserve"> on climate change by setting science-based targets to reduce its carbon emissions and mitigate climate risks across its value chain. The company is working to improve the energy efficiency of its operations, transition to low-carbon technologies, and support climate resilience initiatives in vulnerable communities.</w:t>
      </w:r>
    </w:p>
    <w:p w14:paraId="7FCF6F1E" w14:textId="4B1E7D41" w:rsidR="00A43451" w:rsidRPr="00314369" w:rsidRDefault="00A43451" w:rsidP="00314369">
      <w:pPr>
        <w:pStyle w:val="ListParagraph"/>
        <w:numPr>
          <w:ilvl w:val="0"/>
          <w:numId w:val="58"/>
        </w:numPr>
        <w:ind w:left="142"/>
      </w:pPr>
      <w:r w:rsidRPr="00314369">
        <w:rPr>
          <w:b/>
          <w:bCs/>
        </w:rPr>
        <w:t>Community Engagement</w:t>
      </w:r>
      <w:r w:rsidRPr="00314369">
        <w:t>: Coca-Cola engages with local communities, non-governmental organizations, and other stakeholders to address environmental challenges and promote environmental education and awareness. The company collaborates with partners on environmental projects, such as watershed protection, biodiversity conservation, and waste management, to make a positive impact on the environment and society.</w:t>
      </w:r>
    </w:p>
    <w:p w14:paraId="55CFA6F4" w14:textId="77777777" w:rsidR="00A43451" w:rsidRPr="00A43451" w:rsidRDefault="00A43451" w:rsidP="00601343">
      <w:pPr>
        <w:ind w:left="142"/>
        <w:rPr>
          <w:color w:val="FF0000"/>
          <w:sz w:val="24"/>
          <w:szCs w:val="24"/>
        </w:rPr>
      </w:pPr>
    </w:p>
    <w:p w14:paraId="43F33573" w14:textId="77777777" w:rsidR="00601343" w:rsidRPr="00A43451" w:rsidRDefault="00810E5C" w:rsidP="00601343">
      <w:pPr>
        <w:pStyle w:val="ListParagraph"/>
        <w:numPr>
          <w:ilvl w:val="0"/>
          <w:numId w:val="24"/>
        </w:numPr>
        <w:ind w:left="142"/>
        <w:rPr>
          <w:color w:val="FF0000"/>
          <w:sz w:val="24"/>
          <w:szCs w:val="24"/>
        </w:rPr>
      </w:pPr>
      <w:r w:rsidRPr="00A43451">
        <w:rPr>
          <w:color w:val="FF0000"/>
          <w:sz w:val="24"/>
          <w:szCs w:val="24"/>
        </w:rPr>
        <w:lastRenderedPageBreak/>
        <w:t xml:space="preserve">Discuss the role and functions of government as a planning and regulatory Agency </w:t>
      </w:r>
    </w:p>
    <w:p w14:paraId="203761AB" w14:textId="1ABC46C2" w:rsidR="008A76F6" w:rsidRPr="00A43451" w:rsidRDefault="008A76F6" w:rsidP="00601343">
      <w:pPr>
        <w:ind w:left="-218"/>
        <w:rPr>
          <w:color w:val="FF0000"/>
          <w:sz w:val="24"/>
          <w:szCs w:val="24"/>
        </w:rPr>
      </w:pPr>
      <w:r w:rsidRPr="00A43451">
        <w:rPr>
          <w:sz w:val="24"/>
          <w:szCs w:val="24"/>
          <w:lang w:eastAsia="en-IN" w:bidi="mr-IN"/>
        </w:rPr>
        <w:t xml:space="preserve">The role and functions of government as a planning and regulatory agency are crucial for ensuring sustainable development, promoting public welfare, and safeguarding the interests of society. </w:t>
      </w:r>
      <w:proofErr w:type="gramStart"/>
      <w:r w:rsidRPr="00A43451">
        <w:rPr>
          <w:sz w:val="24"/>
          <w:szCs w:val="24"/>
          <w:lang w:eastAsia="en-IN" w:bidi="mr-IN"/>
        </w:rPr>
        <w:t>Here's</w:t>
      </w:r>
      <w:proofErr w:type="gramEnd"/>
      <w:r w:rsidRPr="00A43451">
        <w:rPr>
          <w:sz w:val="24"/>
          <w:szCs w:val="24"/>
          <w:lang w:eastAsia="en-IN" w:bidi="mr-IN"/>
        </w:rPr>
        <w:t xml:space="preserve"> a detailed discussion:</w:t>
      </w:r>
    </w:p>
    <w:p w14:paraId="07AAA1FC" w14:textId="57CF3533"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t>Strategic Planning:</w:t>
      </w:r>
    </w:p>
    <w:p w14:paraId="3814F140" w14:textId="77777777" w:rsidR="008A76F6" w:rsidRPr="00A43451" w:rsidRDefault="008A76F6" w:rsidP="00D45239">
      <w:pPr>
        <w:pStyle w:val="ListParagraph"/>
        <w:numPr>
          <w:ilvl w:val="0"/>
          <w:numId w:val="34"/>
        </w:numPr>
        <w:tabs>
          <w:tab w:val="left" w:pos="360"/>
        </w:tabs>
        <w:spacing w:after="0"/>
        <w:ind w:left="709" w:hanging="567"/>
        <w:jc w:val="both"/>
        <w:rPr>
          <w:sz w:val="24"/>
          <w:szCs w:val="24"/>
          <w:lang w:eastAsia="en-IN" w:bidi="mr-IN"/>
        </w:rPr>
      </w:pPr>
      <w:r w:rsidRPr="00A43451">
        <w:rPr>
          <w:sz w:val="24"/>
          <w:szCs w:val="24"/>
          <w:lang w:eastAsia="en-IN" w:bidi="mr-IN"/>
        </w:rPr>
        <w:t>Governments develop long-term strategic plans and policies to guide the development and growth of the nation, region, or locality.</w:t>
      </w:r>
    </w:p>
    <w:p w14:paraId="167800A4" w14:textId="77777777" w:rsidR="008A76F6" w:rsidRPr="00A43451" w:rsidRDefault="008A76F6" w:rsidP="00D45239">
      <w:pPr>
        <w:pStyle w:val="ListParagraph"/>
        <w:numPr>
          <w:ilvl w:val="0"/>
          <w:numId w:val="34"/>
        </w:numPr>
        <w:tabs>
          <w:tab w:val="left" w:pos="360"/>
        </w:tabs>
        <w:spacing w:after="0"/>
        <w:ind w:left="709" w:hanging="567"/>
        <w:jc w:val="both"/>
        <w:rPr>
          <w:sz w:val="24"/>
          <w:szCs w:val="24"/>
          <w:lang w:eastAsia="en-IN" w:bidi="mr-IN"/>
        </w:rPr>
      </w:pPr>
      <w:r w:rsidRPr="00A43451">
        <w:rPr>
          <w:sz w:val="24"/>
          <w:szCs w:val="24"/>
          <w:lang w:eastAsia="en-IN" w:bidi="mr-IN"/>
        </w:rPr>
        <w:t>These plans address various sectors such as infrastructure, economy, education, healthcare, environment, and social welfare.</w:t>
      </w:r>
    </w:p>
    <w:p w14:paraId="14BD45A2" w14:textId="77777777" w:rsidR="008A76F6" w:rsidRPr="00A43451" w:rsidRDefault="008A76F6" w:rsidP="00D45239">
      <w:pPr>
        <w:pStyle w:val="ListParagraph"/>
        <w:numPr>
          <w:ilvl w:val="0"/>
          <w:numId w:val="34"/>
        </w:numPr>
        <w:tabs>
          <w:tab w:val="left" w:pos="360"/>
        </w:tabs>
        <w:spacing w:after="0"/>
        <w:ind w:left="709" w:hanging="567"/>
        <w:jc w:val="both"/>
        <w:rPr>
          <w:sz w:val="24"/>
          <w:szCs w:val="24"/>
          <w:lang w:eastAsia="en-IN" w:bidi="mr-IN"/>
        </w:rPr>
      </w:pPr>
      <w:r w:rsidRPr="00A43451">
        <w:rPr>
          <w:sz w:val="24"/>
          <w:szCs w:val="24"/>
          <w:lang w:eastAsia="en-IN" w:bidi="mr-IN"/>
        </w:rPr>
        <w:t>Strategic planning involves setting goals, identifying priorities, allocating resources, and implementing measures to achieve desired outcomes.</w:t>
      </w:r>
    </w:p>
    <w:p w14:paraId="3C251837" w14:textId="0E68D834"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t>Economic Planning:</w:t>
      </w:r>
    </w:p>
    <w:p w14:paraId="761ED0F1" w14:textId="77777777" w:rsidR="008A76F6" w:rsidRPr="00A43451" w:rsidRDefault="008A76F6" w:rsidP="00D45239">
      <w:pPr>
        <w:pStyle w:val="ListParagraph"/>
        <w:numPr>
          <w:ilvl w:val="0"/>
          <w:numId w:val="33"/>
        </w:numPr>
        <w:rPr>
          <w:sz w:val="24"/>
          <w:szCs w:val="24"/>
          <w:lang w:eastAsia="en-IN" w:bidi="mr-IN"/>
        </w:rPr>
      </w:pPr>
      <w:r w:rsidRPr="00A43451">
        <w:rPr>
          <w:sz w:val="24"/>
          <w:szCs w:val="24"/>
          <w:lang w:eastAsia="en-IN" w:bidi="mr-IN"/>
        </w:rPr>
        <w:t>Governments formulate economic policies and plans to promote economic growth, stability, and equity.</w:t>
      </w:r>
    </w:p>
    <w:p w14:paraId="17429B06" w14:textId="77777777" w:rsidR="008A76F6" w:rsidRPr="00A43451" w:rsidRDefault="008A76F6" w:rsidP="00D45239">
      <w:pPr>
        <w:pStyle w:val="ListParagraph"/>
        <w:numPr>
          <w:ilvl w:val="0"/>
          <w:numId w:val="33"/>
        </w:numPr>
        <w:rPr>
          <w:sz w:val="24"/>
          <w:szCs w:val="24"/>
          <w:lang w:eastAsia="en-IN" w:bidi="mr-IN"/>
        </w:rPr>
      </w:pPr>
      <w:r w:rsidRPr="00A43451">
        <w:rPr>
          <w:sz w:val="24"/>
          <w:szCs w:val="24"/>
          <w:lang w:eastAsia="en-IN" w:bidi="mr-IN"/>
        </w:rPr>
        <w:t>This includes fiscal policies (taxation, spending, borrowing), monetary policies (interest rates, money supply), and industrial policies (investment incentives, trade regulations).</w:t>
      </w:r>
    </w:p>
    <w:p w14:paraId="7141F730" w14:textId="77777777" w:rsidR="008A76F6" w:rsidRPr="00A43451" w:rsidRDefault="008A76F6" w:rsidP="00D45239">
      <w:pPr>
        <w:pStyle w:val="ListParagraph"/>
        <w:numPr>
          <w:ilvl w:val="0"/>
          <w:numId w:val="33"/>
        </w:numPr>
        <w:rPr>
          <w:sz w:val="24"/>
          <w:szCs w:val="24"/>
          <w:lang w:eastAsia="en-IN" w:bidi="mr-IN"/>
        </w:rPr>
      </w:pPr>
      <w:r w:rsidRPr="00A43451">
        <w:rPr>
          <w:sz w:val="24"/>
          <w:szCs w:val="24"/>
          <w:lang w:eastAsia="en-IN" w:bidi="mr-IN"/>
        </w:rPr>
        <w:t>Economic planning aims to create conducive business environments, stimulate investment, generate employment, and reduce poverty.</w:t>
      </w:r>
    </w:p>
    <w:p w14:paraId="0AB4ED9E" w14:textId="29502783"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t>Infrastructure Development:</w:t>
      </w:r>
    </w:p>
    <w:p w14:paraId="5A0C7F91" w14:textId="77777777" w:rsidR="008A76F6" w:rsidRPr="00A43451" w:rsidRDefault="008A76F6" w:rsidP="00D45239">
      <w:pPr>
        <w:pStyle w:val="ListParagraph"/>
        <w:numPr>
          <w:ilvl w:val="0"/>
          <w:numId w:val="35"/>
        </w:numPr>
        <w:rPr>
          <w:sz w:val="24"/>
          <w:szCs w:val="24"/>
          <w:lang w:eastAsia="en-IN" w:bidi="mr-IN"/>
        </w:rPr>
      </w:pPr>
      <w:r w:rsidRPr="00A43451">
        <w:rPr>
          <w:sz w:val="24"/>
          <w:szCs w:val="24"/>
          <w:lang w:eastAsia="en-IN" w:bidi="mr-IN"/>
        </w:rPr>
        <w:t>Governments play a key role in planning and developing infrastructure such as transportation (roads, railways, airports), energy (electricity, gas), water supply, and telecommunications.</w:t>
      </w:r>
    </w:p>
    <w:p w14:paraId="2C86CE38" w14:textId="77777777" w:rsidR="008A76F6" w:rsidRPr="00A43451" w:rsidRDefault="008A76F6" w:rsidP="00D45239">
      <w:pPr>
        <w:pStyle w:val="ListParagraph"/>
        <w:numPr>
          <w:ilvl w:val="0"/>
          <w:numId w:val="35"/>
        </w:numPr>
        <w:rPr>
          <w:sz w:val="24"/>
          <w:szCs w:val="24"/>
          <w:lang w:eastAsia="en-IN" w:bidi="mr-IN"/>
        </w:rPr>
      </w:pPr>
      <w:r w:rsidRPr="00A43451">
        <w:rPr>
          <w:sz w:val="24"/>
          <w:szCs w:val="24"/>
          <w:lang w:eastAsia="en-IN" w:bidi="mr-IN"/>
        </w:rPr>
        <w:t>Infrastructure development facilitates economic activities, enhances connectivity, improves living standards, and supports social development.</w:t>
      </w:r>
    </w:p>
    <w:p w14:paraId="4AA20D70" w14:textId="4D1EEA02"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t>Environmental Regulation:</w:t>
      </w:r>
    </w:p>
    <w:p w14:paraId="45EA6C63"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enact environmental laws and regulations to protect natural resources, prevent pollution, and mitigate climate change.</w:t>
      </w:r>
    </w:p>
    <w:p w14:paraId="4D4CDE9E"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Regulatory agencies monitor compliance with environmental standards, issue permits, conduct environmental impact assessments, and enforce penalties for violations.</w:t>
      </w:r>
    </w:p>
    <w:p w14:paraId="19052646"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Environmental regulation aims to ensure sustainable use of resources, conserve biodiversity, and safeguard public health and ecosystems.</w:t>
      </w:r>
    </w:p>
    <w:p w14:paraId="7599FADB" w14:textId="582732D8"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t>Social Welfare Programs:</w:t>
      </w:r>
    </w:p>
    <w:p w14:paraId="2F39A2F0"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implement social welfare programs to address poverty, inequality, and social exclusion.</w:t>
      </w:r>
    </w:p>
    <w:p w14:paraId="512CA2EF"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These programs include healthcare, education, housing, social security, and poverty alleviation measures.</w:t>
      </w:r>
    </w:p>
    <w:p w14:paraId="38738B2F"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provide financial assistance, subsidies, and services to support vulnerable populations and promote social justice.</w:t>
      </w:r>
    </w:p>
    <w:p w14:paraId="43AF542E" w14:textId="5BBAFEB1" w:rsidR="008A76F6" w:rsidRPr="00A43451" w:rsidRDefault="008A76F6" w:rsidP="00601343">
      <w:pPr>
        <w:pStyle w:val="ListParagraph"/>
        <w:numPr>
          <w:ilvl w:val="0"/>
          <w:numId w:val="32"/>
        </w:numPr>
        <w:ind w:left="142"/>
        <w:rPr>
          <w:sz w:val="24"/>
          <w:szCs w:val="24"/>
          <w:lang w:eastAsia="en-IN" w:bidi="mr-IN"/>
        </w:rPr>
      </w:pPr>
      <w:r w:rsidRPr="00A43451">
        <w:rPr>
          <w:b/>
          <w:bCs/>
          <w:sz w:val="24"/>
          <w:szCs w:val="24"/>
          <w:lang w:eastAsia="en-IN" w:bidi="mr-IN"/>
        </w:rPr>
        <w:t>Consumer Protection</w:t>
      </w:r>
      <w:r w:rsidRPr="00A43451">
        <w:rPr>
          <w:sz w:val="24"/>
          <w:szCs w:val="24"/>
          <w:lang w:eastAsia="en-IN" w:bidi="mr-IN"/>
        </w:rPr>
        <w:t>:</w:t>
      </w:r>
    </w:p>
    <w:p w14:paraId="383D34D7"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enact consumer protection laws and regulations to safeguard consumers' rights and interests.</w:t>
      </w:r>
    </w:p>
    <w:p w14:paraId="1F20E490"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 xml:space="preserve">Regulatory agencies monitor product quality, safety standards, advertising practices, and </w:t>
      </w:r>
      <w:proofErr w:type="gramStart"/>
      <w:r w:rsidRPr="00A43451">
        <w:rPr>
          <w:sz w:val="24"/>
          <w:szCs w:val="24"/>
          <w:lang w:eastAsia="en-IN" w:bidi="mr-IN"/>
        </w:rPr>
        <w:t>fair trade</w:t>
      </w:r>
      <w:proofErr w:type="gramEnd"/>
      <w:r w:rsidRPr="00A43451">
        <w:rPr>
          <w:sz w:val="24"/>
          <w:szCs w:val="24"/>
          <w:lang w:eastAsia="en-IN" w:bidi="mr-IN"/>
        </w:rPr>
        <w:t xml:space="preserve"> practices.</w:t>
      </w:r>
    </w:p>
    <w:p w14:paraId="4BED3497"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Consumer protection measures aim to ensure transparency, accountability, and fairness in commercial transactions and protect consumers from fraud, exploitation, and harm.</w:t>
      </w:r>
    </w:p>
    <w:p w14:paraId="66075B3F" w14:textId="4A16B2D4" w:rsidR="008A76F6" w:rsidRPr="00A43451" w:rsidRDefault="008A76F6" w:rsidP="00601343">
      <w:pPr>
        <w:pStyle w:val="ListParagraph"/>
        <w:numPr>
          <w:ilvl w:val="0"/>
          <w:numId w:val="32"/>
        </w:numPr>
        <w:ind w:left="142"/>
        <w:rPr>
          <w:b/>
          <w:bCs/>
          <w:sz w:val="24"/>
          <w:szCs w:val="24"/>
          <w:lang w:eastAsia="en-IN" w:bidi="mr-IN"/>
        </w:rPr>
      </w:pPr>
      <w:r w:rsidRPr="00A43451">
        <w:rPr>
          <w:b/>
          <w:bCs/>
          <w:sz w:val="24"/>
          <w:szCs w:val="24"/>
          <w:lang w:eastAsia="en-IN" w:bidi="mr-IN"/>
        </w:rPr>
        <w:lastRenderedPageBreak/>
        <w:t>Public Safety and Security:</w:t>
      </w:r>
    </w:p>
    <w:p w14:paraId="43446A49"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are responsible for maintaining law and order, ensuring public safety, and protecting national security.</w:t>
      </w:r>
    </w:p>
    <w:p w14:paraId="32AE49AA"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 xml:space="preserve">This includes law enforcement, disaster management, emergency response, border security, and </w:t>
      </w:r>
      <w:proofErr w:type="spellStart"/>
      <w:r w:rsidRPr="00A43451">
        <w:rPr>
          <w:sz w:val="24"/>
          <w:szCs w:val="24"/>
          <w:lang w:eastAsia="en-IN" w:bidi="mr-IN"/>
        </w:rPr>
        <w:t>defense</w:t>
      </w:r>
      <w:proofErr w:type="spellEnd"/>
      <w:r w:rsidRPr="00A43451">
        <w:rPr>
          <w:sz w:val="24"/>
          <w:szCs w:val="24"/>
          <w:lang w:eastAsia="en-IN" w:bidi="mr-IN"/>
        </w:rPr>
        <w:t>.</w:t>
      </w:r>
    </w:p>
    <w:p w14:paraId="634CBBBF" w14:textId="77777777" w:rsidR="008A76F6" w:rsidRPr="00A43451" w:rsidRDefault="008A76F6" w:rsidP="00D45239">
      <w:pPr>
        <w:pStyle w:val="ListParagraph"/>
        <w:numPr>
          <w:ilvl w:val="0"/>
          <w:numId w:val="35"/>
        </w:numPr>
        <w:tabs>
          <w:tab w:val="left" w:pos="360"/>
        </w:tabs>
        <w:rPr>
          <w:sz w:val="24"/>
          <w:szCs w:val="24"/>
          <w:lang w:eastAsia="en-IN" w:bidi="mr-IN"/>
        </w:rPr>
      </w:pPr>
      <w:r w:rsidRPr="00A43451">
        <w:rPr>
          <w:sz w:val="24"/>
          <w:szCs w:val="24"/>
          <w:lang w:eastAsia="en-IN" w:bidi="mr-IN"/>
        </w:rPr>
        <w:t>Governments enact laws, establish regulatory agencies, and deploy resources to prevent crime, respond to emergencies, and protect citizens from threats.</w:t>
      </w:r>
    </w:p>
    <w:p w14:paraId="5E4D19CC" w14:textId="77777777" w:rsidR="008A76F6" w:rsidRPr="00A43451" w:rsidRDefault="008A76F6" w:rsidP="00601343">
      <w:pPr>
        <w:ind w:left="142"/>
        <w:rPr>
          <w:sz w:val="24"/>
          <w:szCs w:val="24"/>
        </w:rPr>
      </w:pPr>
    </w:p>
    <w:p w14:paraId="452FE3AE" w14:textId="77777777" w:rsidR="00D45239" w:rsidRPr="00A43451" w:rsidRDefault="00D45239" w:rsidP="00314369">
      <w:pPr>
        <w:pStyle w:val="ListParagraph"/>
        <w:numPr>
          <w:ilvl w:val="0"/>
          <w:numId w:val="24"/>
        </w:numPr>
        <w:ind w:left="284"/>
        <w:rPr>
          <w:color w:val="FF0000"/>
          <w:sz w:val="24"/>
          <w:szCs w:val="24"/>
        </w:rPr>
      </w:pPr>
      <w:r w:rsidRPr="00A43451">
        <w:rPr>
          <w:color w:val="FF0000"/>
          <w:sz w:val="24"/>
          <w:szCs w:val="24"/>
        </w:rPr>
        <w:t>What do you understand by carrying capacity (book)</w:t>
      </w:r>
    </w:p>
    <w:p w14:paraId="0C52F7F5" w14:textId="558A1491" w:rsidR="000A590D" w:rsidRPr="00A43451" w:rsidRDefault="000A590D" w:rsidP="00D45239">
      <w:pPr>
        <w:rPr>
          <w:sz w:val="24"/>
          <w:szCs w:val="24"/>
        </w:rPr>
      </w:pPr>
      <w:r w:rsidRPr="00A43451">
        <w:rPr>
          <w:sz w:val="24"/>
          <w:szCs w:val="24"/>
        </w:rPr>
        <w:t>Carrying capacity refers to the maximum population size of a species that a given environment can sustainably support over the long term. It represents the balance between the resources available in the environment and the needs of the population. In ecological terms, carrying capacity is often denoted by the symbol "K."</w:t>
      </w:r>
    </w:p>
    <w:p w14:paraId="079B7961" w14:textId="77777777" w:rsidR="000A590D" w:rsidRPr="00A43451" w:rsidRDefault="000A590D" w:rsidP="00D45239">
      <w:pPr>
        <w:pStyle w:val="ListParagraph"/>
        <w:numPr>
          <w:ilvl w:val="0"/>
          <w:numId w:val="37"/>
        </w:numPr>
        <w:rPr>
          <w:sz w:val="24"/>
          <w:szCs w:val="24"/>
        </w:rPr>
      </w:pPr>
      <w:r w:rsidRPr="00A43451">
        <w:rPr>
          <w:sz w:val="24"/>
          <w:szCs w:val="24"/>
        </w:rPr>
        <w:t>Environmental Resources: Carrying capacity is determined by the availability of essential resources such as food, water, shelter, and space within a particular habitat or ecosystem. These resources are necessary for the survival, growth, and reproduction of individuals within a population.</w:t>
      </w:r>
    </w:p>
    <w:p w14:paraId="728C2439" w14:textId="77777777" w:rsidR="000A590D" w:rsidRPr="00A43451" w:rsidRDefault="000A590D" w:rsidP="00D45239">
      <w:pPr>
        <w:pStyle w:val="ListParagraph"/>
        <w:numPr>
          <w:ilvl w:val="0"/>
          <w:numId w:val="37"/>
        </w:numPr>
        <w:rPr>
          <w:sz w:val="24"/>
          <w:szCs w:val="24"/>
        </w:rPr>
      </w:pPr>
      <w:r w:rsidRPr="00A43451">
        <w:rPr>
          <w:sz w:val="24"/>
          <w:szCs w:val="24"/>
        </w:rPr>
        <w:t>Limiting Factors: Various factors can limit the carrying capacity of an environment. These limiting factors may include availability of food, competition for resources, predation, disease, environmental conditions (such as temperature and precipitation), and anthropogenic influences (human activities).</w:t>
      </w:r>
    </w:p>
    <w:p w14:paraId="0556A26F" w14:textId="77777777" w:rsidR="000A590D" w:rsidRPr="00A43451" w:rsidRDefault="000A590D" w:rsidP="00D45239">
      <w:pPr>
        <w:pStyle w:val="ListParagraph"/>
        <w:numPr>
          <w:ilvl w:val="0"/>
          <w:numId w:val="37"/>
        </w:numPr>
        <w:rPr>
          <w:sz w:val="24"/>
          <w:szCs w:val="24"/>
        </w:rPr>
      </w:pPr>
      <w:r w:rsidRPr="00A43451">
        <w:rPr>
          <w:sz w:val="24"/>
          <w:szCs w:val="24"/>
        </w:rPr>
        <w:t>Dynamic Nature: Carrying capacity is not fixed but can vary over time and in response to changes in environmental conditions and population dynamics. For example, fluctuations in resource availability, seasonal changes, natural disturbances (such as wildfires or droughts), and human interventions (such as habitat destruction or conservation efforts) can influence carrying capacity.</w:t>
      </w:r>
    </w:p>
    <w:p w14:paraId="67A23C63" w14:textId="77777777" w:rsidR="000A590D" w:rsidRPr="00A43451" w:rsidRDefault="000A590D" w:rsidP="00D45239">
      <w:pPr>
        <w:pStyle w:val="ListParagraph"/>
        <w:numPr>
          <w:ilvl w:val="0"/>
          <w:numId w:val="37"/>
        </w:numPr>
        <w:rPr>
          <w:sz w:val="24"/>
          <w:szCs w:val="24"/>
        </w:rPr>
      </w:pPr>
      <w:r w:rsidRPr="00A43451">
        <w:rPr>
          <w:sz w:val="24"/>
          <w:szCs w:val="24"/>
        </w:rPr>
        <w:t xml:space="preserve">Population Regulation: When a population exceeds the carrying capacity of its environment, resources become limited, leading to increased competition for survival. This can result in reduced reproductive success, increased mortality rates, and population decline due to factors like starvation, disease, or migration to other areas with more </w:t>
      </w:r>
      <w:proofErr w:type="spellStart"/>
      <w:r w:rsidRPr="00A43451">
        <w:rPr>
          <w:sz w:val="24"/>
          <w:szCs w:val="24"/>
        </w:rPr>
        <w:t>favorable</w:t>
      </w:r>
      <w:proofErr w:type="spellEnd"/>
      <w:r w:rsidRPr="00A43451">
        <w:rPr>
          <w:sz w:val="24"/>
          <w:szCs w:val="24"/>
        </w:rPr>
        <w:t xml:space="preserve"> conditions. Conversely, when a population is below carrying capacity, resources may be abundant, allowing for population growth and expansion.</w:t>
      </w:r>
    </w:p>
    <w:p w14:paraId="5FE3D500" w14:textId="6C043838" w:rsidR="00D45239" w:rsidRPr="00A43451" w:rsidRDefault="000A590D" w:rsidP="00D45239">
      <w:pPr>
        <w:pStyle w:val="ListParagraph"/>
        <w:numPr>
          <w:ilvl w:val="0"/>
          <w:numId w:val="37"/>
        </w:numPr>
        <w:rPr>
          <w:sz w:val="24"/>
          <w:szCs w:val="24"/>
        </w:rPr>
      </w:pPr>
      <w:r w:rsidRPr="00A43451">
        <w:rPr>
          <w:sz w:val="24"/>
          <w:szCs w:val="24"/>
        </w:rPr>
        <w:t>Management Implications: Understanding carrying capacity is crucial for effective ecosystem management and conservation efforts. By assessing the carrying capacity of a habitat, scientists and resource managers can make informed decisions about sustainable land use, wildlife management practices, population control measures, and conservation strategies to maintain ecological balance and prevent habitat degradation or species decline.</w:t>
      </w:r>
    </w:p>
    <w:p w14:paraId="53C31478" w14:textId="77777777" w:rsidR="00D45239" w:rsidRDefault="00D45239" w:rsidP="00D45239">
      <w:pPr>
        <w:pStyle w:val="ListParagraph"/>
        <w:rPr>
          <w:sz w:val="24"/>
          <w:szCs w:val="24"/>
        </w:rPr>
      </w:pPr>
    </w:p>
    <w:p w14:paraId="4552A440" w14:textId="77777777" w:rsidR="00314369" w:rsidRDefault="00314369" w:rsidP="00D45239">
      <w:pPr>
        <w:pStyle w:val="ListParagraph"/>
        <w:rPr>
          <w:sz w:val="24"/>
          <w:szCs w:val="24"/>
        </w:rPr>
      </w:pPr>
    </w:p>
    <w:p w14:paraId="14A92CE2" w14:textId="77777777" w:rsidR="00314369" w:rsidRDefault="00314369" w:rsidP="00D45239">
      <w:pPr>
        <w:pStyle w:val="ListParagraph"/>
        <w:rPr>
          <w:sz w:val="24"/>
          <w:szCs w:val="24"/>
        </w:rPr>
      </w:pPr>
    </w:p>
    <w:p w14:paraId="582809D3" w14:textId="77777777" w:rsidR="00314369" w:rsidRDefault="00314369" w:rsidP="00D45239">
      <w:pPr>
        <w:pStyle w:val="ListParagraph"/>
        <w:rPr>
          <w:sz w:val="24"/>
          <w:szCs w:val="24"/>
        </w:rPr>
      </w:pPr>
    </w:p>
    <w:p w14:paraId="104E0668" w14:textId="77777777" w:rsidR="00314369" w:rsidRDefault="00314369" w:rsidP="00D45239">
      <w:pPr>
        <w:pStyle w:val="ListParagraph"/>
        <w:rPr>
          <w:sz w:val="24"/>
          <w:szCs w:val="24"/>
        </w:rPr>
      </w:pPr>
    </w:p>
    <w:p w14:paraId="0A623F74" w14:textId="77777777" w:rsidR="00314369" w:rsidRPr="00A43451" w:rsidRDefault="00314369" w:rsidP="00D45239">
      <w:pPr>
        <w:pStyle w:val="ListParagraph"/>
        <w:rPr>
          <w:sz w:val="24"/>
          <w:szCs w:val="24"/>
        </w:rPr>
      </w:pPr>
    </w:p>
    <w:p w14:paraId="426F403C" w14:textId="77777777" w:rsidR="00D45239" w:rsidRPr="00A43451" w:rsidRDefault="00D45239" w:rsidP="00314369">
      <w:pPr>
        <w:pStyle w:val="ListParagraph"/>
        <w:numPr>
          <w:ilvl w:val="0"/>
          <w:numId w:val="24"/>
        </w:numPr>
        <w:rPr>
          <w:sz w:val="24"/>
          <w:szCs w:val="24"/>
        </w:rPr>
      </w:pPr>
      <w:r w:rsidRPr="00A43451">
        <w:rPr>
          <w:color w:val="FF0000"/>
          <w:sz w:val="24"/>
          <w:szCs w:val="24"/>
        </w:rPr>
        <w:lastRenderedPageBreak/>
        <w:t xml:space="preserve">Discuss in detail </w:t>
      </w:r>
      <w:proofErr w:type="spellStart"/>
      <w:r w:rsidRPr="00A43451">
        <w:rPr>
          <w:color w:val="FF0000"/>
          <w:sz w:val="24"/>
          <w:szCs w:val="24"/>
        </w:rPr>
        <w:t>foodchain</w:t>
      </w:r>
      <w:proofErr w:type="spellEnd"/>
      <w:r w:rsidRPr="00A43451">
        <w:rPr>
          <w:color w:val="FF0000"/>
          <w:sz w:val="24"/>
          <w:szCs w:val="24"/>
        </w:rPr>
        <w:t xml:space="preserve"> and </w:t>
      </w:r>
      <w:proofErr w:type="spellStart"/>
      <w:r w:rsidRPr="00A43451">
        <w:rPr>
          <w:color w:val="FF0000"/>
          <w:sz w:val="24"/>
          <w:szCs w:val="24"/>
        </w:rPr>
        <w:t>foodweb</w:t>
      </w:r>
      <w:proofErr w:type="spellEnd"/>
      <w:r w:rsidRPr="00A43451">
        <w:rPr>
          <w:color w:val="FF0000"/>
          <w:sz w:val="24"/>
          <w:szCs w:val="24"/>
        </w:rPr>
        <w:t xml:space="preserve"> with suitable explain</w:t>
      </w:r>
    </w:p>
    <w:p w14:paraId="5F411C34" w14:textId="77777777" w:rsidR="00D45239" w:rsidRPr="00A43451" w:rsidRDefault="00D45239" w:rsidP="00D45239">
      <w:pPr>
        <w:pStyle w:val="ListParagraph"/>
        <w:ind w:left="142"/>
        <w:rPr>
          <w:sz w:val="24"/>
          <w:szCs w:val="24"/>
          <w:lang w:eastAsia="en-IN" w:bidi="mr-IN"/>
        </w:rPr>
      </w:pPr>
    </w:p>
    <w:p w14:paraId="604F10E7" w14:textId="2B3D06F8" w:rsidR="000A590D" w:rsidRPr="00A43451" w:rsidRDefault="000A590D" w:rsidP="00D45239">
      <w:pPr>
        <w:pStyle w:val="ListParagraph"/>
        <w:numPr>
          <w:ilvl w:val="0"/>
          <w:numId w:val="38"/>
        </w:numPr>
        <w:ind w:left="284"/>
        <w:rPr>
          <w:b/>
          <w:bCs/>
          <w:sz w:val="24"/>
          <w:szCs w:val="24"/>
          <w:lang w:eastAsia="en-IN" w:bidi="mr-IN"/>
        </w:rPr>
      </w:pPr>
      <w:r w:rsidRPr="00A43451">
        <w:rPr>
          <w:b/>
          <w:bCs/>
          <w:sz w:val="24"/>
          <w:szCs w:val="24"/>
          <w:lang w:eastAsia="en-IN" w:bidi="mr-IN"/>
        </w:rPr>
        <w:t>Food Chain:</w:t>
      </w:r>
    </w:p>
    <w:p w14:paraId="54484EA6" w14:textId="77777777" w:rsidR="000A590D" w:rsidRPr="00A43451" w:rsidRDefault="000A590D" w:rsidP="00D45239">
      <w:pPr>
        <w:pStyle w:val="ListParagraph"/>
        <w:numPr>
          <w:ilvl w:val="0"/>
          <w:numId w:val="46"/>
        </w:numPr>
        <w:rPr>
          <w:sz w:val="24"/>
          <w:szCs w:val="24"/>
          <w:lang w:eastAsia="en-IN" w:bidi="mr-IN"/>
        </w:rPr>
      </w:pPr>
      <w:r w:rsidRPr="00A43451">
        <w:rPr>
          <w:sz w:val="24"/>
          <w:szCs w:val="24"/>
          <w:lang w:eastAsia="en-IN" w:bidi="mr-IN"/>
        </w:rPr>
        <w:t>A food chain is a linear sequence that illustrates the transfer of energy and nutrients from one organism to another in an ecosystem. It typically consists of three main trophic levels:</w:t>
      </w:r>
    </w:p>
    <w:p w14:paraId="74FE233F" w14:textId="77777777" w:rsidR="000A590D" w:rsidRPr="00A43451" w:rsidRDefault="000A590D" w:rsidP="00D45239">
      <w:pPr>
        <w:pStyle w:val="ListParagraph"/>
        <w:numPr>
          <w:ilvl w:val="0"/>
          <w:numId w:val="46"/>
        </w:numPr>
        <w:rPr>
          <w:sz w:val="24"/>
          <w:szCs w:val="24"/>
          <w:lang w:eastAsia="en-IN" w:bidi="mr-IN"/>
        </w:rPr>
      </w:pPr>
      <w:r w:rsidRPr="00A43451">
        <w:rPr>
          <w:sz w:val="24"/>
          <w:szCs w:val="24"/>
          <w:lang w:eastAsia="en-IN" w:bidi="mr-IN"/>
        </w:rPr>
        <w:t>Producers: At the base of the food chain are producers, primarily green plants or autotrophic organisms that produce their food through photosynthesis. They convert sunlight into chemical energy, storing it in organic compounds like glucose.</w:t>
      </w:r>
    </w:p>
    <w:p w14:paraId="549B2C22" w14:textId="77777777" w:rsidR="000A590D" w:rsidRPr="00A43451" w:rsidRDefault="000A590D" w:rsidP="00D45239">
      <w:pPr>
        <w:pStyle w:val="ListParagraph"/>
        <w:numPr>
          <w:ilvl w:val="0"/>
          <w:numId w:val="46"/>
        </w:numPr>
        <w:rPr>
          <w:sz w:val="24"/>
          <w:szCs w:val="24"/>
          <w:lang w:eastAsia="en-IN" w:bidi="mr-IN"/>
        </w:rPr>
      </w:pPr>
      <w:r w:rsidRPr="00A43451">
        <w:rPr>
          <w:sz w:val="24"/>
          <w:szCs w:val="24"/>
          <w:lang w:eastAsia="en-IN" w:bidi="mr-IN"/>
        </w:rPr>
        <w:t>Primary Consumers: The next trophic level consists of primary consumers, also known as herbivores, which feed directly on producers. These organisms derive their energy and nutrients by consuming plants or plant-based materials.</w:t>
      </w:r>
    </w:p>
    <w:p w14:paraId="5FF9051E" w14:textId="77777777" w:rsidR="000A590D" w:rsidRPr="00A43451" w:rsidRDefault="000A590D" w:rsidP="00D45239">
      <w:pPr>
        <w:pStyle w:val="ListParagraph"/>
        <w:numPr>
          <w:ilvl w:val="0"/>
          <w:numId w:val="46"/>
        </w:numPr>
        <w:rPr>
          <w:sz w:val="24"/>
          <w:szCs w:val="24"/>
          <w:lang w:eastAsia="en-IN" w:bidi="mr-IN"/>
        </w:rPr>
      </w:pPr>
      <w:r w:rsidRPr="00A43451">
        <w:rPr>
          <w:sz w:val="24"/>
          <w:szCs w:val="24"/>
          <w:lang w:eastAsia="en-IN" w:bidi="mr-IN"/>
        </w:rPr>
        <w:t>Secondary Consumers and Beyond: Higher trophic levels include secondary consumers (carnivores or omnivores), tertiary consumers, and so on. These organisms consume primary consumers or other secondary consumers to obtain energy and nutrients.</w:t>
      </w:r>
    </w:p>
    <w:p w14:paraId="050F4504" w14:textId="77777777" w:rsidR="00D45239" w:rsidRPr="00A43451" w:rsidRDefault="00D45239" w:rsidP="00D45239">
      <w:pPr>
        <w:pStyle w:val="ListParagraph"/>
        <w:rPr>
          <w:sz w:val="24"/>
          <w:szCs w:val="24"/>
          <w:lang w:eastAsia="en-IN" w:bidi="mr-IN"/>
        </w:rPr>
      </w:pPr>
    </w:p>
    <w:p w14:paraId="6F4637E5" w14:textId="77777777" w:rsidR="000A590D" w:rsidRPr="00A43451" w:rsidRDefault="000A590D" w:rsidP="00D45239">
      <w:pPr>
        <w:pStyle w:val="ListParagraph"/>
        <w:rPr>
          <w:sz w:val="24"/>
          <w:szCs w:val="24"/>
        </w:rPr>
      </w:pPr>
      <w:proofErr w:type="gramStart"/>
      <w:r w:rsidRPr="00A43451">
        <w:rPr>
          <w:sz w:val="24"/>
          <w:szCs w:val="24"/>
          <w:lang w:eastAsia="en-IN" w:bidi="mr-IN"/>
        </w:rPr>
        <w:t>Here's</w:t>
      </w:r>
      <w:proofErr w:type="gramEnd"/>
      <w:r w:rsidRPr="00A43451">
        <w:rPr>
          <w:sz w:val="24"/>
          <w:szCs w:val="24"/>
          <w:lang w:eastAsia="en-IN" w:bidi="mr-IN"/>
        </w:rPr>
        <w:t xml:space="preserve"> an example of a simple food chain:</w:t>
      </w:r>
    </w:p>
    <w:p w14:paraId="43DDDA55" w14:textId="05F5820E" w:rsidR="000A590D" w:rsidRPr="00A43451" w:rsidRDefault="000A590D" w:rsidP="00D45239">
      <w:pPr>
        <w:pStyle w:val="ListParagraph"/>
        <w:rPr>
          <w:sz w:val="24"/>
          <w:szCs w:val="24"/>
          <w:lang w:eastAsia="en-IN" w:bidi="mr-IN"/>
        </w:rPr>
      </w:pPr>
      <w:r w:rsidRPr="00A43451">
        <w:rPr>
          <w:sz w:val="24"/>
          <w:szCs w:val="24"/>
          <w:lang w:eastAsia="en-IN" w:bidi="mr-IN"/>
        </w:rPr>
        <w:t>Grass (Producer) → Rabbit (Primary Consumer) → Fox (Secondary Consumer)</w:t>
      </w:r>
    </w:p>
    <w:p w14:paraId="1FC8A154" w14:textId="77777777" w:rsidR="00D45239" w:rsidRPr="00A43451" w:rsidRDefault="00D45239" w:rsidP="00D45239">
      <w:pPr>
        <w:pStyle w:val="ListParagraph"/>
        <w:rPr>
          <w:sz w:val="24"/>
          <w:szCs w:val="24"/>
          <w:lang w:eastAsia="en-IN" w:bidi="mr-IN"/>
        </w:rPr>
      </w:pPr>
    </w:p>
    <w:p w14:paraId="0548CA90" w14:textId="77777777" w:rsidR="000A590D" w:rsidRPr="00A43451" w:rsidRDefault="000A590D" w:rsidP="00D45239">
      <w:pPr>
        <w:pStyle w:val="ListParagraph"/>
        <w:numPr>
          <w:ilvl w:val="0"/>
          <w:numId w:val="38"/>
        </w:numPr>
        <w:ind w:left="426"/>
        <w:rPr>
          <w:b/>
          <w:bCs/>
          <w:sz w:val="24"/>
          <w:szCs w:val="24"/>
          <w:lang w:eastAsia="en-IN" w:bidi="mr-IN"/>
        </w:rPr>
      </w:pPr>
      <w:r w:rsidRPr="00A43451">
        <w:rPr>
          <w:b/>
          <w:bCs/>
          <w:sz w:val="24"/>
          <w:szCs w:val="24"/>
          <w:lang w:eastAsia="en-IN" w:bidi="mr-IN"/>
        </w:rPr>
        <w:t>Food Web:</w:t>
      </w:r>
    </w:p>
    <w:p w14:paraId="548FB780"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A food web is a more complex and interconnected network of multiple food chains within an ecosystem. It depicts the feeding relationships between various organisms and the flow of energy and nutrients through the ecosystem. Unlike a food chain, which represents a single linear pathway, a food web accounts for the multiple interactions and interconnectedness among different species.</w:t>
      </w:r>
    </w:p>
    <w:p w14:paraId="287F8464"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In a food web, organisms can occupy multiple trophic levels and have multiple potential prey or predators. This complexity arises due to the reality that most organisms in an ecosystem consume and are consumed by multiple other species, leading to intricate interdependencies and relationships.</w:t>
      </w:r>
    </w:p>
    <w:p w14:paraId="1F986E96" w14:textId="77777777" w:rsidR="00D45239" w:rsidRPr="00A43451" w:rsidRDefault="00D45239" w:rsidP="00D45239">
      <w:pPr>
        <w:pStyle w:val="ListParagraph"/>
        <w:rPr>
          <w:sz w:val="24"/>
          <w:szCs w:val="24"/>
          <w:lang w:eastAsia="en-IN" w:bidi="mr-IN"/>
        </w:rPr>
      </w:pPr>
    </w:p>
    <w:p w14:paraId="3F06B078" w14:textId="0D701313" w:rsidR="000A590D" w:rsidRPr="00A43451" w:rsidRDefault="000A590D" w:rsidP="00D45239">
      <w:pPr>
        <w:pStyle w:val="ListParagraph"/>
        <w:rPr>
          <w:sz w:val="24"/>
          <w:szCs w:val="24"/>
        </w:rPr>
      </w:pPr>
      <w:proofErr w:type="gramStart"/>
      <w:r w:rsidRPr="00A43451">
        <w:rPr>
          <w:sz w:val="24"/>
          <w:szCs w:val="24"/>
          <w:lang w:eastAsia="en-IN" w:bidi="mr-IN"/>
        </w:rPr>
        <w:t>Here's</w:t>
      </w:r>
      <w:proofErr w:type="gramEnd"/>
      <w:r w:rsidRPr="00A43451">
        <w:rPr>
          <w:sz w:val="24"/>
          <w:szCs w:val="24"/>
          <w:lang w:eastAsia="en-IN" w:bidi="mr-IN"/>
        </w:rPr>
        <w:t xml:space="preserve"> an example of a simplified food web:</w:t>
      </w:r>
    </w:p>
    <w:p w14:paraId="73142828" w14:textId="77777777" w:rsidR="000A590D" w:rsidRPr="00A43451" w:rsidRDefault="000A590D" w:rsidP="00D45239">
      <w:pPr>
        <w:pStyle w:val="ListParagraph"/>
        <w:rPr>
          <w:sz w:val="24"/>
          <w:szCs w:val="24"/>
          <w:lang w:eastAsia="en-IN" w:bidi="mr-IN"/>
        </w:rPr>
      </w:pPr>
      <w:r w:rsidRPr="00A43451">
        <w:rPr>
          <w:sz w:val="24"/>
          <w:szCs w:val="24"/>
          <w:lang w:eastAsia="en-IN" w:bidi="mr-IN"/>
        </w:rPr>
        <w:t>Plants (Producers)</w:t>
      </w:r>
    </w:p>
    <w:p w14:paraId="67558C5A" w14:textId="0FE39413" w:rsidR="000A590D" w:rsidRPr="00A43451" w:rsidRDefault="000A590D" w:rsidP="00D45239">
      <w:pPr>
        <w:pStyle w:val="ListParagraph"/>
        <w:rPr>
          <w:sz w:val="24"/>
          <w:szCs w:val="24"/>
          <w:lang w:eastAsia="en-IN" w:bidi="mr-IN"/>
        </w:rPr>
      </w:pPr>
      <w:r w:rsidRPr="00A43451">
        <w:rPr>
          <w:sz w:val="24"/>
          <w:szCs w:val="24"/>
          <w:lang w:eastAsia="en-IN" w:bidi="mr-IN"/>
        </w:rPr>
        <w:t>↓</w:t>
      </w:r>
    </w:p>
    <w:p w14:paraId="6935CD57" w14:textId="4EA0B046" w:rsidR="000A590D" w:rsidRPr="00A43451" w:rsidRDefault="000A590D" w:rsidP="00D45239">
      <w:pPr>
        <w:pStyle w:val="ListParagraph"/>
        <w:rPr>
          <w:sz w:val="24"/>
          <w:szCs w:val="24"/>
        </w:rPr>
      </w:pPr>
      <w:r w:rsidRPr="00A43451">
        <w:rPr>
          <w:sz w:val="24"/>
          <w:szCs w:val="24"/>
          <w:lang w:eastAsia="en-IN" w:bidi="mr-IN"/>
        </w:rPr>
        <w:t xml:space="preserve">Grasshopper </w:t>
      </w:r>
      <w:r w:rsidRPr="00A43451">
        <w:rPr>
          <w:sz w:val="24"/>
          <w:szCs w:val="24"/>
        </w:rPr>
        <w:t xml:space="preserve">       </w:t>
      </w:r>
      <w:r w:rsidRPr="00A43451">
        <w:rPr>
          <w:sz w:val="24"/>
          <w:szCs w:val="24"/>
          <w:lang w:eastAsia="en-IN" w:bidi="mr-IN"/>
        </w:rPr>
        <w:t>──</w:t>
      </w:r>
      <w:r w:rsidR="00D45239" w:rsidRPr="00A43451">
        <w:rPr>
          <w:sz w:val="24"/>
          <w:szCs w:val="24"/>
          <w:lang w:eastAsia="en-IN" w:bidi="mr-IN"/>
        </w:rPr>
        <w:t xml:space="preserve"> </w:t>
      </w:r>
      <w:r w:rsidRPr="00A43451">
        <w:rPr>
          <w:rFonts w:ascii="Arial" w:hAnsi="Arial" w:cs="Arial"/>
          <w:sz w:val="24"/>
          <w:szCs w:val="24"/>
          <w:lang w:eastAsia="en-IN" w:bidi="mr-IN"/>
        </w:rPr>
        <w:t>┬</w:t>
      </w:r>
      <w:r w:rsidR="00D45239" w:rsidRPr="00A43451">
        <w:rPr>
          <w:rFonts w:ascii="Arial" w:hAnsi="Arial" w:cs="Arial"/>
          <w:sz w:val="24"/>
          <w:szCs w:val="24"/>
          <w:lang w:eastAsia="en-IN" w:bidi="mr-IN"/>
        </w:rPr>
        <w:t xml:space="preserve"> </w:t>
      </w:r>
      <w:r w:rsidRPr="00A43451">
        <w:rPr>
          <w:rFonts w:ascii="Calibri" w:hAnsi="Calibri" w:cs="Calibri"/>
          <w:sz w:val="24"/>
          <w:szCs w:val="24"/>
          <w:lang w:eastAsia="en-IN" w:bidi="mr-IN"/>
        </w:rPr>
        <w:t>─→</w:t>
      </w:r>
      <w:r w:rsidRPr="00A43451">
        <w:rPr>
          <w:sz w:val="24"/>
          <w:szCs w:val="24"/>
          <w:lang w:eastAsia="en-IN" w:bidi="mr-IN"/>
        </w:rPr>
        <w:t xml:space="preserve"> Frog (Secondary Consumer) </w:t>
      </w:r>
      <w:r w:rsidRPr="00A43451">
        <w:rPr>
          <w:rFonts w:ascii="Calibri" w:hAnsi="Calibri" w:cs="Calibri"/>
          <w:sz w:val="24"/>
          <w:szCs w:val="24"/>
          <w:lang w:eastAsia="en-IN" w:bidi="mr-IN"/>
        </w:rPr>
        <w:t>──</w:t>
      </w:r>
      <w:r w:rsidRPr="00A43451">
        <w:rPr>
          <w:rFonts w:ascii="Arial" w:hAnsi="Arial" w:cs="Arial"/>
          <w:sz w:val="24"/>
          <w:szCs w:val="24"/>
          <w:lang w:eastAsia="en-IN" w:bidi="mr-IN"/>
        </w:rPr>
        <w:t>┬</w:t>
      </w:r>
      <w:r w:rsidRPr="00A43451">
        <w:rPr>
          <w:rFonts w:ascii="Calibri" w:hAnsi="Calibri" w:cs="Calibri"/>
          <w:sz w:val="24"/>
          <w:szCs w:val="24"/>
          <w:lang w:eastAsia="en-IN" w:bidi="mr-IN"/>
        </w:rPr>
        <w:t>─→</w:t>
      </w:r>
      <w:r w:rsidRPr="00A43451">
        <w:rPr>
          <w:sz w:val="24"/>
          <w:szCs w:val="24"/>
          <w:lang w:eastAsia="en-IN" w:bidi="mr-IN"/>
        </w:rPr>
        <w:t xml:space="preserve"> Snake (Tertiary Consumer</w:t>
      </w:r>
      <w:r w:rsidRPr="00A43451">
        <w:rPr>
          <w:sz w:val="24"/>
          <w:szCs w:val="24"/>
        </w:rPr>
        <w:t>)</w:t>
      </w:r>
    </w:p>
    <w:p w14:paraId="57F6426B" w14:textId="059747CC" w:rsidR="000A590D" w:rsidRPr="00A43451" w:rsidRDefault="000A590D" w:rsidP="00D45239">
      <w:pPr>
        <w:pStyle w:val="ListParagraph"/>
        <w:rPr>
          <w:sz w:val="24"/>
          <w:szCs w:val="24"/>
          <w:lang w:eastAsia="en-IN" w:bidi="mr-IN"/>
        </w:rPr>
      </w:pPr>
      <w:r w:rsidRPr="00A43451">
        <w:rPr>
          <w:sz w:val="24"/>
          <w:szCs w:val="24"/>
          <w:lang w:eastAsia="en-IN" w:bidi="mr-IN"/>
        </w:rPr>
        <w:t>(Primary Consumer)</w:t>
      </w:r>
    </w:p>
    <w:p w14:paraId="1D5EE807" w14:textId="71CA3455" w:rsidR="000A590D" w:rsidRPr="00A43451" w:rsidRDefault="000A590D" w:rsidP="00D45239">
      <w:pPr>
        <w:pStyle w:val="ListParagraph"/>
        <w:rPr>
          <w:sz w:val="24"/>
          <w:szCs w:val="24"/>
          <w:lang w:eastAsia="en-IN" w:bidi="mr-IN"/>
        </w:rPr>
      </w:pPr>
      <w:r w:rsidRPr="00A43451">
        <w:rPr>
          <w:sz w:val="24"/>
          <w:szCs w:val="24"/>
          <w:lang w:eastAsia="en-IN" w:bidi="mr-IN"/>
        </w:rPr>
        <w:t xml:space="preserve">↓                              </w:t>
      </w:r>
      <w:r w:rsidR="00D45239" w:rsidRPr="00A43451">
        <w:rPr>
          <w:sz w:val="24"/>
          <w:szCs w:val="24"/>
          <w:lang w:eastAsia="en-IN" w:bidi="mr-IN"/>
        </w:rPr>
        <w:t xml:space="preserve">   </w:t>
      </w:r>
      <w:r w:rsidRPr="00A43451">
        <w:rPr>
          <w:sz w:val="24"/>
          <w:szCs w:val="24"/>
          <w:lang w:eastAsia="en-IN" w:bidi="mr-IN"/>
        </w:rPr>
        <w:t xml:space="preserve">│                           </w:t>
      </w:r>
      <w:r w:rsidRPr="00A43451">
        <w:rPr>
          <w:sz w:val="24"/>
          <w:szCs w:val="24"/>
        </w:rPr>
        <w:t xml:space="preserve">                               </w:t>
      </w:r>
      <w:r w:rsidR="00D45239" w:rsidRPr="00A43451">
        <w:rPr>
          <w:sz w:val="24"/>
          <w:szCs w:val="24"/>
        </w:rPr>
        <w:t xml:space="preserve">     </w:t>
      </w:r>
      <w:r w:rsidRPr="00A43451">
        <w:rPr>
          <w:sz w:val="24"/>
          <w:szCs w:val="24"/>
          <w:lang w:eastAsia="en-IN" w:bidi="mr-IN"/>
        </w:rPr>
        <w:t>│</w:t>
      </w:r>
    </w:p>
    <w:p w14:paraId="33DF4EE1" w14:textId="77777777" w:rsidR="000A590D" w:rsidRPr="00A43451" w:rsidRDefault="000A590D" w:rsidP="00D45239">
      <w:pPr>
        <w:pStyle w:val="ListParagraph"/>
        <w:rPr>
          <w:sz w:val="24"/>
          <w:szCs w:val="24"/>
        </w:rPr>
      </w:pPr>
      <w:r w:rsidRPr="00A43451">
        <w:rPr>
          <w:sz w:val="24"/>
          <w:szCs w:val="24"/>
          <w:lang w:eastAsia="en-IN" w:bidi="mr-IN"/>
        </w:rPr>
        <w:t xml:space="preserve">Mouse </w:t>
      </w:r>
    </w:p>
    <w:p w14:paraId="115BF366" w14:textId="24CDFB89" w:rsidR="000A590D" w:rsidRPr="00A43451" w:rsidRDefault="000A590D" w:rsidP="00D45239">
      <w:pPr>
        <w:pStyle w:val="ListParagraph"/>
        <w:rPr>
          <w:sz w:val="24"/>
          <w:szCs w:val="24"/>
          <w:lang w:eastAsia="en-IN" w:bidi="mr-IN"/>
        </w:rPr>
      </w:pPr>
      <w:r w:rsidRPr="00A43451">
        <w:rPr>
          <w:sz w:val="24"/>
          <w:szCs w:val="24"/>
          <w:lang w:eastAsia="en-IN" w:bidi="mr-IN"/>
        </w:rPr>
        <w:t xml:space="preserve">(Primary </w:t>
      </w:r>
      <w:proofErr w:type="gramStart"/>
      <w:r w:rsidRPr="00A43451">
        <w:rPr>
          <w:sz w:val="24"/>
          <w:szCs w:val="24"/>
          <w:lang w:eastAsia="en-IN" w:bidi="mr-IN"/>
        </w:rPr>
        <w:t>Consumer)  └</w:t>
      </w:r>
      <w:proofErr w:type="gramEnd"/>
      <w:r w:rsidRPr="00A43451">
        <w:rPr>
          <w:sz w:val="24"/>
          <w:szCs w:val="24"/>
          <w:lang w:eastAsia="en-IN" w:bidi="mr-IN"/>
        </w:rPr>
        <w:t>─→ Bird (Secondary Consumer) ──</w:t>
      </w:r>
      <w:r w:rsidRPr="00A43451">
        <w:rPr>
          <w:rFonts w:ascii="Arial" w:hAnsi="Arial" w:cs="Arial"/>
          <w:sz w:val="24"/>
          <w:szCs w:val="24"/>
          <w:lang w:eastAsia="en-IN" w:bidi="mr-IN"/>
        </w:rPr>
        <w:t>┴</w:t>
      </w:r>
      <w:r w:rsidRPr="00A43451">
        <w:rPr>
          <w:rFonts w:ascii="Calibri" w:hAnsi="Calibri" w:cs="Calibri"/>
          <w:sz w:val="24"/>
          <w:szCs w:val="24"/>
          <w:lang w:eastAsia="en-IN" w:bidi="mr-IN"/>
        </w:rPr>
        <w:t>─→</w:t>
      </w:r>
      <w:r w:rsidRPr="00A43451">
        <w:rPr>
          <w:sz w:val="24"/>
          <w:szCs w:val="24"/>
          <w:lang w:eastAsia="en-IN" w:bidi="mr-IN"/>
        </w:rPr>
        <w:t xml:space="preserve"> Hawk (Tertiary Consumer)</w:t>
      </w:r>
    </w:p>
    <w:p w14:paraId="1A7A4809" w14:textId="77777777" w:rsidR="00D45239" w:rsidRPr="00A43451" w:rsidRDefault="00D45239" w:rsidP="00D45239">
      <w:pPr>
        <w:pStyle w:val="ListParagraph"/>
        <w:rPr>
          <w:sz w:val="24"/>
          <w:szCs w:val="24"/>
          <w:lang w:eastAsia="en-IN" w:bidi="mr-IN"/>
        </w:rPr>
      </w:pPr>
    </w:p>
    <w:p w14:paraId="1972510B" w14:textId="35D72A30" w:rsidR="000A590D" w:rsidRPr="00A43451" w:rsidRDefault="000A590D" w:rsidP="00D45239">
      <w:pPr>
        <w:pStyle w:val="ListParagraph"/>
        <w:rPr>
          <w:sz w:val="24"/>
          <w:szCs w:val="24"/>
          <w:lang w:eastAsia="en-IN" w:bidi="mr-IN"/>
        </w:rPr>
      </w:pPr>
      <w:r w:rsidRPr="00A43451">
        <w:rPr>
          <w:sz w:val="24"/>
          <w:szCs w:val="24"/>
          <w:lang w:eastAsia="en-IN" w:bidi="mr-IN"/>
        </w:rPr>
        <w:t>In this food web:</w:t>
      </w:r>
    </w:p>
    <w:p w14:paraId="519BD8FA"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Grasshoppers and mice are primary consumers that feed on plants.</w:t>
      </w:r>
    </w:p>
    <w:p w14:paraId="62DFE1AF"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Frogs and birds are secondary consumers that feed on primary consumers (grasshoppers and mice).</w:t>
      </w:r>
    </w:p>
    <w:p w14:paraId="41E1E1DF"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Snakes and hawks are tertiary consumers that feed on secondary consumers (frogs and birds).</w:t>
      </w:r>
    </w:p>
    <w:p w14:paraId="11A3060D"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The arrows indicate the flow of energy and nutrients from one organism to another.</w:t>
      </w:r>
    </w:p>
    <w:p w14:paraId="362BD2A0"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Key Differences:</w:t>
      </w:r>
    </w:p>
    <w:p w14:paraId="4A3C1CEA"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lastRenderedPageBreak/>
        <w:t>Structure: A food chain is a linear sequence of trophic levels, while a food web is a more complex network of interconnected food chains.</w:t>
      </w:r>
    </w:p>
    <w:p w14:paraId="7F2E2036"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Interconnectedness: Organisms in a food web are interconnected, with many species having multiple potential prey or predators, whereas a food chain represents a single pathway of energy flow.</w:t>
      </w:r>
    </w:p>
    <w:p w14:paraId="2796A457"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Complexity: Food webs depict the complexity and diversity of feeding relationships within an ecosystem, accounting for multiple interactions among organisms.</w:t>
      </w:r>
    </w:p>
    <w:p w14:paraId="592B66A9" w14:textId="77777777" w:rsidR="000A590D" w:rsidRPr="00A43451" w:rsidRDefault="000A590D" w:rsidP="00D45239">
      <w:pPr>
        <w:pStyle w:val="ListParagraph"/>
        <w:numPr>
          <w:ilvl w:val="0"/>
          <w:numId w:val="47"/>
        </w:numPr>
        <w:rPr>
          <w:sz w:val="24"/>
          <w:szCs w:val="24"/>
          <w:lang w:eastAsia="en-IN" w:bidi="mr-IN"/>
        </w:rPr>
      </w:pPr>
      <w:r w:rsidRPr="00A43451">
        <w:rPr>
          <w:sz w:val="24"/>
          <w:szCs w:val="24"/>
          <w:lang w:eastAsia="en-IN" w:bidi="mr-IN"/>
        </w:rPr>
        <w:t>Representation: Food chains provide a simplified representation of energy flow, while food webs offer a more comprehensive view of the ecosystem's trophic structure and dynamics.</w:t>
      </w:r>
    </w:p>
    <w:p w14:paraId="177F8FD1" w14:textId="77777777" w:rsidR="000A590D" w:rsidRPr="00A43451" w:rsidRDefault="000A590D" w:rsidP="00601343">
      <w:pPr>
        <w:ind w:left="142"/>
        <w:rPr>
          <w:sz w:val="24"/>
          <w:szCs w:val="24"/>
        </w:rPr>
      </w:pPr>
    </w:p>
    <w:p w14:paraId="7C8E10BC" w14:textId="10A755CF" w:rsidR="00D45239" w:rsidRPr="00A43451" w:rsidRDefault="00D45239" w:rsidP="00314369">
      <w:pPr>
        <w:pStyle w:val="ListParagraph"/>
        <w:numPr>
          <w:ilvl w:val="0"/>
          <w:numId w:val="24"/>
        </w:numPr>
        <w:rPr>
          <w:sz w:val="24"/>
          <w:szCs w:val="24"/>
        </w:rPr>
      </w:pPr>
      <w:r w:rsidRPr="00A43451">
        <w:rPr>
          <w:sz w:val="24"/>
          <w:szCs w:val="24"/>
        </w:rPr>
        <w:t xml:space="preserve"> </w:t>
      </w:r>
      <w:r w:rsidR="00810E5C" w:rsidRPr="00A43451">
        <w:rPr>
          <w:color w:val="FF0000"/>
          <w:sz w:val="24"/>
          <w:szCs w:val="24"/>
        </w:rPr>
        <w:t xml:space="preserve">Distinguish environment and ecology </w:t>
      </w:r>
    </w:p>
    <w:tbl>
      <w:tblPr>
        <w:tblStyle w:val="GridTable4-Accent1"/>
        <w:tblW w:w="10368" w:type="dxa"/>
        <w:tblLook w:val="04A0" w:firstRow="1" w:lastRow="0" w:firstColumn="1" w:lastColumn="0" w:noHBand="0" w:noVBand="1"/>
      </w:tblPr>
      <w:tblGrid>
        <w:gridCol w:w="1459"/>
        <w:gridCol w:w="4160"/>
        <w:gridCol w:w="4749"/>
      </w:tblGrid>
      <w:tr w:rsidR="00D45239" w:rsidRPr="00A43451" w14:paraId="76A98949" w14:textId="77777777" w:rsidTr="00D45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0BDBC" w14:textId="77777777" w:rsidR="000A590D" w:rsidRPr="00A43451" w:rsidRDefault="000A590D" w:rsidP="00D45239">
            <w:pPr>
              <w:rPr>
                <w:sz w:val="24"/>
                <w:szCs w:val="24"/>
                <w:lang w:eastAsia="en-IN" w:bidi="mr-IN"/>
              </w:rPr>
            </w:pPr>
            <w:r w:rsidRPr="00A43451">
              <w:rPr>
                <w:color w:val="FFFFFF" w:themeColor="background1"/>
                <w:sz w:val="24"/>
                <w:szCs w:val="24"/>
                <w:lang w:eastAsia="en-IN" w:bidi="mr-IN"/>
              </w:rPr>
              <w:t>Aspect</w:t>
            </w:r>
          </w:p>
        </w:tc>
        <w:tc>
          <w:tcPr>
            <w:tcW w:w="0" w:type="auto"/>
            <w:hideMark/>
          </w:tcPr>
          <w:p w14:paraId="0ACBA7A6" w14:textId="77777777" w:rsidR="000A590D" w:rsidRPr="00A43451" w:rsidRDefault="000A590D" w:rsidP="00D45239">
            <w:pPr>
              <w:cnfStyle w:val="100000000000" w:firstRow="1"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Environment</w:t>
            </w:r>
          </w:p>
        </w:tc>
        <w:tc>
          <w:tcPr>
            <w:tcW w:w="0" w:type="auto"/>
            <w:hideMark/>
          </w:tcPr>
          <w:p w14:paraId="41EB3052" w14:textId="77777777" w:rsidR="000A590D" w:rsidRPr="00A43451" w:rsidRDefault="000A590D" w:rsidP="00D45239">
            <w:pPr>
              <w:cnfStyle w:val="100000000000" w:firstRow="1"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Ecology</w:t>
            </w:r>
          </w:p>
        </w:tc>
      </w:tr>
      <w:tr w:rsidR="00D45239" w:rsidRPr="00A43451" w14:paraId="05178339" w14:textId="77777777" w:rsidTr="00D45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4AB01" w14:textId="77777777" w:rsidR="000A590D" w:rsidRPr="00A43451" w:rsidRDefault="000A590D" w:rsidP="00D45239">
            <w:pPr>
              <w:rPr>
                <w:sz w:val="24"/>
                <w:szCs w:val="24"/>
                <w:lang w:eastAsia="en-IN" w:bidi="mr-IN"/>
              </w:rPr>
            </w:pPr>
            <w:r w:rsidRPr="00A43451">
              <w:rPr>
                <w:sz w:val="24"/>
                <w:szCs w:val="24"/>
                <w:lang w:eastAsia="en-IN" w:bidi="mr-IN"/>
              </w:rPr>
              <w:t>Definition</w:t>
            </w:r>
          </w:p>
        </w:tc>
        <w:tc>
          <w:tcPr>
            <w:tcW w:w="0" w:type="auto"/>
            <w:hideMark/>
          </w:tcPr>
          <w:p w14:paraId="0B213E60"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Surroundings or conditions where living organisms exist.</w:t>
            </w:r>
          </w:p>
        </w:tc>
        <w:tc>
          <w:tcPr>
            <w:tcW w:w="0" w:type="auto"/>
            <w:hideMark/>
          </w:tcPr>
          <w:p w14:paraId="1562A9C4"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Scientific study of relationships between living organisms and their environment.</w:t>
            </w:r>
          </w:p>
        </w:tc>
      </w:tr>
      <w:tr w:rsidR="000A590D" w:rsidRPr="000A590D" w14:paraId="53287473" w14:textId="77777777" w:rsidTr="00D45239">
        <w:tc>
          <w:tcPr>
            <w:cnfStyle w:val="001000000000" w:firstRow="0" w:lastRow="0" w:firstColumn="1" w:lastColumn="0" w:oddVBand="0" w:evenVBand="0" w:oddHBand="0" w:evenHBand="0" w:firstRowFirstColumn="0" w:firstRowLastColumn="0" w:lastRowFirstColumn="0" w:lastRowLastColumn="0"/>
            <w:tcW w:w="0" w:type="auto"/>
            <w:hideMark/>
          </w:tcPr>
          <w:p w14:paraId="7211CBF7" w14:textId="77777777" w:rsidR="000A590D" w:rsidRPr="00A43451" w:rsidRDefault="000A590D" w:rsidP="00D45239">
            <w:pPr>
              <w:rPr>
                <w:sz w:val="24"/>
                <w:szCs w:val="24"/>
                <w:lang w:eastAsia="en-IN" w:bidi="mr-IN"/>
              </w:rPr>
            </w:pPr>
            <w:r w:rsidRPr="00A43451">
              <w:rPr>
                <w:sz w:val="24"/>
                <w:szCs w:val="24"/>
                <w:lang w:eastAsia="en-IN" w:bidi="mr-IN"/>
              </w:rPr>
              <w:t>Components</w:t>
            </w:r>
          </w:p>
        </w:tc>
        <w:tc>
          <w:tcPr>
            <w:tcW w:w="0" w:type="auto"/>
            <w:hideMark/>
          </w:tcPr>
          <w:p w14:paraId="2FCAADA8" w14:textId="77777777" w:rsidR="000A590D" w:rsidRPr="00A43451" w:rsidRDefault="000A590D" w:rsidP="00D45239">
            <w:pPr>
              <w:cnfStyle w:val="000000000000" w:firstRow="0"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Includes both biotic and abiotic factors (air, water, soil, plants, animals, human-made structures).</w:t>
            </w:r>
          </w:p>
        </w:tc>
        <w:tc>
          <w:tcPr>
            <w:tcW w:w="0" w:type="auto"/>
            <w:hideMark/>
          </w:tcPr>
          <w:p w14:paraId="0D74C14E" w14:textId="77777777" w:rsidR="000A590D" w:rsidRPr="00A43451" w:rsidRDefault="000A590D" w:rsidP="00D45239">
            <w:pPr>
              <w:cnfStyle w:val="000000000000" w:firstRow="0"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Focuses on interactions among organisms, populations, communities, and ecosystems, as well as abiotic factors (climate, soil, nutrients).</w:t>
            </w:r>
          </w:p>
        </w:tc>
      </w:tr>
      <w:tr w:rsidR="00D45239" w:rsidRPr="00A43451" w14:paraId="0C8E58A1" w14:textId="77777777" w:rsidTr="00D45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83293" w14:textId="77777777" w:rsidR="000A590D" w:rsidRPr="00A43451" w:rsidRDefault="000A590D" w:rsidP="00D45239">
            <w:pPr>
              <w:rPr>
                <w:sz w:val="24"/>
                <w:szCs w:val="24"/>
                <w:lang w:eastAsia="en-IN" w:bidi="mr-IN"/>
              </w:rPr>
            </w:pPr>
            <w:r w:rsidRPr="00A43451">
              <w:rPr>
                <w:sz w:val="24"/>
                <w:szCs w:val="24"/>
                <w:lang w:eastAsia="en-IN" w:bidi="mr-IN"/>
              </w:rPr>
              <w:t>Concerns</w:t>
            </w:r>
          </w:p>
        </w:tc>
        <w:tc>
          <w:tcPr>
            <w:tcW w:w="0" w:type="auto"/>
            <w:hideMark/>
          </w:tcPr>
          <w:p w14:paraId="1F89003B"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Pollution, habitat destruction, climate change, resource depletion, biodiversity loss.</w:t>
            </w:r>
          </w:p>
        </w:tc>
        <w:tc>
          <w:tcPr>
            <w:tcW w:w="0" w:type="auto"/>
            <w:hideMark/>
          </w:tcPr>
          <w:p w14:paraId="65DA8E34"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Energy flow, nutrient cycling, population dynamics, species interactions, ecosystem functioning.</w:t>
            </w:r>
          </w:p>
        </w:tc>
      </w:tr>
      <w:tr w:rsidR="000A590D" w:rsidRPr="000A590D" w14:paraId="2BA32A99" w14:textId="77777777" w:rsidTr="00D45239">
        <w:tc>
          <w:tcPr>
            <w:cnfStyle w:val="001000000000" w:firstRow="0" w:lastRow="0" w:firstColumn="1" w:lastColumn="0" w:oddVBand="0" w:evenVBand="0" w:oddHBand="0" w:evenHBand="0" w:firstRowFirstColumn="0" w:firstRowLastColumn="0" w:lastRowFirstColumn="0" w:lastRowLastColumn="0"/>
            <w:tcW w:w="0" w:type="auto"/>
            <w:hideMark/>
          </w:tcPr>
          <w:p w14:paraId="4BEAD601" w14:textId="77777777" w:rsidR="000A590D" w:rsidRPr="00A43451" w:rsidRDefault="000A590D" w:rsidP="00D45239">
            <w:pPr>
              <w:rPr>
                <w:sz w:val="24"/>
                <w:szCs w:val="24"/>
                <w:lang w:eastAsia="en-IN" w:bidi="mr-IN"/>
              </w:rPr>
            </w:pPr>
            <w:r w:rsidRPr="00A43451">
              <w:rPr>
                <w:sz w:val="24"/>
                <w:szCs w:val="24"/>
                <w:lang w:eastAsia="en-IN" w:bidi="mr-IN"/>
              </w:rPr>
              <w:t>Science</w:t>
            </w:r>
          </w:p>
        </w:tc>
        <w:tc>
          <w:tcPr>
            <w:tcW w:w="0" w:type="auto"/>
            <w:hideMark/>
          </w:tcPr>
          <w:p w14:paraId="0B20C314" w14:textId="77777777" w:rsidR="000A590D" w:rsidRPr="00A43451" w:rsidRDefault="000A590D" w:rsidP="00D45239">
            <w:pPr>
              <w:cnfStyle w:val="000000000000" w:firstRow="0"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Environmental science studies human activities' impacts on the environment and promotes sustainable practices.</w:t>
            </w:r>
          </w:p>
        </w:tc>
        <w:tc>
          <w:tcPr>
            <w:tcW w:w="0" w:type="auto"/>
            <w:hideMark/>
          </w:tcPr>
          <w:p w14:paraId="02E87A29" w14:textId="77777777" w:rsidR="000A590D" w:rsidRPr="00A43451" w:rsidRDefault="000A590D" w:rsidP="00D45239">
            <w:pPr>
              <w:cnfStyle w:val="000000000000" w:firstRow="0" w:lastRow="0" w:firstColumn="0" w:lastColumn="0" w:oddVBand="0" w:evenVBand="0" w:oddHBand="0" w:evenHBand="0" w:firstRowFirstColumn="0" w:firstRowLastColumn="0" w:lastRowFirstColumn="0" w:lastRowLastColumn="0"/>
              <w:rPr>
                <w:sz w:val="24"/>
                <w:szCs w:val="24"/>
                <w:lang w:eastAsia="en-IN" w:bidi="mr-IN"/>
              </w:rPr>
            </w:pPr>
            <w:r w:rsidRPr="00A43451">
              <w:rPr>
                <w:sz w:val="24"/>
                <w:szCs w:val="24"/>
                <w:lang w:eastAsia="en-IN" w:bidi="mr-IN"/>
              </w:rPr>
              <w:t>Ecology examines the structure, function, and resilience of ecosystems, informing conservation efforts and environmental policies.</w:t>
            </w:r>
          </w:p>
        </w:tc>
      </w:tr>
      <w:tr w:rsidR="00D45239" w:rsidRPr="00A43451" w14:paraId="1C49A1CD" w14:textId="77777777" w:rsidTr="00D45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A5EFCD" w14:textId="77777777" w:rsidR="000A590D" w:rsidRPr="00A43451" w:rsidRDefault="000A590D" w:rsidP="00D45239">
            <w:pPr>
              <w:rPr>
                <w:sz w:val="24"/>
                <w:szCs w:val="24"/>
                <w:lang w:eastAsia="en-IN" w:bidi="mr-IN"/>
              </w:rPr>
            </w:pPr>
            <w:r w:rsidRPr="00A43451">
              <w:rPr>
                <w:sz w:val="24"/>
                <w:szCs w:val="24"/>
                <w:lang w:eastAsia="en-IN" w:bidi="mr-IN"/>
              </w:rPr>
              <w:t>Focus</w:t>
            </w:r>
          </w:p>
        </w:tc>
        <w:tc>
          <w:tcPr>
            <w:tcW w:w="0" w:type="auto"/>
            <w:hideMark/>
          </w:tcPr>
          <w:p w14:paraId="51ED4923"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Includes both natural ecosystems and human-altered environments.</w:t>
            </w:r>
          </w:p>
        </w:tc>
        <w:tc>
          <w:tcPr>
            <w:tcW w:w="0" w:type="auto"/>
            <w:hideMark/>
          </w:tcPr>
          <w:p w14:paraId="171BB05D" w14:textId="77777777" w:rsidR="000A590D" w:rsidRPr="00A43451" w:rsidRDefault="000A590D" w:rsidP="00D45239">
            <w:pPr>
              <w:cnfStyle w:val="000000100000" w:firstRow="0" w:lastRow="0" w:firstColumn="0" w:lastColumn="0" w:oddVBand="0" w:evenVBand="0" w:oddHBand="1" w:evenHBand="0" w:firstRowFirstColumn="0" w:firstRowLastColumn="0" w:lastRowFirstColumn="0" w:lastRowLastColumn="0"/>
              <w:rPr>
                <w:sz w:val="24"/>
                <w:szCs w:val="24"/>
                <w:lang w:eastAsia="en-IN" w:bidi="mr-IN"/>
              </w:rPr>
            </w:pPr>
            <w:r w:rsidRPr="00A43451">
              <w:rPr>
                <w:sz w:val="24"/>
                <w:szCs w:val="24"/>
                <w:lang w:eastAsia="en-IN" w:bidi="mr-IN"/>
              </w:rPr>
              <w:t>Focuses on understanding interactions within ecosystems and between organisms and their environment.</w:t>
            </w:r>
          </w:p>
        </w:tc>
      </w:tr>
    </w:tbl>
    <w:p w14:paraId="490CD292" w14:textId="77777777" w:rsidR="000A590D" w:rsidRDefault="000A590D" w:rsidP="00601343">
      <w:pPr>
        <w:ind w:left="142"/>
        <w:rPr>
          <w:sz w:val="24"/>
          <w:szCs w:val="24"/>
        </w:rPr>
      </w:pPr>
    </w:p>
    <w:p w14:paraId="1B1ECADC" w14:textId="77777777" w:rsidR="00314369" w:rsidRPr="00A43451" w:rsidRDefault="00314369" w:rsidP="00601343">
      <w:pPr>
        <w:ind w:left="142"/>
        <w:rPr>
          <w:sz w:val="24"/>
          <w:szCs w:val="24"/>
        </w:rPr>
      </w:pPr>
    </w:p>
    <w:p w14:paraId="3B011E6C" w14:textId="52E5FB96" w:rsidR="00810E5C" w:rsidRPr="00A43451" w:rsidRDefault="00810E5C" w:rsidP="00314369">
      <w:pPr>
        <w:pStyle w:val="ListParagraph"/>
        <w:numPr>
          <w:ilvl w:val="0"/>
          <w:numId w:val="24"/>
        </w:numPr>
        <w:rPr>
          <w:b/>
          <w:bCs/>
          <w:color w:val="ED0000"/>
          <w:sz w:val="24"/>
          <w:szCs w:val="24"/>
        </w:rPr>
      </w:pPr>
      <w:r w:rsidRPr="00A43451">
        <w:rPr>
          <w:b/>
          <w:bCs/>
          <w:color w:val="ED0000"/>
          <w:sz w:val="24"/>
          <w:szCs w:val="24"/>
        </w:rPr>
        <w:t>Air and water act(book)</w:t>
      </w:r>
    </w:p>
    <w:p w14:paraId="1D83587A" w14:textId="77777777" w:rsidR="00D45239" w:rsidRPr="00A43451" w:rsidRDefault="00D45239" w:rsidP="00D45239">
      <w:pPr>
        <w:pStyle w:val="ListParagraph"/>
        <w:rPr>
          <w:sz w:val="24"/>
          <w:szCs w:val="24"/>
        </w:rPr>
      </w:pPr>
    </w:p>
    <w:p w14:paraId="584540C8" w14:textId="77777777" w:rsidR="002F66E0" w:rsidRPr="00A43451" w:rsidRDefault="002F66E0" w:rsidP="00D45239">
      <w:pPr>
        <w:pStyle w:val="ListParagraph"/>
        <w:numPr>
          <w:ilvl w:val="0"/>
          <w:numId w:val="39"/>
        </w:numPr>
        <w:ind w:left="284"/>
        <w:rPr>
          <w:sz w:val="24"/>
          <w:szCs w:val="24"/>
        </w:rPr>
      </w:pPr>
      <w:r w:rsidRPr="00A43451">
        <w:rPr>
          <w:sz w:val="24"/>
          <w:szCs w:val="24"/>
        </w:rPr>
        <w:t>The "</w:t>
      </w:r>
      <w:r w:rsidRPr="00A43451">
        <w:rPr>
          <w:b/>
          <w:bCs/>
          <w:sz w:val="24"/>
          <w:szCs w:val="24"/>
        </w:rPr>
        <w:t>Air (Prevention and Control of Pollution) Act</w:t>
      </w:r>
      <w:r w:rsidRPr="00A43451">
        <w:rPr>
          <w:sz w:val="24"/>
          <w:szCs w:val="24"/>
        </w:rPr>
        <w:t>" and the "Water (Prevention and Control of Pollution) Act" are two key pieces of environmental legislation in India.</w:t>
      </w:r>
    </w:p>
    <w:p w14:paraId="2AF3FEBF" w14:textId="65647489" w:rsidR="00A43451" w:rsidRPr="00314369" w:rsidRDefault="002F66E0" w:rsidP="00314369">
      <w:pPr>
        <w:pStyle w:val="ListParagraph"/>
        <w:numPr>
          <w:ilvl w:val="0"/>
          <w:numId w:val="39"/>
        </w:numPr>
        <w:ind w:left="284"/>
        <w:rPr>
          <w:sz w:val="24"/>
          <w:szCs w:val="24"/>
        </w:rPr>
      </w:pPr>
      <w:r w:rsidRPr="00A43451">
        <w:rPr>
          <w:sz w:val="24"/>
          <w:szCs w:val="24"/>
        </w:rPr>
        <w:t>Air (Prevention and Control of Pollution) Act, 1981: Enacted in 1981, this act aims to prevent, control, and abate air pollution. It provides a framework for regulating and managing air quality standards, monitoring emissions, and enforcing measures to reduce pollution from industries, vehicles, and other sources. The act empowers the central and state pollution control boards to take necessary measures for pollution control, including the establishment of air quality standards and emission norms.</w:t>
      </w:r>
    </w:p>
    <w:p w14:paraId="6389C12D" w14:textId="51CF6CAB" w:rsidR="002F66E0" w:rsidRPr="00A43451" w:rsidRDefault="002F66E0" w:rsidP="00A43451">
      <w:pPr>
        <w:pStyle w:val="ListParagraph"/>
        <w:ind w:left="284"/>
        <w:rPr>
          <w:b/>
          <w:bCs/>
          <w:sz w:val="24"/>
          <w:szCs w:val="24"/>
          <w:lang w:eastAsia="en-IN" w:bidi="mr-IN"/>
        </w:rPr>
      </w:pPr>
      <w:r w:rsidRPr="00A43451">
        <w:rPr>
          <w:b/>
          <w:bCs/>
          <w:sz w:val="24"/>
          <w:szCs w:val="24"/>
        </w:rPr>
        <w:lastRenderedPageBreak/>
        <w:t>f</w:t>
      </w:r>
      <w:r w:rsidRPr="00A43451">
        <w:rPr>
          <w:b/>
          <w:bCs/>
          <w:sz w:val="24"/>
          <w:szCs w:val="24"/>
          <w:lang w:eastAsia="en-IN" w:bidi="mr-IN"/>
        </w:rPr>
        <w:t>unctions of the Air Act:</w:t>
      </w:r>
    </w:p>
    <w:p w14:paraId="36C4D1BA" w14:textId="77777777" w:rsidR="002F66E0" w:rsidRPr="00A43451" w:rsidRDefault="002F66E0" w:rsidP="00A43451">
      <w:pPr>
        <w:pStyle w:val="ListParagraph"/>
        <w:numPr>
          <w:ilvl w:val="0"/>
          <w:numId w:val="49"/>
        </w:numPr>
        <w:ind w:left="284"/>
        <w:rPr>
          <w:sz w:val="24"/>
          <w:szCs w:val="24"/>
          <w:lang w:eastAsia="en-IN" w:bidi="mr-IN"/>
        </w:rPr>
      </w:pPr>
      <w:r w:rsidRPr="00A43451">
        <w:rPr>
          <w:sz w:val="24"/>
          <w:szCs w:val="24"/>
          <w:lang w:eastAsia="en-IN" w:bidi="mr-IN"/>
        </w:rPr>
        <w:t>Regulation of Air Quality: The Air Act regulates and controls air pollution by setting standards for acceptable air quality levels and specifying limits on emissions of pollutants from various sources.</w:t>
      </w:r>
    </w:p>
    <w:p w14:paraId="37AE96D3" w14:textId="77777777" w:rsidR="002F66E0" w:rsidRPr="00A43451" w:rsidRDefault="002F66E0" w:rsidP="00A43451">
      <w:pPr>
        <w:pStyle w:val="ListParagraph"/>
        <w:numPr>
          <w:ilvl w:val="0"/>
          <w:numId w:val="49"/>
        </w:numPr>
        <w:ind w:left="284"/>
        <w:rPr>
          <w:sz w:val="24"/>
          <w:szCs w:val="24"/>
          <w:lang w:eastAsia="en-IN" w:bidi="mr-IN"/>
        </w:rPr>
      </w:pPr>
      <w:r w:rsidRPr="00A43451">
        <w:rPr>
          <w:sz w:val="24"/>
          <w:szCs w:val="24"/>
          <w:lang w:eastAsia="en-IN" w:bidi="mr-IN"/>
        </w:rPr>
        <w:t>Emission Standards: It establishes emission standards for industries, vehicles, and other sources of pollution to ensure that they do not release harmful substances beyond permissible limits.</w:t>
      </w:r>
    </w:p>
    <w:p w14:paraId="3FDCF6B7" w14:textId="77777777" w:rsidR="002F66E0" w:rsidRPr="00A43451" w:rsidRDefault="002F66E0" w:rsidP="00A43451">
      <w:pPr>
        <w:pStyle w:val="ListParagraph"/>
        <w:numPr>
          <w:ilvl w:val="0"/>
          <w:numId w:val="49"/>
        </w:numPr>
        <w:ind w:left="284"/>
        <w:rPr>
          <w:sz w:val="24"/>
          <w:szCs w:val="24"/>
          <w:lang w:eastAsia="en-IN" w:bidi="mr-IN"/>
        </w:rPr>
      </w:pPr>
      <w:r w:rsidRPr="00A43451">
        <w:rPr>
          <w:sz w:val="24"/>
          <w:szCs w:val="24"/>
          <w:lang w:eastAsia="en-IN" w:bidi="mr-IN"/>
        </w:rPr>
        <w:t>Pollution Control Measures: The Act mandates the adoption of pollution control measures by industries and other entities to minimize their impact on air quality.</w:t>
      </w:r>
    </w:p>
    <w:p w14:paraId="1AF1B10F" w14:textId="77777777" w:rsidR="002F66E0" w:rsidRPr="00A43451" w:rsidRDefault="002F66E0" w:rsidP="00A43451">
      <w:pPr>
        <w:pStyle w:val="ListParagraph"/>
        <w:numPr>
          <w:ilvl w:val="0"/>
          <w:numId w:val="49"/>
        </w:numPr>
        <w:ind w:left="284"/>
        <w:rPr>
          <w:sz w:val="24"/>
          <w:szCs w:val="24"/>
          <w:lang w:eastAsia="en-IN" w:bidi="mr-IN"/>
        </w:rPr>
      </w:pPr>
      <w:r w:rsidRPr="00A43451">
        <w:rPr>
          <w:sz w:val="24"/>
          <w:szCs w:val="24"/>
          <w:lang w:eastAsia="en-IN" w:bidi="mr-IN"/>
        </w:rPr>
        <w:t xml:space="preserve">Monitoring and Enforcement: It authorizes government agencies to monitor air quality levels, enforce compliance with emission standards, and </w:t>
      </w:r>
      <w:proofErr w:type="gramStart"/>
      <w:r w:rsidRPr="00A43451">
        <w:rPr>
          <w:sz w:val="24"/>
          <w:szCs w:val="24"/>
          <w:lang w:eastAsia="en-IN" w:bidi="mr-IN"/>
        </w:rPr>
        <w:t>take action</w:t>
      </w:r>
      <w:proofErr w:type="gramEnd"/>
      <w:r w:rsidRPr="00A43451">
        <w:rPr>
          <w:sz w:val="24"/>
          <w:szCs w:val="24"/>
          <w:lang w:eastAsia="en-IN" w:bidi="mr-IN"/>
        </w:rPr>
        <w:t xml:space="preserve"> against violators.</w:t>
      </w:r>
    </w:p>
    <w:p w14:paraId="4522597A" w14:textId="77777777" w:rsidR="002F66E0" w:rsidRPr="00A43451" w:rsidRDefault="002F66E0" w:rsidP="00A43451">
      <w:pPr>
        <w:pStyle w:val="ListParagraph"/>
        <w:numPr>
          <w:ilvl w:val="0"/>
          <w:numId w:val="49"/>
        </w:numPr>
        <w:ind w:left="284"/>
        <w:rPr>
          <w:sz w:val="24"/>
          <w:szCs w:val="24"/>
          <w:lang w:eastAsia="en-IN" w:bidi="mr-IN"/>
        </w:rPr>
      </w:pPr>
      <w:r w:rsidRPr="00A43451">
        <w:rPr>
          <w:sz w:val="24"/>
          <w:szCs w:val="24"/>
          <w:lang w:eastAsia="en-IN" w:bidi="mr-IN"/>
        </w:rPr>
        <w:t>Public Awareness and Participation: The Air Act encourages public participation in the prevention and control of air pollution through awareness programs, public hearings, and involvement in decision-making processes.</w:t>
      </w:r>
    </w:p>
    <w:p w14:paraId="0ACFDE24" w14:textId="77777777" w:rsidR="002F66E0" w:rsidRPr="00A43451" w:rsidRDefault="002F66E0" w:rsidP="00D45239">
      <w:pPr>
        <w:ind w:left="284"/>
        <w:rPr>
          <w:sz w:val="24"/>
          <w:szCs w:val="24"/>
        </w:rPr>
      </w:pPr>
    </w:p>
    <w:p w14:paraId="069B5FBB" w14:textId="77777777" w:rsidR="002F66E0" w:rsidRPr="00A43451" w:rsidRDefault="002F66E0" w:rsidP="00D45239">
      <w:pPr>
        <w:pStyle w:val="ListParagraph"/>
        <w:numPr>
          <w:ilvl w:val="0"/>
          <w:numId w:val="39"/>
        </w:numPr>
        <w:ind w:left="284"/>
        <w:rPr>
          <w:sz w:val="24"/>
          <w:szCs w:val="24"/>
        </w:rPr>
      </w:pPr>
      <w:r w:rsidRPr="00A43451">
        <w:rPr>
          <w:b/>
          <w:bCs/>
          <w:sz w:val="24"/>
          <w:szCs w:val="24"/>
        </w:rPr>
        <w:t>Water (Prevention and Control of Pollution) Act, 1974</w:t>
      </w:r>
      <w:r w:rsidRPr="00A43451">
        <w:rPr>
          <w:sz w:val="24"/>
          <w:szCs w:val="24"/>
        </w:rPr>
        <w:t>: This act was passed in 1974 to prevent and control water pollution. It empowers authorities to take measures to improve the quality of water resources, prevent pollution, and promote the conservation of water bodies. The act establishes central and state pollution control boards responsible for monitoring and enforcing water quality standards, regulating industrial effluents and sewage discharge, and undertaking pollution prevention and control measures.</w:t>
      </w:r>
    </w:p>
    <w:p w14:paraId="6D42311E" w14:textId="77777777" w:rsidR="00A43451" w:rsidRPr="00A43451" w:rsidRDefault="00A43451" w:rsidP="00A43451">
      <w:pPr>
        <w:pStyle w:val="ListParagraph"/>
        <w:ind w:left="284"/>
        <w:rPr>
          <w:sz w:val="24"/>
          <w:szCs w:val="24"/>
        </w:rPr>
      </w:pPr>
    </w:p>
    <w:p w14:paraId="08A8C549" w14:textId="77777777" w:rsidR="002F66E0" w:rsidRPr="00A43451" w:rsidRDefault="002F66E0" w:rsidP="00A43451">
      <w:pPr>
        <w:pStyle w:val="ListParagraph"/>
        <w:ind w:left="284"/>
        <w:rPr>
          <w:b/>
          <w:bCs/>
          <w:sz w:val="24"/>
          <w:szCs w:val="24"/>
          <w:lang w:eastAsia="en-IN" w:bidi="mr-IN"/>
        </w:rPr>
      </w:pPr>
      <w:r w:rsidRPr="00A43451">
        <w:rPr>
          <w:b/>
          <w:bCs/>
          <w:sz w:val="24"/>
          <w:szCs w:val="24"/>
          <w:lang w:eastAsia="en-IN" w:bidi="mr-IN"/>
        </w:rPr>
        <w:t>Functions of the Water Act:</w:t>
      </w:r>
    </w:p>
    <w:p w14:paraId="4DA5458E" w14:textId="77777777" w:rsidR="002F66E0" w:rsidRPr="00A43451" w:rsidRDefault="002F66E0" w:rsidP="00A43451">
      <w:pPr>
        <w:pStyle w:val="ListParagraph"/>
        <w:numPr>
          <w:ilvl w:val="0"/>
          <w:numId w:val="50"/>
        </w:numPr>
        <w:ind w:left="284"/>
        <w:rPr>
          <w:sz w:val="24"/>
          <w:szCs w:val="24"/>
          <w:lang w:eastAsia="en-IN" w:bidi="mr-IN"/>
        </w:rPr>
      </w:pPr>
      <w:r w:rsidRPr="00A43451">
        <w:rPr>
          <w:sz w:val="24"/>
          <w:szCs w:val="24"/>
          <w:lang w:eastAsia="en-IN" w:bidi="mr-IN"/>
        </w:rPr>
        <w:t>Prevention of Water Pollution: The Water Act aims to prevent and control water pollution by regulating the discharge of pollutants into water bodies from industries, municipalities, and other sources.</w:t>
      </w:r>
    </w:p>
    <w:p w14:paraId="586A2FBA" w14:textId="77777777" w:rsidR="002F66E0" w:rsidRPr="00A43451" w:rsidRDefault="002F66E0" w:rsidP="00A43451">
      <w:pPr>
        <w:pStyle w:val="ListParagraph"/>
        <w:numPr>
          <w:ilvl w:val="0"/>
          <w:numId w:val="50"/>
        </w:numPr>
        <w:ind w:left="284"/>
        <w:rPr>
          <w:sz w:val="24"/>
          <w:szCs w:val="24"/>
          <w:lang w:eastAsia="en-IN" w:bidi="mr-IN"/>
        </w:rPr>
      </w:pPr>
      <w:r w:rsidRPr="00A43451">
        <w:rPr>
          <w:sz w:val="24"/>
          <w:szCs w:val="24"/>
          <w:lang w:eastAsia="en-IN" w:bidi="mr-IN"/>
        </w:rPr>
        <w:t>Water Quality Standards: It sets water quality standards to ensure that water bodies meet specified criteria for various parameters such as dissolved oxygen, pH, and levels of pollutants.</w:t>
      </w:r>
    </w:p>
    <w:p w14:paraId="7CB5D5EC" w14:textId="77777777" w:rsidR="002F66E0" w:rsidRPr="00A43451" w:rsidRDefault="002F66E0" w:rsidP="00A43451">
      <w:pPr>
        <w:pStyle w:val="ListParagraph"/>
        <w:numPr>
          <w:ilvl w:val="0"/>
          <w:numId w:val="50"/>
        </w:numPr>
        <w:ind w:left="284"/>
        <w:rPr>
          <w:sz w:val="24"/>
          <w:szCs w:val="24"/>
          <w:lang w:eastAsia="en-IN" w:bidi="mr-IN"/>
        </w:rPr>
      </w:pPr>
      <w:r w:rsidRPr="00A43451">
        <w:rPr>
          <w:sz w:val="24"/>
          <w:szCs w:val="24"/>
          <w:lang w:eastAsia="en-IN" w:bidi="mr-IN"/>
        </w:rPr>
        <w:t>Pollution Control Measures: The Act requires industries and other polluting entities to implement pollution control measures and treat their wastewater before discharge into water bodies.</w:t>
      </w:r>
    </w:p>
    <w:p w14:paraId="66DCB964" w14:textId="77777777" w:rsidR="002F66E0" w:rsidRPr="00A43451" w:rsidRDefault="002F66E0" w:rsidP="00A43451">
      <w:pPr>
        <w:pStyle w:val="ListParagraph"/>
        <w:numPr>
          <w:ilvl w:val="0"/>
          <w:numId w:val="50"/>
        </w:numPr>
        <w:ind w:left="284"/>
        <w:rPr>
          <w:sz w:val="24"/>
          <w:szCs w:val="24"/>
          <w:lang w:eastAsia="en-IN" w:bidi="mr-IN"/>
        </w:rPr>
      </w:pPr>
      <w:r w:rsidRPr="00A43451">
        <w:rPr>
          <w:sz w:val="24"/>
          <w:szCs w:val="24"/>
          <w:lang w:eastAsia="en-IN" w:bidi="mr-IN"/>
        </w:rPr>
        <w:t>Monitoring and Enforcement: It empowers government agencies to monitor water quality, enforce compliance with water quality standards, and take legal action against polluters.</w:t>
      </w:r>
    </w:p>
    <w:p w14:paraId="3CC11881" w14:textId="77777777" w:rsidR="002F66E0" w:rsidRPr="00A43451" w:rsidRDefault="002F66E0" w:rsidP="00A43451">
      <w:pPr>
        <w:pStyle w:val="ListParagraph"/>
        <w:numPr>
          <w:ilvl w:val="0"/>
          <w:numId w:val="50"/>
        </w:numPr>
        <w:ind w:left="284"/>
        <w:rPr>
          <w:sz w:val="24"/>
          <w:szCs w:val="24"/>
          <w:lang w:eastAsia="en-IN" w:bidi="mr-IN"/>
        </w:rPr>
      </w:pPr>
      <w:r w:rsidRPr="00A43451">
        <w:rPr>
          <w:sz w:val="24"/>
          <w:szCs w:val="24"/>
          <w:lang w:eastAsia="en-IN" w:bidi="mr-IN"/>
        </w:rPr>
        <w:t>Protection of Water Resources: The Water Act aims to protect and conserve water resources by preventing contamination and promoting sustainable use and management practices.</w:t>
      </w:r>
    </w:p>
    <w:p w14:paraId="29575570" w14:textId="77777777" w:rsidR="002F66E0" w:rsidRPr="00A43451" w:rsidRDefault="002F66E0" w:rsidP="00A43451">
      <w:pPr>
        <w:rPr>
          <w:color w:val="ED0000"/>
          <w:sz w:val="24"/>
          <w:szCs w:val="24"/>
        </w:rPr>
      </w:pPr>
    </w:p>
    <w:p w14:paraId="34F8F106" w14:textId="732F1ECD" w:rsidR="00810E5C" w:rsidRPr="00A43451" w:rsidRDefault="00810E5C" w:rsidP="00D45239">
      <w:pPr>
        <w:pStyle w:val="ListParagraph"/>
        <w:numPr>
          <w:ilvl w:val="0"/>
          <w:numId w:val="40"/>
        </w:numPr>
        <w:ind w:left="142"/>
        <w:rPr>
          <w:color w:val="ED0000"/>
          <w:sz w:val="24"/>
          <w:szCs w:val="24"/>
        </w:rPr>
      </w:pPr>
      <w:r w:rsidRPr="00A43451">
        <w:rPr>
          <w:color w:val="ED0000"/>
          <w:sz w:val="24"/>
          <w:szCs w:val="24"/>
        </w:rPr>
        <w:t>Forest conversation act,1980</w:t>
      </w:r>
    </w:p>
    <w:p w14:paraId="5FEEBA34" w14:textId="77777777" w:rsidR="00810E5C" w:rsidRPr="00A43451" w:rsidRDefault="00810E5C" w:rsidP="00D45239">
      <w:pPr>
        <w:ind w:left="-218"/>
        <w:rPr>
          <w:sz w:val="24"/>
          <w:szCs w:val="24"/>
        </w:rPr>
      </w:pPr>
      <w:r w:rsidRPr="00A43451">
        <w:rPr>
          <w:sz w:val="24"/>
          <w:szCs w:val="24"/>
        </w:rPr>
        <w:t xml:space="preserve">The Forest Conservation Act of 1980 is a significant environmental legislation in India aimed at conserving and protecting forests and biodiversity. </w:t>
      </w:r>
      <w:proofErr w:type="gramStart"/>
      <w:r w:rsidRPr="00A43451">
        <w:rPr>
          <w:sz w:val="24"/>
          <w:szCs w:val="24"/>
        </w:rPr>
        <w:t>Here's</w:t>
      </w:r>
      <w:proofErr w:type="gramEnd"/>
      <w:r w:rsidRPr="00A43451">
        <w:rPr>
          <w:sz w:val="24"/>
          <w:szCs w:val="24"/>
        </w:rPr>
        <w:t xml:space="preserve"> an overview of the key provisions and objectives of the Forest Conservation Act, 1980:</w:t>
      </w:r>
    </w:p>
    <w:p w14:paraId="646A560C" w14:textId="6B837FAE" w:rsidR="00810E5C" w:rsidRPr="00A43451" w:rsidRDefault="00810E5C" w:rsidP="00D45239">
      <w:pPr>
        <w:pStyle w:val="ListParagraph"/>
        <w:numPr>
          <w:ilvl w:val="0"/>
          <w:numId w:val="41"/>
        </w:numPr>
        <w:ind w:left="284"/>
        <w:rPr>
          <w:sz w:val="24"/>
          <w:szCs w:val="24"/>
        </w:rPr>
      </w:pPr>
      <w:r w:rsidRPr="00A43451">
        <w:rPr>
          <w:b/>
          <w:bCs/>
          <w:sz w:val="24"/>
          <w:szCs w:val="24"/>
        </w:rPr>
        <w:t>Prohibition on Deforestation</w:t>
      </w:r>
      <w:r w:rsidRPr="00A43451">
        <w:rPr>
          <w:sz w:val="24"/>
          <w:szCs w:val="24"/>
        </w:rPr>
        <w:t>: The Forest Conservation Act prohibits the cutting of trees and the clearing of forests without prior approval from the central government. It aims to regulate and control activities that may lead to deforestation and forest degradation.</w:t>
      </w:r>
    </w:p>
    <w:p w14:paraId="5E73FF8C" w14:textId="173800D0" w:rsidR="00810E5C" w:rsidRPr="00A43451" w:rsidRDefault="00810E5C" w:rsidP="00D45239">
      <w:pPr>
        <w:pStyle w:val="ListParagraph"/>
        <w:numPr>
          <w:ilvl w:val="0"/>
          <w:numId w:val="41"/>
        </w:numPr>
        <w:ind w:left="284"/>
        <w:rPr>
          <w:sz w:val="24"/>
          <w:szCs w:val="24"/>
        </w:rPr>
      </w:pPr>
      <w:r w:rsidRPr="00A43451">
        <w:rPr>
          <w:b/>
          <w:bCs/>
          <w:sz w:val="24"/>
          <w:szCs w:val="24"/>
        </w:rPr>
        <w:t>Prior Approval for Forest Land Diversion</w:t>
      </w:r>
      <w:r w:rsidRPr="00A43451">
        <w:rPr>
          <w:sz w:val="24"/>
          <w:szCs w:val="24"/>
        </w:rPr>
        <w:t xml:space="preserve">: Any proposal for the diversion of forest land for non-forest purposes, such as mining, industry, infrastructure development, or commercial use, requires </w:t>
      </w:r>
      <w:r w:rsidRPr="00A43451">
        <w:rPr>
          <w:sz w:val="24"/>
          <w:szCs w:val="24"/>
        </w:rPr>
        <w:lastRenderedPageBreak/>
        <w:t>prior approval from the central government. This ensures that forest land is not converted for non-forest purposes without careful consideration of environmental impacts and mitigation measures.</w:t>
      </w:r>
    </w:p>
    <w:p w14:paraId="231F7AFF" w14:textId="3715CEA7" w:rsidR="00810E5C" w:rsidRPr="00A43451" w:rsidRDefault="00810E5C" w:rsidP="00D45239">
      <w:pPr>
        <w:pStyle w:val="ListParagraph"/>
        <w:numPr>
          <w:ilvl w:val="0"/>
          <w:numId w:val="41"/>
        </w:numPr>
        <w:ind w:left="284"/>
        <w:rPr>
          <w:sz w:val="24"/>
          <w:szCs w:val="24"/>
        </w:rPr>
      </w:pPr>
      <w:r w:rsidRPr="00A43451">
        <w:rPr>
          <w:b/>
          <w:bCs/>
          <w:sz w:val="24"/>
          <w:szCs w:val="24"/>
        </w:rPr>
        <w:t>Environmental Impact Assessment (EIA):</w:t>
      </w:r>
      <w:r w:rsidRPr="00A43451">
        <w:rPr>
          <w:sz w:val="24"/>
          <w:szCs w:val="24"/>
        </w:rPr>
        <w:t xml:space="preserve"> The Forest Conservation Act mandates the conduct of environmental impact assessments (EIA) for proposed projects that involve the diversion of forest land. EIAs help evaluate the potential environmental consequences of projects and identify measures to mitigate adverse impacts on forests, wildlife, and local communities.</w:t>
      </w:r>
    </w:p>
    <w:p w14:paraId="09BE5A03" w14:textId="12A6CEC5" w:rsidR="00810E5C" w:rsidRPr="00A43451" w:rsidRDefault="00810E5C" w:rsidP="00D45239">
      <w:pPr>
        <w:pStyle w:val="ListParagraph"/>
        <w:numPr>
          <w:ilvl w:val="0"/>
          <w:numId w:val="41"/>
        </w:numPr>
        <w:ind w:left="284"/>
        <w:rPr>
          <w:sz w:val="24"/>
          <w:szCs w:val="24"/>
        </w:rPr>
      </w:pPr>
      <w:r w:rsidRPr="00A43451">
        <w:rPr>
          <w:b/>
          <w:bCs/>
          <w:sz w:val="24"/>
          <w:szCs w:val="24"/>
        </w:rPr>
        <w:t>Compensatory Afforestation</w:t>
      </w:r>
      <w:r w:rsidRPr="00A43451">
        <w:rPr>
          <w:sz w:val="24"/>
          <w:szCs w:val="24"/>
        </w:rPr>
        <w:t>: To offset the loss of forest land due to diversion for non-forest purposes, the Forest Conservation Act requires project proponents to undertake compensatory afforestation. This involves the planting of trees on degraded or non-forest land to restore forest cover and biodiversity, thus ensuring a net gain in forest area.</w:t>
      </w:r>
    </w:p>
    <w:p w14:paraId="668FE29B" w14:textId="2DF824B6" w:rsidR="00810E5C" w:rsidRPr="00A43451" w:rsidRDefault="00810E5C" w:rsidP="00D45239">
      <w:pPr>
        <w:pStyle w:val="ListParagraph"/>
        <w:numPr>
          <w:ilvl w:val="0"/>
          <w:numId w:val="41"/>
        </w:numPr>
        <w:ind w:left="284"/>
        <w:rPr>
          <w:sz w:val="24"/>
          <w:szCs w:val="24"/>
        </w:rPr>
      </w:pPr>
      <w:r w:rsidRPr="00A43451">
        <w:rPr>
          <w:b/>
          <w:bCs/>
          <w:sz w:val="24"/>
          <w:szCs w:val="24"/>
        </w:rPr>
        <w:t>Conservation of Biodiversity:</w:t>
      </w:r>
      <w:r w:rsidRPr="00A43451">
        <w:rPr>
          <w:sz w:val="24"/>
          <w:szCs w:val="24"/>
        </w:rPr>
        <w:t xml:space="preserve"> The Forest Conservation Act contributes to the conservation of biodiversity by protecting forest ecosystems, wildlife habitats, and endangered species. It helps maintain ecological balance, prevent habitat fragmentation, and preserve genetic diversity within forested landscapes.</w:t>
      </w:r>
    </w:p>
    <w:p w14:paraId="38F53305" w14:textId="330001FC" w:rsidR="00810E5C" w:rsidRPr="00A43451" w:rsidRDefault="00810E5C" w:rsidP="00D45239">
      <w:pPr>
        <w:pStyle w:val="ListParagraph"/>
        <w:numPr>
          <w:ilvl w:val="0"/>
          <w:numId w:val="41"/>
        </w:numPr>
        <w:ind w:left="284"/>
        <w:rPr>
          <w:sz w:val="24"/>
          <w:szCs w:val="24"/>
        </w:rPr>
      </w:pPr>
      <w:r w:rsidRPr="00A43451">
        <w:rPr>
          <w:b/>
          <w:bCs/>
          <w:sz w:val="24"/>
          <w:szCs w:val="24"/>
        </w:rPr>
        <w:t>Centralized Decision-Making:</w:t>
      </w:r>
      <w:r w:rsidRPr="00A43451">
        <w:rPr>
          <w:sz w:val="24"/>
          <w:szCs w:val="24"/>
        </w:rPr>
        <w:t xml:space="preserve"> The Forest Conservation Act centralizes decision-making authority for the diversion of forest land at the national level, under the purview of the Ministry of Environment, </w:t>
      </w:r>
      <w:proofErr w:type="gramStart"/>
      <w:r w:rsidRPr="00A43451">
        <w:rPr>
          <w:sz w:val="24"/>
          <w:szCs w:val="24"/>
        </w:rPr>
        <w:t>Forest</w:t>
      </w:r>
      <w:proofErr w:type="gramEnd"/>
      <w:r w:rsidRPr="00A43451">
        <w:rPr>
          <w:sz w:val="24"/>
          <w:szCs w:val="24"/>
        </w:rPr>
        <w:t xml:space="preserve"> and Climate Change (</w:t>
      </w:r>
      <w:proofErr w:type="spellStart"/>
      <w:r w:rsidRPr="00A43451">
        <w:rPr>
          <w:sz w:val="24"/>
          <w:szCs w:val="24"/>
        </w:rPr>
        <w:t>MoEFCC</w:t>
      </w:r>
      <w:proofErr w:type="spellEnd"/>
      <w:r w:rsidRPr="00A43451">
        <w:rPr>
          <w:sz w:val="24"/>
          <w:szCs w:val="24"/>
        </w:rPr>
        <w:t>). This ensures uniformity in the application of forest conservation policies and standards across the country.</w:t>
      </w:r>
    </w:p>
    <w:p w14:paraId="31B31112" w14:textId="676532C3" w:rsidR="00810E5C" w:rsidRPr="00A43451" w:rsidRDefault="00810E5C" w:rsidP="00D45239">
      <w:pPr>
        <w:pStyle w:val="ListParagraph"/>
        <w:numPr>
          <w:ilvl w:val="0"/>
          <w:numId w:val="41"/>
        </w:numPr>
        <w:ind w:left="284"/>
        <w:rPr>
          <w:sz w:val="24"/>
          <w:szCs w:val="24"/>
        </w:rPr>
      </w:pPr>
      <w:r w:rsidRPr="00A43451">
        <w:rPr>
          <w:b/>
          <w:bCs/>
          <w:sz w:val="24"/>
          <w:szCs w:val="24"/>
        </w:rPr>
        <w:t>Role of State Governments:</w:t>
      </w:r>
      <w:r w:rsidRPr="00A43451">
        <w:rPr>
          <w:sz w:val="24"/>
          <w:szCs w:val="24"/>
        </w:rPr>
        <w:t xml:space="preserve"> While the central government holds authority over forest land diversion, the Forest Conservation Act requires state governments to assist in the implementation of forest conservation measures and ensure compliance with environmental regulations at the local level.</w:t>
      </w:r>
    </w:p>
    <w:p w14:paraId="41135BDD" w14:textId="77777777" w:rsidR="00810E5C" w:rsidRDefault="00810E5C" w:rsidP="00601343">
      <w:pPr>
        <w:ind w:left="142"/>
        <w:rPr>
          <w:sz w:val="24"/>
          <w:szCs w:val="24"/>
        </w:rPr>
      </w:pPr>
    </w:p>
    <w:p w14:paraId="661D9EF9" w14:textId="77777777" w:rsidR="00314369" w:rsidRDefault="00314369" w:rsidP="00601343">
      <w:pPr>
        <w:ind w:left="142"/>
        <w:rPr>
          <w:sz w:val="24"/>
          <w:szCs w:val="24"/>
        </w:rPr>
      </w:pPr>
    </w:p>
    <w:p w14:paraId="5F7C76DA" w14:textId="77777777" w:rsidR="00314369" w:rsidRDefault="00314369" w:rsidP="00601343">
      <w:pPr>
        <w:ind w:left="142"/>
        <w:rPr>
          <w:sz w:val="24"/>
          <w:szCs w:val="24"/>
        </w:rPr>
      </w:pPr>
    </w:p>
    <w:p w14:paraId="249BE5E1" w14:textId="77777777" w:rsidR="00314369" w:rsidRPr="00A43451" w:rsidRDefault="00314369" w:rsidP="00601343">
      <w:pPr>
        <w:ind w:left="142"/>
        <w:rPr>
          <w:sz w:val="24"/>
          <w:szCs w:val="24"/>
        </w:rPr>
      </w:pPr>
    </w:p>
    <w:p w14:paraId="4D433A36" w14:textId="55B0CB74" w:rsidR="00810E5C" w:rsidRPr="00A43451" w:rsidRDefault="00810E5C" w:rsidP="00D45239">
      <w:pPr>
        <w:pStyle w:val="ListParagraph"/>
        <w:numPr>
          <w:ilvl w:val="0"/>
          <w:numId w:val="40"/>
        </w:numPr>
        <w:ind w:left="142"/>
        <w:rPr>
          <w:color w:val="ED0000"/>
          <w:sz w:val="24"/>
          <w:szCs w:val="24"/>
        </w:rPr>
      </w:pPr>
      <w:r w:rsidRPr="00A43451">
        <w:rPr>
          <w:color w:val="ED0000"/>
          <w:sz w:val="24"/>
          <w:szCs w:val="24"/>
        </w:rPr>
        <w:t>Wildlife protection act, 1972.</w:t>
      </w:r>
    </w:p>
    <w:p w14:paraId="11B30BE7" w14:textId="32BFFB89" w:rsidR="002F66E0" w:rsidRPr="00A43451" w:rsidRDefault="002F66E0" w:rsidP="00D45239">
      <w:pPr>
        <w:ind w:left="-218"/>
        <w:rPr>
          <w:sz w:val="24"/>
          <w:szCs w:val="24"/>
        </w:rPr>
      </w:pPr>
      <w:r w:rsidRPr="00A43451">
        <w:rPr>
          <w:sz w:val="24"/>
          <w:szCs w:val="24"/>
        </w:rPr>
        <w:t>The Wildlife Protection Act of 1972 is a significant piece of legislation in India aimed at conserving and protecting the country's wildlife and their habitats. Here are some key features and functions of the Wildlife Protection Act, 1972:</w:t>
      </w:r>
    </w:p>
    <w:p w14:paraId="1CDC55DE" w14:textId="77777777" w:rsidR="002F66E0" w:rsidRPr="00A43451" w:rsidRDefault="002F66E0" w:rsidP="00D45239">
      <w:pPr>
        <w:pStyle w:val="ListParagraph"/>
        <w:numPr>
          <w:ilvl w:val="0"/>
          <w:numId w:val="42"/>
        </w:numPr>
        <w:rPr>
          <w:sz w:val="24"/>
          <w:szCs w:val="24"/>
        </w:rPr>
      </w:pPr>
      <w:r w:rsidRPr="00A43451">
        <w:rPr>
          <w:b/>
          <w:bCs/>
          <w:sz w:val="24"/>
          <w:szCs w:val="24"/>
        </w:rPr>
        <w:t>Protection of Wildlife:</w:t>
      </w:r>
      <w:r w:rsidRPr="00A43451">
        <w:rPr>
          <w:sz w:val="24"/>
          <w:szCs w:val="24"/>
        </w:rPr>
        <w:t xml:space="preserve"> The primary objective of the act is to provide comprehensive protection to wildlife species listed under different schedules appended to the act. It prohibits hunting, poaching, and trade of specified endangered species.</w:t>
      </w:r>
    </w:p>
    <w:p w14:paraId="4BD6DAEC" w14:textId="77777777" w:rsidR="002F66E0" w:rsidRPr="00A43451" w:rsidRDefault="002F66E0" w:rsidP="00D45239">
      <w:pPr>
        <w:pStyle w:val="ListParagraph"/>
        <w:numPr>
          <w:ilvl w:val="0"/>
          <w:numId w:val="42"/>
        </w:numPr>
        <w:rPr>
          <w:sz w:val="24"/>
          <w:szCs w:val="24"/>
        </w:rPr>
      </w:pPr>
      <w:r w:rsidRPr="00A43451">
        <w:rPr>
          <w:b/>
          <w:bCs/>
          <w:sz w:val="24"/>
          <w:szCs w:val="24"/>
        </w:rPr>
        <w:t>Regulation of Trade</w:t>
      </w:r>
      <w:r w:rsidRPr="00A43451">
        <w:rPr>
          <w:sz w:val="24"/>
          <w:szCs w:val="24"/>
        </w:rPr>
        <w:t>: The act regulates the trade in wildlife and their derivatives through a licensing system. It prohibits the sale, purchase, or possession of specified wildlife species and their products without proper authorization.</w:t>
      </w:r>
    </w:p>
    <w:p w14:paraId="0C996F32" w14:textId="77777777" w:rsidR="002F66E0" w:rsidRPr="00A43451" w:rsidRDefault="002F66E0" w:rsidP="00D45239">
      <w:pPr>
        <w:pStyle w:val="ListParagraph"/>
        <w:numPr>
          <w:ilvl w:val="0"/>
          <w:numId w:val="42"/>
        </w:numPr>
        <w:rPr>
          <w:sz w:val="24"/>
          <w:szCs w:val="24"/>
        </w:rPr>
      </w:pPr>
      <w:r w:rsidRPr="00A43451">
        <w:rPr>
          <w:b/>
          <w:bCs/>
          <w:sz w:val="24"/>
          <w:szCs w:val="24"/>
        </w:rPr>
        <w:t>Establishment of Protected Areas</w:t>
      </w:r>
      <w:r w:rsidRPr="00A43451">
        <w:rPr>
          <w:sz w:val="24"/>
          <w:szCs w:val="24"/>
        </w:rPr>
        <w:t>: The act provides for the establishment of national parks, wildlife sanctuaries, and other protected areas for the conservation and management of wildlife habitats. It empowers the government to declare any area as a protected area to safeguard its biodiversity.</w:t>
      </w:r>
    </w:p>
    <w:p w14:paraId="754B945F" w14:textId="77777777" w:rsidR="002F66E0" w:rsidRPr="00A43451" w:rsidRDefault="002F66E0" w:rsidP="00D45239">
      <w:pPr>
        <w:pStyle w:val="ListParagraph"/>
        <w:numPr>
          <w:ilvl w:val="0"/>
          <w:numId w:val="42"/>
        </w:numPr>
        <w:rPr>
          <w:sz w:val="24"/>
          <w:szCs w:val="24"/>
        </w:rPr>
      </w:pPr>
      <w:r w:rsidRPr="00A43451">
        <w:rPr>
          <w:b/>
          <w:bCs/>
          <w:sz w:val="24"/>
          <w:szCs w:val="24"/>
        </w:rPr>
        <w:lastRenderedPageBreak/>
        <w:t>Control of Hunting and Poaching:</w:t>
      </w:r>
      <w:r w:rsidRPr="00A43451">
        <w:rPr>
          <w:sz w:val="24"/>
          <w:szCs w:val="24"/>
        </w:rPr>
        <w:t xml:space="preserve"> The act imposes strict penalties for hunting, poaching, or trafficking of wildlife species listed under its schedules. It authorizes wildlife authorities to undertake measures for the prevention and detection of wildlife-related offenses.</w:t>
      </w:r>
    </w:p>
    <w:p w14:paraId="6F87FE17" w14:textId="77777777" w:rsidR="002F66E0" w:rsidRPr="00A43451" w:rsidRDefault="002F66E0" w:rsidP="00D45239">
      <w:pPr>
        <w:pStyle w:val="ListParagraph"/>
        <w:numPr>
          <w:ilvl w:val="0"/>
          <w:numId w:val="42"/>
        </w:numPr>
        <w:rPr>
          <w:sz w:val="24"/>
          <w:szCs w:val="24"/>
        </w:rPr>
      </w:pPr>
      <w:r w:rsidRPr="00A43451">
        <w:rPr>
          <w:b/>
          <w:bCs/>
          <w:sz w:val="24"/>
          <w:szCs w:val="24"/>
        </w:rPr>
        <w:t>Conservation Measures:</w:t>
      </w:r>
      <w:r w:rsidRPr="00A43451">
        <w:rPr>
          <w:sz w:val="24"/>
          <w:szCs w:val="24"/>
        </w:rPr>
        <w:t xml:space="preserve"> The act includes provisions for the conservation and management of wildlife habitats, including the regulation of grazing, logging, and other human activities in protected areas to minimize their impact on wildlife.</w:t>
      </w:r>
    </w:p>
    <w:p w14:paraId="4F2BA2AE" w14:textId="77777777" w:rsidR="002F66E0" w:rsidRPr="00A43451" w:rsidRDefault="002F66E0" w:rsidP="00D45239">
      <w:pPr>
        <w:pStyle w:val="ListParagraph"/>
        <w:numPr>
          <w:ilvl w:val="0"/>
          <w:numId w:val="42"/>
        </w:numPr>
        <w:rPr>
          <w:sz w:val="24"/>
          <w:szCs w:val="24"/>
        </w:rPr>
      </w:pPr>
      <w:r w:rsidRPr="00A43451">
        <w:rPr>
          <w:b/>
          <w:bCs/>
          <w:sz w:val="24"/>
          <w:szCs w:val="24"/>
        </w:rPr>
        <w:t>Promotion of Conservation Initiatives</w:t>
      </w:r>
      <w:r w:rsidRPr="00A43451">
        <w:rPr>
          <w:sz w:val="24"/>
          <w:szCs w:val="24"/>
        </w:rPr>
        <w:t>: The act encourages public participation in wildlife conservation efforts through the establishment of wildlife advisory boards and the promotion of community-based conservation initiatives.</w:t>
      </w:r>
    </w:p>
    <w:p w14:paraId="580CBD75" w14:textId="77777777" w:rsidR="002F66E0" w:rsidRPr="00A43451" w:rsidRDefault="002F66E0" w:rsidP="00D45239">
      <w:pPr>
        <w:pStyle w:val="ListParagraph"/>
        <w:numPr>
          <w:ilvl w:val="0"/>
          <w:numId w:val="42"/>
        </w:numPr>
        <w:rPr>
          <w:sz w:val="24"/>
          <w:szCs w:val="24"/>
        </w:rPr>
      </w:pPr>
      <w:r w:rsidRPr="00A43451">
        <w:rPr>
          <w:b/>
          <w:bCs/>
          <w:sz w:val="24"/>
          <w:szCs w:val="24"/>
        </w:rPr>
        <w:t>Amendments and Updates:</w:t>
      </w:r>
      <w:r w:rsidRPr="00A43451">
        <w:rPr>
          <w:sz w:val="24"/>
          <w:szCs w:val="24"/>
        </w:rPr>
        <w:t xml:space="preserve"> Over the years, the act has undergone amendments to strengthen its provisions and address emerging conservation challenges. These amendments have expanded the scope of protection, increased penalties for offenses, and introduced new measures to combat wildlife crimes.</w:t>
      </w:r>
    </w:p>
    <w:p w14:paraId="44E0CB0F" w14:textId="77777777" w:rsidR="002F66E0" w:rsidRPr="00A43451" w:rsidRDefault="002F66E0" w:rsidP="00601343">
      <w:pPr>
        <w:ind w:left="142"/>
        <w:rPr>
          <w:sz w:val="24"/>
          <w:szCs w:val="24"/>
        </w:rPr>
      </w:pPr>
    </w:p>
    <w:p w14:paraId="63FB0A8B" w14:textId="77777777" w:rsidR="00A43451" w:rsidRPr="00A43451" w:rsidRDefault="00810E5C" w:rsidP="00A43451">
      <w:pPr>
        <w:pStyle w:val="ListParagraph"/>
        <w:numPr>
          <w:ilvl w:val="0"/>
          <w:numId w:val="40"/>
        </w:numPr>
        <w:ind w:left="142"/>
        <w:rPr>
          <w:color w:val="ED0000"/>
          <w:sz w:val="24"/>
          <w:szCs w:val="24"/>
        </w:rPr>
      </w:pPr>
      <w:r w:rsidRPr="00A43451">
        <w:rPr>
          <w:color w:val="ED0000"/>
          <w:sz w:val="24"/>
          <w:szCs w:val="24"/>
        </w:rPr>
        <w:t>Environment protection act, 1986</w:t>
      </w:r>
      <w:r w:rsidR="00601343" w:rsidRPr="00A43451">
        <w:rPr>
          <w:color w:val="ED0000"/>
          <w:sz w:val="24"/>
          <w:szCs w:val="24"/>
        </w:rPr>
        <w:t xml:space="preserve">, </w:t>
      </w:r>
      <w:r w:rsidR="00601343" w:rsidRPr="00A43451">
        <w:rPr>
          <w:color w:val="ED0000"/>
          <w:sz w:val="24"/>
          <w:szCs w:val="24"/>
        </w:rPr>
        <w:t>Explain EPA-1986</w:t>
      </w:r>
    </w:p>
    <w:p w14:paraId="79177AF0" w14:textId="5945C09C" w:rsidR="002F66E0" w:rsidRPr="00A43451" w:rsidRDefault="002F66E0" w:rsidP="00A43451">
      <w:pPr>
        <w:ind w:left="-218"/>
        <w:rPr>
          <w:color w:val="ED0000"/>
          <w:sz w:val="24"/>
          <w:szCs w:val="24"/>
        </w:rPr>
      </w:pPr>
      <w:r w:rsidRPr="00A43451">
        <w:rPr>
          <w:sz w:val="24"/>
          <w:szCs w:val="24"/>
        </w:rPr>
        <w:t>The Environment Protection Act of 1986 is a key environmental legislation in India aimed at protecting and improving the quality of the environment. Here are its main features and functions:</w:t>
      </w:r>
    </w:p>
    <w:p w14:paraId="14D43B75" w14:textId="77777777" w:rsidR="002F66E0" w:rsidRPr="00A43451" w:rsidRDefault="002F66E0" w:rsidP="00A43451">
      <w:pPr>
        <w:pStyle w:val="ListParagraph"/>
        <w:numPr>
          <w:ilvl w:val="0"/>
          <w:numId w:val="43"/>
        </w:numPr>
        <w:ind w:left="284"/>
        <w:rPr>
          <w:sz w:val="24"/>
          <w:szCs w:val="24"/>
        </w:rPr>
      </w:pPr>
      <w:r w:rsidRPr="00A43451">
        <w:rPr>
          <w:b/>
          <w:bCs/>
          <w:sz w:val="24"/>
          <w:szCs w:val="24"/>
        </w:rPr>
        <w:t>Comprehensive Framework:</w:t>
      </w:r>
      <w:r w:rsidRPr="00A43451">
        <w:rPr>
          <w:sz w:val="24"/>
          <w:szCs w:val="24"/>
        </w:rPr>
        <w:t xml:space="preserve"> The act provides a comprehensive framework for protecting and improving the quality of the environment, encompassing various aspects such as air, water, and land pollution, as well as the conservation of natural resources and biodiversity.</w:t>
      </w:r>
    </w:p>
    <w:p w14:paraId="2CF9AB22" w14:textId="77777777" w:rsidR="002F66E0" w:rsidRPr="00A43451" w:rsidRDefault="002F66E0" w:rsidP="00A43451">
      <w:pPr>
        <w:pStyle w:val="ListParagraph"/>
        <w:numPr>
          <w:ilvl w:val="0"/>
          <w:numId w:val="43"/>
        </w:numPr>
        <w:ind w:left="284"/>
        <w:rPr>
          <w:sz w:val="24"/>
          <w:szCs w:val="24"/>
        </w:rPr>
      </w:pPr>
      <w:r w:rsidRPr="00A43451">
        <w:rPr>
          <w:b/>
          <w:bCs/>
          <w:sz w:val="24"/>
          <w:szCs w:val="24"/>
        </w:rPr>
        <w:t>Prevention and Control of Pollution</w:t>
      </w:r>
      <w:r w:rsidRPr="00A43451">
        <w:rPr>
          <w:sz w:val="24"/>
          <w:szCs w:val="24"/>
        </w:rPr>
        <w:t>: One of the primary objectives of the act is to prevent and control pollution. It empowers the central government to take measures for the prevention, control, and abatement of environmental pollution.</w:t>
      </w:r>
    </w:p>
    <w:p w14:paraId="0126F09A" w14:textId="77777777" w:rsidR="002F66E0" w:rsidRPr="00A43451" w:rsidRDefault="002F66E0" w:rsidP="00A43451">
      <w:pPr>
        <w:pStyle w:val="ListParagraph"/>
        <w:numPr>
          <w:ilvl w:val="0"/>
          <w:numId w:val="43"/>
        </w:numPr>
        <w:ind w:left="284"/>
        <w:rPr>
          <w:sz w:val="24"/>
          <w:szCs w:val="24"/>
        </w:rPr>
      </w:pPr>
      <w:r w:rsidRPr="00A43451">
        <w:rPr>
          <w:b/>
          <w:bCs/>
          <w:sz w:val="24"/>
          <w:szCs w:val="24"/>
        </w:rPr>
        <w:t>Regulation of Hazardous Substanc</w:t>
      </w:r>
      <w:r w:rsidRPr="00A43451">
        <w:rPr>
          <w:sz w:val="24"/>
          <w:szCs w:val="24"/>
        </w:rPr>
        <w:t>es: The act regulates the handling, storage, transportation, and disposal of hazardous substances to prevent environmental contamination and protect public health.</w:t>
      </w:r>
    </w:p>
    <w:p w14:paraId="4DE8EEBB" w14:textId="77777777" w:rsidR="002F66E0" w:rsidRPr="00A43451" w:rsidRDefault="002F66E0" w:rsidP="00A43451">
      <w:pPr>
        <w:pStyle w:val="ListParagraph"/>
        <w:numPr>
          <w:ilvl w:val="0"/>
          <w:numId w:val="43"/>
        </w:numPr>
        <w:ind w:left="284"/>
        <w:rPr>
          <w:sz w:val="24"/>
          <w:szCs w:val="24"/>
        </w:rPr>
      </w:pPr>
      <w:r w:rsidRPr="00A43451">
        <w:rPr>
          <w:b/>
          <w:bCs/>
          <w:sz w:val="24"/>
          <w:szCs w:val="24"/>
        </w:rPr>
        <w:t>Environmental Impact Assessment (EIA</w:t>
      </w:r>
      <w:r w:rsidRPr="00A43451">
        <w:rPr>
          <w:sz w:val="24"/>
          <w:szCs w:val="24"/>
        </w:rPr>
        <w:t>): The act mandates the preparation of Environmental Impact Assessments for certain projects, which evaluate the potential environmental consequences of proposed activities and recommend mitigation measures to minimize adverse impacts.</w:t>
      </w:r>
    </w:p>
    <w:p w14:paraId="7C1B4AE8" w14:textId="77777777" w:rsidR="002F66E0" w:rsidRPr="00A43451" w:rsidRDefault="002F66E0" w:rsidP="00A43451">
      <w:pPr>
        <w:pStyle w:val="ListParagraph"/>
        <w:numPr>
          <w:ilvl w:val="0"/>
          <w:numId w:val="43"/>
        </w:numPr>
        <w:ind w:left="284"/>
        <w:rPr>
          <w:sz w:val="24"/>
          <w:szCs w:val="24"/>
        </w:rPr>
      </w:pPr>
      <w:r w:rsidRPr="00A43451">
        <w:rPr>
          <w:b/>
          <w:bCs/>
          <w:sz w:val="24"/>
          <w:szCs w:val="24"/>
        </w:rPr>
        <w:t>Pollution Control Boards:</w:t>
      </w:r>
      <w:r w:rsidRPr="00A43451">
        <w:rPr>
          <w:sz w:val="24"/>
          <w:szCs w:val="24"/>
        </w:rPr>
        <w:t xml:space="preserve"> The act establishes central and state pollution control boards tasked with implementing its provisions, monitoring pollution levels, enforcing environmental standards, and advising the government on environmental matters.</w:t>
      </w:r>
    </w:p>
    <w:p w14:paraId="3E159CD1" w14:textId="77777777" w:rsidR="002F66E0" w:rsidRPr="00A43451" w:rsidRDefault="002F66E0" w:rsidP="00A43451">
      <w:pPr>
        <w:pStyle w:val="ListParagraph"/>
        <w:numPr>
          <w:ilvl w:val="0"/>
          <w:numId w:val="43"/>
        </w:numPr>
        <w:ind w:left="284"/>
        <w:rPr>
          <w:sz w:val="24"/>
          <w:szCs w:val="24"/>
        </w:rPr>
      </w:pPr>
      <w:r w:rsidRPr="00A43451">
        <w:rPr>
          <w:b/>
          <w:bCs/>
          <w:sz w:val="24"/>
          <w:szCs w:val="24"/>
        </w:rPr>
        <w:t>Penalties and Offenses:</w:t>
      </w:r>
      <w:r w:rsidRPr="00A43451">
        <w:rPr>
          <w:sz w:val="24"/>
          <w:szCs w:val="24"/>
        </w:rPr>
        <w:t xml:space="preserve"> The act prescribes penalties, including fines and imprisonment, for violations of its provisions, such as non-compliance with pollution control measures or failure to obtain necessary permits.</w:t>
      </w:r>
    </w:p>
    <w:p w14:paraId="5E2DE58D" w14:textId="77777777" w:rsidR="002F66E0" w:rsidRPr="00A43451" w:rsidRDefault="002F66E0" w:rsidP="00A43451">
      <w:pPr>
        <w:pStyle w:val="ListParagraph"/>
        <w:numPr>
          <w:ilvl w:val="0"/>
          <w:numId w:val="43"/>
        </w:numPr>
        <w:ind w:left="284"/>
        <w:rPr>
          <w:sz w:val="24"/>
          <w:szCs w:val="24"/>
        </w:rPr>
      </w:pPr>
      <w:r w:rsidRPr="00A43451">
        <w:rPr>
          <w:b/>
          <w:bCs/>
          <w:sz w:val="24"/>
          <w:szCs w:val="24"/>
        </w:rPr>
        <w:t>Public Participation:</w:t>
      </w:r>
      <w:r w:rsidRPr="00A43451">
        <w:rPr>
          <w:sz w:val="24"/>
          <w:szCs w:val="24"/>
        </w:rPr>
        <w:t xml:space="preserve"> The act promotes public participation in environmental decision-making processes by requiring public consultation during the clearance of projects with potential environmental impacts and providing opportunities for stakeholders to voice their concerns.</w:t>
      </w:r>
    </w:p>
    <w:p w14:paraId="42E0D1CF" w14:textId="03A06F38" w:rsidR="002F66E0" w:rsidRDefault="002F66E0" w:rsidP="00314369">
      <w:pPr>
        <w:pStyle w:val="ListParagraph"/>
        <w:numPr>
          <w:ilvl w:val="0"/>
          <w:numId w:val="43"/>
        </w:numPr>
        <w:ind w:left="284"/>
        <w:rPr>
          <w:sz w:val="24"/>
          <w:szCs w:val="24"/>
        </w:rPr>
      </w:pPr>
      <w:r w:rsidRPr="00A43451">
        <w:rPr>
          <w:b/>
          <w:bCs/>
          <w:sz w:val="24"/>
          <w:szCs w:val="24"/>
        </w:rPr>
        <w:t>Legal Remedies:</w:t>
      </w:r>
      <w:r w:rsidRPr="00A43451">
        <w:rPr>
          <w:sz w:val="24"/>
          <w:szCs w:val="24"/>
        </w:rPr>
        <w:t xml:space="preserve"> It provides legal mechanisms for individuals and organizations to seek redressal for environmental grievances through the filing of complaints and petitions in environmental courts or tribunals.</w:t>
      </w:r>
    </w:p>
    <w:p w14:paraId="2CD3E6DD" w14:textId="77777777" w:rsidR="00314369" w:rsidRPr="00314369" w:rsidRDefault="00314369" w:rsidP="00314369">
      <w:pPr>
        <w:pStyle w:val="ListParagraph"/>
        <w:numPr>
          <w:ilvl w:val="0"/>
          <w:numId w:val="43"/>
        </w:numPr>
        <w:ind w:left="284"/>
        <w:rPr>
          <w:sz w:val="24"/>
          <w:szCs w:val="24"/>
        </w:rPr>
      </w:pPr>
    </w:p>
    <w:p w14:paraId="2039E43F" w14:textId="79EA7275" w:rsidR="00810E5C" w:rsidRPr="00A43451" w:rsidRDefault="00810E5C" w:rsidP="00D45239">
      <w:pPr>
        <w:pStyle w:val="ListParagraph"/>
        <w:numPr>
          <w:ilvl w:val="0"/>
          <w:numId w:val="40"/>
        </w:numPr>
        <w:ind w:left="142"/>
        <w:rPr>
          <w:color w:val="ED0000"/>
          <w:sz w:val="24"/>
          <w:szCs w:val="24"/>
        </w:rPr>
      </w:pPr>
      <w:r w:rsidRPr="00A43451">
        <w:rPr>
          <w:color w:val="ED0000"/>
          <w:sz w:val="24"/>
          <w:szCs w:val="24"/>
        </w:rPr>
        <w:lastRenderedPageBreak/>
        <w:t xml:space="preserve">Ecosystem and interdependence between </w:t>
      </w:r>
      <w:proofErr w:type="spellStart"/>
      <w:r w:rsidRPr="00A43451">
        <w:rPr>
          <w:color w:val="ED0000"/>
          <w:sz w:val="24"/>
          <w:szCs w:val="24"/>
        </w:rPr>
        <w:t>between</w:t>
      </w:r>
      <w:proofErr w:type="spellEnd"/>
      <w:r w:rsidRPr="00A43451">
        <w:rPr>
          <w:color w:val="ED0000"/>
          <w:sz w:val="24"/>
          <w:szCs w:val="24"/>
        </w:rPr>
        <w:t xml:space="preserve"> living organisms </w:t>
      </w:r>
    </w:p>
    <w:p w14:paraId="461154A7" w14:textId="60E06AF8" w:rsidR="002F66E0" w:rsidRPr="00A43451" w:rsidRDefault="002F66E0" w:rsidP="00A43451">
      <w:pPr>
        <w:rPr>
          <w:sz w:val="24"/>
          <w:szCs w:val="24"/>
        </w:rPr>
      </w:pPr>
      <w:r w:rsidRPr="00A43451">
        <w:rPr>
          <w:sz w:val="24"/>
          <w:szCs w:val="24"/>
        </w:rPr>
        <w:t xml:space="preserve">Ecosystems are dynamic communities of living organisms (biotic factors) interacting with each other and their non-living environment (abiotic factors) in a particular area. The interdependence between living organisms within ecosystems is fundamental to their functioning and stability. </w:t>
      </w:r>
      <w:proofErr w:type="gramStart"/>
      <w:r w:rsidRPr="00A43451">
        <w:rPr>
          <w:sz w:val="24"/>
          <w:szCs w:val="24"/>
        </w:rPr>
        <w:t>Here's</w:t>
      </w:r>
      <w:proofErr w:type="gramEnd"/>
      <w:r w:rsidRPr="00A43451">
        <w:rPr>
          <w:sz w:val="24"/>
          <w:szCs w:val="24"/>
        </w:rPr>
        <w:t xml:space="preserve"> how it works:</w:t>
      </w:r>
    </w:p>
    <w:p w14:paraId="21E95F57" w14:textId="77777777" w:rsidR="002F66E0" w:rsidRPr="00A43451" w:rsidRDefault="002F66E0" w:rsidP="00A43451">
      <w:pPr>
        <w:pStyle w:val="ListParagraph"/>
        <w:numPr>
          <w:ilvl w:val="0"/>
          <w:numId w:val="44"/>
        </w:numPr>
        <w:ind w:left="284"/>
        <w:rPr>
          <w:sz w:val="24"/>
          <w:szCs w:val="24"/>
        </w:rPr>
      </w:pPr>
      <w:r w:rsidRPr="00A43451">
        <w:rPr>
          <w:b/>
          <w:bCs/>
          <w:sz w:val="24"/>
          <w:szCs w:val="24"/>
        </w:rPr>
        <w:t>Interconnected Food Chains</w:t>
      </w:r>
      <w:r w:rsidRPr="00A43451">
        <w:rPr>
          <w:sz w:val="24"/>
          <w:szCs w:val="24"/>
        </w:rPr>
        <w:t>: Ecosystems are characterized by intricate food chains and food webs, where organisms are linked together through the transfer of energy and nutrients. Each organism occupies a specific trophic level within the food chain, with producers (plants) at the base, followed by primary consumers (herbivores), secondary consumers (carnivores or omnivores), and so on. The interdependence arises as each organism depends on others for energy and nutrients.</w:t>
      </w:r>
    </w:p>
    <w:p w14:paraId="10FB49D3" w14:textId="77777777" w:rsidR="002F66E0" w:rsidRPr="00A43451" w:rsidRDefault="002F66E0" w:rsidP="00A43451">
      <w:pPr>
        <w:pStyle w:val="ListParagraph"/>
        <w:numPr>
          <w:ilvl w:val="0"/>
          <w:numId w:val="44"/>
        </w:numPr>
        <w:ind w:left="284"/>
        <w:rPr>
          <w:sz w:val="24"/>
          <w:szCs w:val="24"/>
        </w:rPr>
      </w:pPr>
      <w:r w:rsidRPr="00A43451">
        <w:rPr>
          <w:b/>
          <w:bCs/>
          <w:sz w:val="24"/>
          <w:szCs w:val="24"/>
        </w:rPr>
        <w:t>Energy Flow</w:t>
      </w:r>
      <w:r w:rsidRPr="00A43451">
        <w:rPr>
          <w:sz w:val="24"/>
          <w:szCs w:val="24"/>
        </w:rPr>
        <w:t>: Energy flows through ecosystems in a unidirectional manner, starting from the sun and passing through different trophic levels via feeding interactions. This energy is transferred from producers to consumers through consumption, and eventually, much of it is lost as heat during metabolic processes. Organisms higher up in the food chain depend on the energy provided by those lower down.</w:t>
      </w:r>
    </w:p>
    <w:p w14:paraId="134BE67E" w14:textId="77777777" w:rsidR="002F66E0" w:rsidRPr="00A43451" w:rsidRDefault="002F66E0" w:rsidP="00A43451">
      <w:pPr>
        <w:pStyle w:val="ListParagraph"/>
        <w:numPr>
          <w:ilvl w:val="0"/>
          <w:numId w:val="44"/>
        </w:numPr>
        <w:ind w:left="284"/>
        <w:rPr>
          <w:sz w:val="24"/>
          <w:szCs w:val="24"/>
        </w:rPr>
      </w:pPr>
      <w:r w:rsidRPr="00A43451">
        <w:rPr>
          <w:b/>
          <w:bCs/>
          <w:sz w:val="24"/>
          <w:szCs w:val="24"/>
        </w:rPr>
        <w:t>Nutrient Cycling:</w:t>
      </w:r>
      <w:r w:rsidRPr="00A43451">
        <w:rPr>
          <w:sz w:val="24"/>
          <w:szCs w:val="24"/>
        </w:rPr>
        <w:t xml:space="preserve"> Nutrients such as carbon, nitrogen, and phosphorus cycle through ecosystems in biogeochemical cycles. Decomposers play a crucial role in breaking down organic matter and releasing nutrients back into the soil, which are then taken up by plants for growth. Animals obtain nutrients by consuming plants or other animals. This cycling of nutrients creates interdependence among organisms and maintains ecosystem functioning.</w:t>
      </w:r>
    </w:p>
    <w:p w14:paraId="61D62426" w14:textId="77777777" w:rsidR="002F66E0" w:rsidRPr="00A43451" w:rsidRDefault="002F66E0" w:rsidP="00A43451">
      <w:pPr>
        <w:pStyle w:val="ListParagraph"/>
        <w:numPr>
          <w:ilvl w:val="0"/>
          <w:numId w:val="44"/>
        </w:numPr>
        <w:ind w:left="284"/>
        <w:rPr>
          <w:sz w:val="24"/>
          <w:szCs w:val="24"/>
        </w:rPr>
      </w:pPr>
      <w:r w:rsidRPr="00A43451">
        <w:rPr>
          <w:b/>
          <w:bCs/>
          <w:sz w:val="24"/>
          <w:szCs w:val="24"/>
        </w:rPr>
        <w:t>Symbiotic Relationships:</w:t>
      </w:r>
      <w:r w:rsidRPr="00A43451">
        <w:rPr>
          <w:sz w:val="24"/>
          <w:szCs w:val="24"/>
        </w:rPr>
        <w:t xml:space="preserve"> Many organisms within ecosystems engage in symbiotic relationships, where they interact closely with other species for mutual benefit. Examples include mutualism, where both species benefit (e.g., pollination by bees), commensalism, where one species benefits without harming the other (e.g., epiphytic plants growing on trees), and parasitism, where one species benefits at the expense of the other (e.g., ticks feeding on mammals).</w:t>
      </w:r>
    </w:p>
    <w:p w14:paraId="6F359E5E" w14:textId="77777777" w:rsidR="002F66E0" w:rsidRPr="00A43451" w:rsidRDefault="002F66E0" w:rsidP="00A43451">
      <w:pPr>
        <w:pStyle w:val="ListParagraph"/>
        <w:numPr>
          <w:ilvl w:val="0"/>
          <w:numId w:val="44"/>
        </w:numPr>
        <w:ind w:left="284"/>
        <w:rPr>
          <w:sz w:val="24"/>
          <w:szCs w:val="24"/>
        </w:rPr>
      </w:pPr>
      <w:r w:rsidRPr="00A43451">
        <w:rPr>
          <w:b/>
          <w:bCs/>
          <w:sz w:val="24"/>
          <w:szCs w:val="24"/>
        </w:rPr>
        <w:t>Biodiversity:</w:t>
      </w:r>
      <w:r w:rsidRPr="00A43451">
        <w:rPr>
          <w:sz w:val="24"/>
          <w:szCs w:val="24"/>
        </w:rPr>
        <w:t xml:space="preserve"> Ecosystems rely on biodiversity—the variety of species present—to maintain resilience and stability. Each species has its role and niche within the ecosystem, and the loss of one species can have cascading effects on others. High biodiversity promotes greater interdependence and ensures that ecosystems can adapt to changes over time.</w:t>
      </w:r>
    </w:p>
    <w:p w14:paraId="6AB3CC2F" w14:textId="77777777" w:rsidR="002F66E0" w:rsidRDefault="002F66E0" w:rsidP="00601343">
      <w:pPr>
        <w:ind w:left="142"/>
        <w:rPr>
          <w:sz w:val="24"/>
          <w:szCs w:val="24"/>
        </w:rPr>
      </w:pPr>
    </w:p>
    <w:p w14:paraId="06EB3788" w14:textId="77777777" w:rsidR="00314369" w:rsidRDefault="00314369" w:rsidP="00601343">
      <w:pPr>
        <w:ind w:left="142"/>
        <w:rPr>
          <w:sz w:val="24"/>
          <w:szCs w:val="24"/>
        </w:rPr>
      </w:pPr>
    </w:p>
    <w:p w14:paraId="7CE1B4E0" w14:textId="77777777" w:rsidR="00314369" w:rsidRDefault="00314369" w:rsidP="00601343">
      <w:pPr>
        <w:ind w:left="142"/>
        <w:rPr>
          <w:sz w:val="24"/>
          <w:szCs w:val="24"/>
        </w:rPr>
      </w:pPr>
    </w:p>
    <w:p w14:paraId="5FD63EB3" w14:textId="77777777" w:rsidR="00314369" w:rsidRDefault="00314369" w:rsidP="00601343">
      <w:pPr>
        <w:ind w:left="142"/>
        <w:rPr>
          <w:sz w:val="24"/>
          <w:szCs w:val="24"/>
        </w:rPr>
      </w:pPr>
    </w:p>
    <w:p w14:paraId="0CF35418" w14:textId="77777777" w:rsidR="00314369" w:rsidRDefault="00314369" w:rsidP="00601343">
      <w:pPr>
        <w:ind w:left="142"/>
        <w:rPr>
          <w:sz w:val="24"/>
          <w:szCs w:val="24"/>
        </w:rPr>
      </w:pPr>
    </w:p>
    <w:p w14:paraId="58C8CF48" w14:textId="77777777" w:rsidR="00314369" w:rsidRDefault="00314369" w:rsidP="00601343">
      <w:pPr>
        <w:ind w:left="142"/>
        <w:rPr>
          <w:sz w:val="24"/>
          <w:szCs w:val="24"/>
        </w:rPr>
      </w:pPr>
    </w:p>
    <w:p w14:paraId="5DDD3645" w14:textId="77777777" w:rsidR="00314369" w:rsidRDefault="00314369" w:rsidP="00601343">
      <w:pPr>
        <w:ind w:left="142"/>
        <w:rPr>
          <w:sz w:val="24"/>
          <w:szCs w:val="24"/>
        </w:rPr>
      </w:pPr>
    </w:p>
    <w:p w14:paraId="35207FBA" w14:textId="77777777" w:rsidR="00314369" w:rsidRDefault="00314369" w:rsidP="00601343">
      <w:pPr>
        <w:ind w:left="142"/>
        <w:rPr>
          <w:sz w:val="24"/>
          <w:szCs w:val="24"/>
        </w:rPr>
      </w:pPr>
    </w:p>
    <w:p w14:paraId="7554AB79" w14:textId="77777777" w:rsidR="00314369" w:rsidRDefault="00314369" w:rsidP="00601343">
      <w:pPr>
        <w:ind w:left="142"/>
        <w:rPr>
          <w:sz w:val="24"/>
          <w:szCs w:val="24"/>
        </w:rPr>
      </w:pPr>
    </w:p>
    <w:p w14:paraId="4C8643DD" w14:textId="77777777" w:rsidR="00314369" w:rsidRPr="00A43451" w:rsidRDefault="00314369" w:rsidP="00601343">
      <w:pPr>
        <w:ind w:left="142"/>
        <w:rPr>
          <w:sz w:val="24"/>
          <w:szCs w:val="24"/>
        </w:rPr>
      </w:pPr>
    </w:p>
    <w:p w14:paraId="067C44D9" w14:textId="77777777" w:rsidR="00D45239" w:rsidRPr="00A43451" w:rsidRDefault="00810E5C" w:rsidP="00D45239">
      <w:pPr>
        <w:pStyle w:val="ListParagraph"/>
        <w:numPr>
          <w:ilvl w:val="0"/>
          <w:numId w:val="40"/>
        </w:numPr>
        <w:ind w:left="142"/>
        <w:rPr>
          <w:color w:val="ED0000"/>
          <w:sz w:val="24"/>
          <w:szCs w:val="24"/>
        </w:rPr>
      </w:pPr>
      <w:r w:rsidRPr="00A43451">
        <w:rPr>
          <w:color w:val="ED0000"/>
          <w:sz w:val="24"/>
          <w:szCs w:val="24"/>
        </w:rPr>
        <w:lastRenderedPageBreak/>
        <w:t>Factory act.</w:t>
      </w:r>
    </w:p>
    <w:p w14:paraId="16573E43" w14:textId="02AEC9B1" w:rsidR="000A590D" w:rsidRPr="00A43451" w:rsidRDefault="000A590D" w:rsidP="00D45239">
      <w:pPr>
        <w:ind w:left="-218"/>
        <w:rPr>
          <w:sz w:val="24"/>
          <w:szCs w:val="24"/>
        </w:rPr>
      </w:pPr>
      <w:r w:rsidRPr="00A43451">
        <w:rPr>
          <w:sz w:val="24"/>
          <w:szCs w:val="24"/>
        </w:rPr>
        <w:t xml:space="preserve">The Factory Act, also known as the Factories Act, is a significant piece of legislation designed to regulate and ensure the safety, health, and welfare of workers employed in factories. </w:t>
      </w:r>
      <w:proofErr w:type="gramStart"/>
      <w:r w:rsidRPr="00A43451">
        <w:rPr>
          <w:sz w:val="24"/>
          <w:szCs w:val="24"/>
        </w:rPr>
        <w:t>Here's</w:t>
      </w:r>
      <w:proofErr w:type="gramEnd"/>
      <w:r w:rsidRPr="00A43451">
        <w:rPr>
          <w:sz w:val="24"/>
          <w:szCs w:val="24"/>
        </w:rPr>
        <w:t xml:space="preserve"> a summary of its main functions and provisions:</w:t>
      </w:r>
    </w:p>
    <w:p w14:paraId="2BFC3D13" w14:textId="77777777" w:rsidR="000A590D" w:rsidRPr="00A43451" w:rsidRDefault="000A590D" w:rsidP="00D45239">
      <w:pPr>
        <w:pStyle w:val="ListParagraph"/>
        <w:numPr>
          <w:ilvl w:val="0"/>
          <w:numId w:val="45"/>
        </w:numPr>
        <w:rPr>
          <w:sz w:val="24"/>
          <w:szCs w:val="24"/>
        </w:rPr>
      </w:pPr>
      <w:r w:rsidRPr="00A43451">
        <w:rPr>
          <w:b/>
          <w:bCs/>
          <w:sz w:val="24"/>
          <w:szCs w:val="24"/>
        </w:rPr>
        <w:t>Working Hours:</w:t>
      </w:r>
      <w:r w:rsidRPr="00A43451">
        <w:rPr>
          <w:sz w:val="24"/>
          <w:szCs w:val="24"/>
        </w:rPr>
        <w:t xml:space="preserve"> The Factory Act sets limits on the number of hours employees can work per day and per week. It aims to prevent exploitation and overwork by establishing standard working hours for different categories of workers.</w:t>
      </w:r>
    </w:p>
    <w:p w14:paraId="06BFC63E" w14:textId="77777777" w:rsidR="000A590D" w:rsidRPr="00A43451" w:rsidRDefault="000A590D" w:rsidP="00D45239">
      <w:pPr>
        <w:pStyle w:val="ListParagraph"/>
        <w:numPr>
          <w:ilvl w:val="0"/>
          <w:numId w:val="45"/>
        </w:numPr>
        <w:rPr>
          <w:sz w:val="24"/>
          <w:szCs w:val="24"/>
        </w:rPr>
      </w:pPr>
      <w:r w:rsidRPr="00A43451">
        <w:rPr>
          <w:b/>
          <w:bCs/>
          <w:sz w:val="24"/>
          <w:szCs w:val="24"/>
        </w:rPr>
        <w:t>Child Labor:</w:t>
      </w:r>
      <w:r w:rsidRPr="00A43451">
        <w:rPr>
          <w:sz w:val="24"/>
          <w:szCs w:val="24"/>
        </w:rPr>
        <w:t xml:space="preserve"> The act prohibits the employment of children below a certain age (usually 14 to 18 years, depending on the country) in factories. It aims to protect the rights and well-being of children by ensuring they receive education and are not subjected to hazardous working conditions.</w:t>
      </w:r>
    </w:p>
    <w:p w14:paraId="0624DED1" w14:textId="77777777" w:rsidR="000A590D" w:rsidRPr="00A43451" w:rsidRDefault="000A590D" w:rsidP="00D45239">
      <w:pPr>
        <w:pStyle w:val="ListParagraph"/>
        <w:numPr>
          <w:ilvl w:val="0"/>
          <w:numId w:val="45"/>
        </w:numPr>
        <w:rPr>
          <w:sz w:val="24"/>
          <w:szCs w:val="24"/>
        </w:rPr>
      </w:pPr>
      <w:r w:rsidRPr="00A43451">
        <w:rPr>
          <w:b/>
          <w:bCs/>
          <w:sz w:val="24"/>
          <w:szCs w:val="24"/>
        </w:rPr>
        <w:t>Safety Measures:</w:t>
      </w:r>
      <w:r w:rsidRPr="00A43451">
        <w:rPr>
          <w:sz w:val="24"/>
          <w:szCs w:val="24"/>
        </w:rPr>
        <w:t xml:space="preserve"> The Factory Act mandates the implementation of safety measures and precautions within factories to prevent accidents and injuries. This includes provisions for the maintenance of machinery, ventilation systems, fire safety equipment, and other necessary safeguards.</w:t>
      </w:r>
    </w:p>
    <w:p w14:paraId="4F84A46F" w14:textId="77777777" w:rsidR="000A590D" w:rsidRPr="00A43451" w:rsidRDefault="000A590D" w:rsidP="00D45239">
      <w:pPr>
        <w:pStyle w:val="ListParagraph"/>
        <w:numPr>
          <w:ilvl w:val="0"/>
          <w:numId w:val="45"/>
        </w:numPr>
        <w:rPr>
          <w:sz w:val="24"/>
          <w:szCs w:val="24"/>
        </w:rPr>
      </w:pPr>
      <w:r w:rsidRPr="00A43451">
        <w:rPr>
          <w:b/>
          <w:bCs/>
          <w:sz w:val="24"/>
          <w:szCs w:val="24"/>
        </w:rPr>
        <w:t>Health and Hygiene:</w:t>
      </w:r>
      <w:r w:rsidRPr="00A43451">
        <w:rPr>
          <w:sz w:val="24"/>
          <w:szCs w:val="24"/>
        </w:rPr>
        <w:t xml:space="preserve"> It requires factories to maintain proper sanitation facilities, clean drinking water, and adequate ventilation to ensure the health and hygiene of workers. Employers are also obligated to provide medical examinations and treatment for employees exposed to occupational hazards.</w:t>
      </w:r>
    </w:p>
    <w:p w14:paraId="2EA50C1E" w14:textId="77777777" w:rsidR="000A590D" w:rsidRPr="00A43451" w:rsidRDefault="000A590D" w:rsidP="00D45239">
      <w:pPr>
        <w:pStyle w:val="ListParagraph"/>
        <w:numPr>
          <w:ilvl w:val="0"/>
          <w:numId w:val="45"/>
        </w:numPr>
        <w:rPr>
          <w:sz w:val="24"/>
          <w:szCs w:val="24"/>
        </w:rPr>
      </w:pPr>
      <w:r w:rsidRPr="00A43451">
        <w:rPr>
          <w:b/>
          <w:bCs/>
          <w:sz w:val="24"/>
          <w:szCs w:val="24"/>
        </w:rPr>
        <w:t>Welfare Provisions:</w:t>
      </w:r>
      <w:r w:rsidRPr="00A43451">
        <w:rPr>
          <w:sz w:val="24"/>
          <w:szCs w:val="24"/>
        </w:rPr>
        <w:t xml:space="preserve"> The act may include provisions for providing welfare amenities such as restrooms, canteens, and first-aid facilities for workers. These amenities are aimed at promoting the well-being and comfort of employees during working hours.</w:t>
      </w:r>
    </w:p>
    <w:p w14:paraId="0CCEB3EB" w14:textId="77777777" w:rsidR="000A590D" w:rsidRPr="00A43451" w:rsidRDefault="000A590D" w:rsidP="00D45239">
      <w:pPr>
        <w:pStyle w:val="ListParagraph"/>
        <w:numPr>
          <w:ilvl w:val="0"/>
          <w:numId w:val="45"/>
        </w:numPr>
        <w:rPr>
          <w:sz w:val="24"/>
          <w:szCs w:val="24"/>
        </w:rPr>
      </w:pPr>
      <w:r w:rsidRPr="00A43451">
        <w:rPr>
          <w:b/>
          <w:bCs/>
          <w:sz w:val="24"/>
          <w:szCs w:val="24"/>
        </w:rPr>
        <w:t>Enforcement and Inspections:</w:t>
      </w:r>
      <w:r w:rsidRPr="00A43451">
        <w:rPr>
          <w:sz w:val="24"/>
          <w:szCs w:val="24"/>
        </w:rPr>
        <w:t xml:space="preserve"> Government authorities are responsible for enforcing the provisions of the Factory Act through regular inspections of factories to ensure compliance. Inspections may cover various aspects such as working conditions, safety measures, and adherence to statutory requirements.</w:t>
      </w:r>
    </w:p>
    <w:p w14:paraId="70D8E9C0" w14:textId="77777777" w:rsidR="000A590D" w:rsidRPr="00A43451" w:rsidRDefault="000A590D" w:rsidP="00D45239">
      <w:pPr>
        <w:pStyle w:val="ListParagraph"/>
        <w:numPr>
          <w:ilvl w:val="0"/>
          <w:numId w:val="45"/>
        </w:numPr>
        <w:rPr>
          <w:sz w:val="24"/>
          <w:szCs w:val="24"/>
        </w:rPr>
      </w:pPr>
      <w:r w:rsidRPr="00A43451">
        <w:rPr>
          <w:b/>
          <w:bCs/>
          <w:sz w:val="24"/>
          <w:szCs w:val="24"/>
        </w:rPr>
        <w:t>Penalties for Non-Compliance:</w:t>
      </w:r>
      <w:r w:rsidRPr="00A43451">
        <w:rPr>
          <w:sz w:val="24"/>
          <w:szCs w:val="24"/>
        </w:rPr>
        <w:t xml:space="preserve"> Employers found violating the provisions of the Factory Act may face penalties, fines, or legal action. These penalties serve as deterrents against non-compliance and help ensure that employers prioritize the safety and welfare of their workers.</w:t>
      </w:r>
    </w:p>
    <w:p w14:paraId="7E40D7AF" w14:textId="77777777" w:rsidR="000A590D" w:rsidRPr="00A43451" w:rsidRDefault="000A590D" w:rsidP="00601343">
      <w:pPr>
        <w:ind w:left="142"/>
        <w:rPr>
          <w:sz w:val="24"/>
          <w:szCs w:val="24"/>
        </w:rPr>
      </w:pPr>
    </w:p>
    <w:sectPr w:rsidR="000A590D" w:rsidRPr="00A43451" w:rsidSect="009376CA">
      <w:pgSz w:w="11906" w:h="16838"/>
      <w:pgMar w:top="993"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8B6"/>
    <w:multiLevelType w:val="hybridMultilevel"/>
    <w:tmpl w:val="9A5C3E1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228E5"/>
    <w:multiLevelType w:val="multilevel"/>
    <w:tmpl w:val="14BE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87CFB"/>
    <w:multiLevelType w:val="hybridMultilevel"/>
    <w:tmpl w:val="15444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336C3"/>
    <w:multiLevelType w:val="multilevel"/>
    <w:tmpl w:val="4EC4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D33E9"/>
    <w:multiLevelType w:val="hybridMultilevel"/>
    <w:tmpl w:val="63B8073E"/>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083756EC"/>
    <w:multiLevelType w:val="multilevel"/>
    <w:tmpl w:val="B47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462460"/>
    <w:multiLevelType w:val="hybridMultilevel"/>
    <w:tmpl w:val="B5421B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8C0498"/>
    <w:multiLevelType w:val="hybridMultilevel"/>
    <w:tmpl w:val="D790389A"/>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10315CC6"/>
    <w:multiLevelType w:val="hybridMultilevel"/>
    <w:tmpl w:val="DEA061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CC77C3"/>
    <w:multiLevelType w:val="hybridMultilevel"/>
    <w:tmpl w:val="9AEE0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5D4083"/>
    <w:multiLevelType w:val="hybridMultilevel"/>
    <w:tmpl w:val="EEC829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815A04"/>
    <w:multiLevelType w:val="multilevel"/>
    <w:tmpl w:val="2C866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737B5"/>
    <w:multiLevelType w:val="multilevel"/>
    <w:tmpl w:val="D6BE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8215E"/>
    <w:multiLevelType w:val="multilevel"/>
    <w:tmpl w:val="B2F6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06D01"/>
    <w:multiLevelType w:val="hybridMultilevel"/>
    <w:tmpl w:val="165883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08267B"/>
    <w:multiLevelType w:val="multilevel"/>
    <w:tmpl w:val="C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D37362"/>
    <w:multiLevelType w:val="hybridMultilevel"/>
    <w:tmpl w:val="4B985D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5A4487"/>
    <w:multiLevelType w:val="hybridMultilevel"/>
    <w:tmpl w:val="1DFCC542"/>
    <w:lvl w:ilvl="0" w:tplc="40090003">
      <w:start w:val="1"/>
      <w:numFmt w:val="bullet"/>
      <w:lvlText w:val="o"/>
      <w:lvlJc w:val="left"/>
      <w:pPr>
        <w:ind w:left="502" w:hanging="360"/>
      </w:pPr>
      <w:rPr>
        <w:rFonts w:ascii="Courier New" w:hAnsi="Courier New" w:cs="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 w15:restartNumberingAfterBreak="0">
    <w:nsid w:val="293A4283"/>
    <w:multiLevelType w:val="multilevel"/>
    <w:tmpl w:val="D6C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D5416"/>
    <w:multiLevelType w:val="hybridMultilevel"/>
    <w:tmpl w:val="3EF0D4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9D6451"/>
    <w:multiLevelType w:val="hybridMultilevel"/>
    <w:tmpl w:val="3FE0E55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3E5949"/>
    <w:multiLevelType w:val="multilevel"/>
    <w:tmpl w:val="1652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02100F"/>
    <w:multiLevelType w:val="multilevel"/>
    <w:tmpl w:val="970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7D65DE"/>
    <w:multiLevelType w:val="hybridMultilevel"/>
    <w:tmpl w:val="7CC28AE6"/>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37CB238A"/>
    <w:multiLevelType w:val="multilevel"/>
    <w:tmpl w:val="257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301388"/>
    <w:multiLevelType w:val="multilevel"/>
    <w:tmpl w:val="0B88A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56623"/>
    <w:multiLevelType w:val="multilevel"/>
    <w:tmpl w:val="58A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5705B0"/>
    <w:multiLevelType w:val="hybridMultilevel"/>
    <w:tmpl w:val="49E6499E"/>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9B0C66"/>
    <w:multiLevelType w:val="multilevel"/>
    <w:tmpl w:val="89FE5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C00ECB"/>
    <w:multiLevelType w:val="multilevel"/>
    <w:tmpl w:val="7EF0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3A67CA"/>
    <w:multiLevelType w:val="hybridMultilevel"/>
    <w:tmpl w:val="1B5639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FFE367C"/>
    <w:multiLevelType w:val="multilevel"/>
    <w:tmpl w:val="C60E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071A19"/>
    <w:multiLevelType w:val="multilevel"/>
    <w:tmpl w:val="DE2E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66460"/>
    <w:multiLevelType w:val="hybridMultilevel"/>
    <w:tmpl w:val="3C3424B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2E5CC0"/>
    <w:multiLevelType w:val="hybridMultilevel"/>
    <w:tmpl w:val="EFFA05C4"/>
    <w:lvl w:ilvl="0" w:tplc="075EF8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ED0670"/>
    <w:multiLevelType w:val="hybridMultilevel"/>
    <w:tmpl w:val="4EC074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55751B3"/>
    <w:multiLevelType w:val="hybridMultilevel"/>
    <w:tmpl w:val="0A34D0C0"/>
    <w:lvl w:ilvl="0" w:tplc="CAB06A2A">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56E6264"/>
    <w:multiLevelType w:val="hybridMultilevel"/>
    <w:tmpl w:val="CA164412"/>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882DAA"/>
    <w:multiLevelType w:val="hybridMultilevel"/>
    <w:tmpl w:val="2DC44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5F63485"/>
    <w:multiLevelType w:val="hybridMultilevel"/>
    <w:tmpl w:val="6228F91A"/>
    <w:lvl w:ilvl="0" w:tplc="40090003">
      <w:start w:val="1"/>
      <w:numFmt w:val="bullet"/>
      <w:lvlText w:val="o"/>
      <w:lvlJc w:val="left"/>
      <w:pPr>
        <w:ind w:left="502" w:hanging="360"/>
      </w:pPr>
      <w:rPr>
        <w:rFonts w:ascii="Courier New" w:hAnsi="Courier New" w:cs="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40" w15:restartNumberingAfterBreak="0">
    <w:nsid w:val="4D5157DE"/>
    <w:multiLevelType w:val="hybridMultilevel"/>
    <w:tmpl w:val="87FA19F2"/>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460904"/>
    <w:multiLevelType w:val="hybridMultilevel"/>
    <w:tmpl w:val="675E07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2" w15:restartNumberingAfterBreak="0">
    <w:nsid w:val="536A4704"/>
    <w:multiLevelType w:val="multilevel"/>
    <w:tmpl w:val="718E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B723BC"/>
    <w:multiLevelType w:val="hybridMultilevel"/>
    <w:tmpl w:val="65141AC6"/>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FBA214F"/>
    <w:multiLevelType w:val="multilevel"/>
    <w:tmpl w:val="1056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DC314A"/>
    <w:multiLevelType w:val="hybridMultilevel"/>
    <w:tmpl w:val="D5FCC07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1C21ACD"/>
    <w:multiLevelType w:val="hybridMultilevel"/>
    <w:tmpl w:val="640A3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FF2C4F"/>
    <w:multiLevelType w:val="multilevel"/>
    <w:tmpl w:val="15D0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4F0BBF"/>
    <w:multiLevelType w:val="hybridMultilevel"/>
    <w:tmpl w:val="9D6A6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BC5411"/>
    <w:multiLevelType w:val="hybridMultilevel"/>
    <w:tmpl w:val="AC048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D70946"/>
    <w:multiLevelType w:val="hybridMultilevel"/>
    <w:tmpl w:val="E89AFA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0165C39"/>
    <w:multiLevelType w:val="hybridMultilevel"/>
    <w:tmpl w:val="3AA8CDA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303024D"/>
    <w:multiLevelType w:val="multilevel"/>
    <w:tmpl w:val="F5D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4C86667"/>
    <w:multiLevelType w:val="hybridMultilevel"/>
    <w:tmpl w:val="A5EE3F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B67DE2"/>
    <w:multiLevelType w:val="hybridMultilevel"/>
    <w:tmpl w:val="695427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C5C2F20"/>
    <w:multiLevelType w:val="multilevel"/>
    <w:tmpl w:val="26F2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52010"/>
    <w:multiLevelType w:val="multilevel"/>
    <w:tmpl w:val="70B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81517A"/>
    <w:multiLevelType w:val="multilevel"/>
    <w:tmpl w:val="F03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284681">
    <w:abstractNumId w:val="31"/>
  </w:num>
  <w:num w:numId="2" w16cid:durableId="124470467">
    <w:abstractNumId w:val="3"/>
  </w:num>
  <w:num w:numId="3" w16cid:durableId="802119853">
    <w:abstractNumId w:val="12"/>
  </w:num>
  <w:num w:numId="4" w16cid:durableId="643432743">
    <w:abstractNumId w:val="57"/>
  </w:num>
  <w:num w:numId="5" w16cid:durableId="1652371584">
    <w:abstractNumId w:val="13"/>
  </w:num>
  <w:num w:numId="6" w16cid:durableId="991181830">
    <w:abstractNumId w:val="32"/>
  </w:num>
  <w:num w:numId="7" w16cid:durableId="1054619228">
    <w:abstractNumId w:val="29"/>
  </w:num>
  <w:num w:numId="8" w16cid:durableId="1651709952">
    <w:abstractNumId w:val="21"/>
  </w:num>
  <w:num w:numId="9" w16cid:durableId="646477255">
    <w:abstractNumId w:val="18"/>
  </w:num>
  <w:num w:numId="10" w16cid:durableId="1089038276">
    <w:abstractNumId w:val="22"/>
  </w:num>
  <w:num w:numId="11" w16cid:durableId="1989892495">
    <w:abstractNumId w:val="1"/>
  </w:num>
  <w:num w:numId="12" w16cid:durableId="707488648">
    <w:abstractNumId w:val="26"/>
  </w:num>
  <w:num w:numId="13" w16cid:durableId="1733504396">
    <w:abstractNumId w:val="5"/>
  </w:num>
  <w:num w:numId="14" w16cid:durableId="1774086884">
    <w:abstractNumId w:val="56"/>
  </w:num>
  <w:num w:numId="15" w16cid:durableId="706832093">
    <w:abstractNumId w:val="55"/>
  </w:num>
  <w:num w:numId="16" w16cid:durableId="456530255">
    <w:abstractNumId w:val="52"/>
  </w:num>
  <w:num w:numId="17" w16cid:durableId="456871312">
    <w:abstractNumId w:val="15"/>
  </w:num>
  <w:num w:numId="18" w16cid:durableId="958923703">
    <w:abstractNumId w:val="42"/>
  </w:num>
  <w:num w:numId="19" w16cid:durableId="1678655203">
    <w:abstractNumId w:val="11"/>
  </w:num>
  <w:num w:numId="20" w16cid:durableId="919561915">
    <w:abstractNumId w:val="24"/>
  </w:num>
  <w:num w:numId="21" w16cid:durableId="794175291">
    <w:abstractNumId w:val="44"/>
  </w:num>
  <w:num w:numId="22" w16cid:durableId="387387234">
    <w:abstractNumId w:val="25"/>
  </w:num>
  <w:num w:numId="23" w16cid:durableId="1654329258">
    <w:abstractNumId w:val="9"/>
  </w:num>
  <w:num w:numId="24" w16cid:durableId="1824465394">
    <w:abstractNumId w:val="34"/>
  </w:num>
  <w:num w:numId="25" w16cid:durableId="2123575907">
    <w:abstractNumId w:val="48"/>
  </w:num>
  <w:num w:numId="26" w16cid:durableId="1810629482">
    <w:abstractNumId w:val="38"/>
  </w:num>
  <w:num w:numId="27" w16cid:durableId="870075616">
    <w:abstractNumId w:val="51"/>
  </w:num>
  <w:num w:numId="28" w16cid:durableId="439689980">
    <w:abstractNumId w:val="35"/>
  </w:num>
  <w:num w:numId="29" w16cid:durableId="159926803">
    <w:abstractNumId w:val="30"/>
  </w:num>
  <w:num w:numId="30" w16cid:durableId="88742516">
    <w:abstractNumId w:val="2"/>
  </w:num>
  <w:num w:numId="31" w16cid:durableId="1886141315">
    <w:abstractNumId w:val="46"/>
  </w:num>
  <w:num w:numId="32" w16cid:durableId="775058131">
    <w:abstractNumId w:val="41"/>
  </w:num>
  <w:num w:numId="33" w16cid:durableId="851989299">
    <w:abstractNumId w:val="17"/>
  </w:num>
  <w:num w:numId="34" w16cid:durableId="1757088715">
    <w:abstractNumId w:val="8"/>
  </w:num>
  <w:num w:numId="35" w16cid:durableId="93790384">
    <w:abstractNumId w:val="39"/>
  </w:num>
  <w:num w:numId="36" w16cid:durableId="238488444">
    <w:abstractNumId w:val="43"/>
  </w:num>
  <w:num w:numId="37" w16cid:durableId="431441124">
    <w:abstractNumId w:val="19"/>
  </w:num>
  <w:num w:numId="38" w16cid:durableId="1268998260">
    <w:abstractNumId w:val="20"/>
  </w:num>
  <w:num w:numId="39" w16cid:durableId="2125539138">
    <w:abstractNumId w:val="0"/>
  </w:num>
  <w:num w:numId="40" w16cid:durableId="671416701">
    <w:abstractNumId w:val="36"/>
  </w:num>
  <w:num w:numId="41" w16cid:durableId="439418952">
    <w:abstractNumId w:val="10"/>
  </w:num>
  <w:num w:numId="42" w16cid:durableId="705757638">
    <w:abstractNumId w:val="54"/>
  </w:num>
  <w:num w:numId="43" w16cid:durableId="133260204">
    <w:abstractNumId w:val="14"/>
  </w:num>
  <w:num w:numId="44" w16cid:durableId="423308773">
    <w:abstractNumId w:val="45"/>
  </w:num>
  <w:num w:numId="45" w16cid:durableId="1491291128">
    <w:abstractNumId w:val="16"/>
  </w:num>
  <w:num w:numId="46" w16cid:durableId="302738726">
    <w:abstractNumId w:val="33"/>
  </w:num>
  <w:num w:numId="47" w16cid:durableId="1810703281">
    <w:abstractNumId w:val="37"/>
  </w:num>
  <w:num w:numId="48" w16cid:durableId="1379743894">
    <w:abstractNumId w:val="4"/>
  </w:num>
  <w:num w:numId="49" w16cid:durableId="768693191">
    <w:abstractNumId w:val="40"/>
  </w:num>
  <w:num w:numId="50" w16cid:durableId="1576890679">
    <w:abstractNumId w:val="27"/>
  </w:num>
  <w:num w:numId="51" w16cid:durableId="1459101284">
    <w:abstractNumId w:val="28"/>
  </w:num>
  <w:num w:numId="52" w16cid:durableId="1120686288">
    <w:abstractNumId w:val="53"/>
  </w:num>
  <w:num w:numId="53" w16cid:durableId="542248992">
    <w:abstractNumId w:val="6"/>
  </w:num>
  <w:num w:numId="54" w16cid:durableId="660618366">
    <w:abstractNumId w:val="49"/>
  </w:num>
  <w:num w:numId="55" w16cid:durableId="1900744624">
    <w:abstractNumId w:val="7"/>
  </w:num>
  <w:num w:numId="56" w16cid:durableId="1516924866">
    <w:abstractNumId w:val="23"/>
  </w:num>
  <w:num w:numId="57" w16cid:durableId="1222058616">
    <w:abstractNumId w:val="47"/>
  </w:num>
  <w:num w:numId="58" w16cid:durableId="10466236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MjM0szA3t7AwsjBX0lEKTi0uzszPAykwrAUArpVQPiwAAAA="/>
  </w:docVars>
  <w:rsids>
    <w:rsidRoot w:val="00810E5C"/>
    <w:rsid w:val="000A590D"/>
    <w:rsid w:val="002F66E0"/>
    <w:rsid w:val="00314369"/>
    <w:rsid w:val="00484FA8"/>
    <w:rsid w:val="00601343"/>
    <w:rsid w:val="006112EF"/>
    <w:rsid w:val="00810E5C"/>
    <w:rsid w:val="00812C7E"/>
    <w:rsid w:val="008A76F6"/>
    <w:rsid w:val="009376CA"/>
    <w:rsid w:val="00A43451"/>
    <w:rsid w:val="00D452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5E72F"/>
  <w15:chartTrackingRefBased/>
  <w15:docId w15:val="{6423559A-5713-4235-941D-03D09291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E5C"/>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810E5C"/>
    <w:rPr>
      <w:b/>
      <w:bCs/>
    </w:rPr>
  </w:style>
  <w:style w:type="paragraph" w:styleId="HTMLPreformatted">
    <w:name w:val="HTML Preformatted"/>
    <w:basedOn w:val="Normal"/>
    <w:link w:val="HTMLPreformattedChar"/>
    <w:uiPriority w:val="99"/>
    <w:semiHidden/>
    <w:unhideWhenUsed/>
    <w:rsid w:val="000A5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0A590D"/>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0A590D"/>
    <w:rPr>
      <w:rFonts w:ascii="Courier New" w:eastAsia="Times New Roman" w:hAnsi="Courier New" w:cs="Courier New"/>
      <w:sz w:val="20"/>
      <w:szCs w:val="20"/>
    </w:rPr>
  </w:style>
  <w:style w:type="paragraph" w:styleId="ListParagraph">
    <w:name w:val="List Paragraph"/>
    <w:basedOn w:val="Normal"/>
    <w:uiPriority w:val="34"/>
    <w:qFormat/>
    <w:rsid w:val="00601343"/>
    <w:pPr>
      <w:ind w:left="720"/>
      <w:contextualSpacing/>
    </w:pPr>
  </w:style>
  <w:style w:type="table" w:styleId="GridTable4-Accent1">
    <w:name w:val="Grid Table 4 Accent 1"/>
    <w:basedOn w:val="TableNormal"/>
    <w:uiPriority w:val="49"/>
    <w:rsid w:val="00D4523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1088">
      <w:bodyDiv w:val="1"/>
      <w:marLeft w:val="0"/>
      <w:marRight w:val="0"/>
      <w:marTop w:val="0"/>
      <w:marBottom w:val="0"/>
      <w:divBdr>
        <w:top w:val="none" w:sz="0" w:space="0" w:color="auto"/>
        <w:left w:val="none" w:sz="0" w:space="0" w:color="auto"/>
        <w:bottom w:val="none" w:sz="0" w:space="0" w:color="auto"/>
        <w:right w:val="none" w:sz="0" w:space="0" w:color="auto"/>
      </w:divBdr>
    </w:div>
    <w:div w:id="214896140">
      <w:bodyDiv w:val="1"/>
      <w:marLeft w:val="0"/>
      <w:marRight w:val="0"/>
      <w:marTop w:val="0"/>
      <w:marBottom w:val="0"/>
      <w:divBdr>
        <w:top w:val="none" w:sz="0" w:space="0" w:color="auto"/>
        <w:left w:val="none" w:sz="0" w:space="0" w:color="auto"/>
        <w:bottom w:val="none" w:sz="0" w:space="0" w:color="auto"/>
        <w:right w:val="none" w:sz="0" w:space="0" w:color="auto"/>
      </w:divBdr>
    </w:div>
    <w:div w:id="314576191">
      <w:bodyDiv w:val="1"/>
      <w:marLeft w:val="0"/>
      <w:marRight w:val="0"/>
      <w:marTop w:val="0"/>
      <w:marBottom w:val="0"/>
      <w:divBdr>
        <w:top w:val="none" w:sz="0" w:space="0" w:color="auto"/>
        <w:left w:val="none" w:sz="0" w:space="0" w:color="auto"/>
        <w:bottom w:val="none" w:sz="0" w:space="0" w:color="auto"/>
        <w:right w:val="none" w:sz="0" w:space="0" w:color="auto"/>
      </w:divBdr>
    </w:div>
    <w:div w:id="331223970">
      <w:bodyDiv w:val="1"/>
      <w:marLeft w:val="0"/>
      <w:marRight w:val="0"/>
      <w:marTop w:val="0"/>
      <w:marBottom w:val="0"/>
      <w:divBdr>
        <w:top w:val="none" w:sz="0" w:space="0" w:color="auto"/>
        <w:left w:val="none" w:sz="0" w:space="0" w:color="auto"/>
        <w:bottom w:val="none" w:sz="0" w:space="0" w:color="auto"/>
        <w:right w:val="none" w:sz="0" w:space="0" w:color="auto"/>
      </w:divBdr>
      <w:divsChild>
        <w:div w:id="223684706">
          <w:marLeft w:val="0"/>
          <w:marRight w:val="0"/>
          <w:marTop w:val="0"/>
          <w:marBottom w:val="0"/>
          <w:divBdr>
            <w:top w:val="single" w:sz="2" w:space="0" w:color="auto"/>
            <w:left w:val="single" w:sz="2" w:space="0" w:color="auto"/>
            <w:bottom w:val="single" w:sz="2" w:space="0" w:color="auto"/>
            <w:right w:val="single" w:sz="2" w:space="0" w:color="auto"/>
          </w:divBdr>
          <w:divsChild>
            <w:div w:id="2020082528">
              <w:marLeft w:val="0"/>
              <w:marRight w:val="0"/>
              <w:marTop w:val="0"/>
              <w:marBottom w:val="0"/>
              <w:divBdr>
                <w:top w:val="single" w:sz="2" w:space="0" w:color="E3E3E3"/>
                <w:left w:val="single" w:sz="2" w:space="0" w:color="E3E3E3"/>
                <w:bottom w:val="single" w:sz="2" w:space="0" w:color="E3E3E3"/>
                <w:right w:val="single" w:sz="2" w:space="0" w:color="E3E3E3"/>
              </w:divBdr>
            </w:div>
            <w:div w:id="203891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905648">
          <w:marLeft w:val="0"/>
          <w:marRight w:val="0"/>
          <w:marTop w:val="0"/>
          <w:marBottom w:val="0"/>
          <w:divBdr>
            <w:top w:val="single" w:sz="2" w:space="0" w:color="auto"/>
            <w:left w:val="single" w:sz="2" w:space="0" w:color="auto"/>
            <w:bottom w:val="single" w:sz="2" w:space="0" w:color="auto"/>
            <w:right w:val="single" w:sz="2" w:space="0" w:color="auto"/>
          </w:divBdr>
          <w:divsChild>
            <w:div w:id="1478955309">
              <w:marLeft w:val="0"/>
              <w:marRight w:val="0"/>
              <w:marTop w:val="0"/>
              <w:marBottom w:val="0"/>
              <w:divBdr>
                <w:top w:val="single" w:sz="2" w:space="0" w:color="E3E3E3"/>
                <w:left w:val="single" w:sz="2" w:space="0" w:color="E3E3E3"/>
                <w:bottom w:val="single" w:sz="2" w:space="0" w:color="E3E3E3"/>
                <w:right w:val="single" w:sz="2" w:space="0" w:color="E3E3E3"/>
              </w:divBdr>
            </w:div>
            <w:div w:id="214454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092138">
      <w:bodyDiv w:val="1"/>
      <w:marLeft w:val="0"/>
      <w:marRight w:val="0"/>
      <w:marTop w:val="0"/>
      <w:marBottom w:val="0"/>
      <w:divBdr>
        <w:top w:val="none" w:sz="0" w:space="0" w:color="auto"/>
        <w:left w:val="none" w:sz="0" w:space="0" w:color="auto"/>
        <w:bottom w:val="none" w:sz="0" w:space="0" w:color="auto"/>
        <w:right w:val="none" w:sz="0" w:space="0" w:color="auto"/>
      </w:divBdr>
    </w:div>
    <w:div w:id="657541777">
      <w:bodyDiv w:val="1"/>
      <w:marLeft w:val="0"/>
      <w:marRight w:val="0"/>
      <w:marTop w:val="0"/>
      <w:marBottom w:val="0"/>
      <w:divBdr>
        <w:top w:val="none" w:sz="0" w:space="0" w:color="auto"/>
        <w:left w:val="none" w:sz="0" w:space="0" w:color="auto"/>
        <w:bottom w:val="none" w:sz="0" w:space="0" w:color="auto"/>
        <w:right w:val="none" w:sz="0" w:space="0" w:color="auto"/>
      </w:divBdr>
    </w:div>
    <w:div w:id="715544065">
      <w:bodyDiv w:val="1"/>
      <w:marLeft w:val="0"/>
      <w:marRight w:val="0"/>
      <w:marTop w:val="0"/>
      <w:marBottom w:val="0"/>
      <w:divBdr>
        <w:top w:val="none" w:sz="0" w:space="0" w:color="auto"/>
        <w:left w:val="none" w:sz="0" w:space="0" w:color="auto"/>
        <w:bottom w:val="none" w:sz="0" w:space="0" w:color="auto"/>
        <w:right w:val="none" w:sz="0" w:space="0" w:color="auto"/>
      </w:divBdr>
    </w:div>
    <w:div w:id="808091592">
      <w:bodyDiv w:val="1"/>
      <w:marLeft w:val="0"/>
      <w:marRight w:val="0"/>
      <w:marTop w:val="0"/>
      <w:marBottom w:val="0"/>
      <w:divBdr>
        <w:top w:val="none" w:sz="0" w:space="0" w:color="auto"/>
        <w:left w:val="none" w:sz="0" w:space="0" w:color="auto"/>
        <w:bottom w:val="none" w:sz="0" w:space="0" w:color="auto"/>
        <w:right w:val="none" w:sz="0" w:space="0" w:color="auto"/>
      </w:divBdr>
    </w:div>
    <w:div w:id="1265721428">
      <w:bodyDiv w:val="1"/>
      <w:marLeft w:val="0"/>
      <w:marRight w:val="0"/>
      <w:marTop w:val="0"/>
      <w:marBottom w:val="0"/>
      <w:divBdr>
        <w:top w:val="none" w:sz="0" w:space="0" w:color="auto"/>
        <w:left w:val="none" w:sz="0" w:space="0" w:color="auto"/>
        <w:bottom w:val="none" w:sz="0" w:space="0" w:color="auto"/>
        <w:right w:val="none" w:sz="0" w:space="0" w:color="auto"/>
      </w:divBdr>
    </w:div>
    <w:div w:id="1322004810">
      <w:bodyDiv w:val="1"/>
      <w:marLeft w:val="0"/>
      <w:marRight w:val="0"/>
      <w:marTop w:val="0"/>
      <w:marBottom w:val="0"/>
      <w:divBdr>
        <w:top w:val="none" w:sz="0" w:space="0" w:color="auto"/>
        <w:left w:val="none" w:sz="0" w:space="0" w:color="auto"/>
        <w:bottom w:val="none" w:sz="0" w:space="0" w:color="auto"/>
        <w:right w:val="none" w:sz="0" w:space="0" w:color="auto"/>
      </w:divBdr>
    </w:div>
    <w:div w:id="1556234968">
      <w:bodyDiv w:val="1"/>
      <w:marLeft w:val="0"/>
      <w:marRight w:val="0"/>
      <w:marTop w:val="0"/>
      <w:marBottom w:val="0"/>
      <w:divBdr>
        <w:top w:val="none" w:sz="0" w:space="0" w:color="auto"/>
        <w:left w:val="none" w:sz="0" w:space="0" w:color="auto"/>
        <w:bottom w:val="none" w:sz="0" w:space="0" w:color="auto"/>
        <w:right w:val="none" w:sz="0" w:space="0" w:color="auto"/>
      </w:divBdr>
    </w:div>
    <w:div w:id="1574047812">
      <w:bodyDiv w:val="1"/>
      <w:marLeft w:val="0"/>
      <w:marRight w:val="0"/>
      <w:marTop w:val="0"/>
      <w:marBottom w:val="0"/>
      <w:divBdr>
        <w:top w:val="none" w:sz="0" w:space="0" w:color="auto"/>
        <w:left w:val="none" w:sz="0" w:space="0" w:color="auto"/>
        <w:bottom w:val="none" w:sz="0" w:space="0" w:color="auto"/>
        <w:right w:val="none" w:sz="0" w:space="0" w:color="auto"/>
      </w:divBdr>
    </w:div>
    <w:div w:id="1581912654">
      <w:bodyDiv w:val="1"/>
      <w:marLeft w:val="0"/>
      <w:marRight w:val="0"/>
      <w:marTop w:val="0"/>
      <w:marBottom w:val="0"/>
      <w:divBdr>
        <w:top w:val="none" w:sz="0" w:space="0" w:color="auto"/>
        <w:left w:val="none" w:sz="0" w:space="0" w:color="auto"/>
        <w:bottom w:val="none" w:sz="0" w:space="0" w:color="auto"/>
        <w:right w:val="none" w:sz="0" w:space="0" w:color="auto"/>
      </w:divBdr>
    </w:div>
    <w:div w:id="1707631742">
      <w:bodyDiv w:val="1"/>
      <w:marLeft w:val="0"/>
      <w:marRight w:val="0"/>
      <w:marTop w:val="0"/>
      <w:marBottom w:val="0"/>
      <w:divBdr>
        <w:top w:val="none" w:sz="0" w:space="0" w:color="auto"/>
        <w:left w:val="none" w:sz="0" w:space="0" w:color="auto"/>
        <w:bottom w:val="none" w:sz="0" w:space="0" w:color="auto"/>
        <w:right w:val="none" w:sz="0" w:space="0" w:color="auto"/>
      </w:divBdr>
    </w:div>
    <w:div w:id="1711958397">
      <w:bodyDiv w:val="1"/>
      <w:marLeft w:val="0"/>
      <w:marRight w:val="0"/>
      <w:marTop w:val="0"/>
      <w:marBottom w:val="0"/>
      <w:divBdr>
        <w:top w:val="none" w:sz="0" w:space="0" w:color="auto"/>
        <w:left w:val="none" w:sz="0" w:space="0" w:color="auto"/>
        <w:bottom w:val="none" w:sz="0" w:space="0" w:color="auto"/>
        <w:right w:val="none" w:sz="0" w:space="0" w:color="auto"/>
      </w:divBdr>
    </w:div>
    <w:div w:id="1860966772">
      <w:bodyDiv w:val="1"/>
      <w:marLeft w:val="0"/>
      <w:marRight w:val="0"/>
      <w:marTop w:val="0"/>
      <w:marBottom w:val="0"/>
      <w:divBdr>
        <w:top w:val="none" w:sz="0" w:space="0" w:color="auto"/>
        <w:left w:val="none" w:sz="0" w:space="0" w:color="auto"/>
        <w:bottom w:val="none" w:sz="0" w:space="0" w:color="auto"/>
        <w:right w:val="none" w:sz="0" w:space="0" w:color="auto"/>
      </w:divBdr>
    </w:div>
    <w:div w:id="192120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14</Pages>
  <Words>5965</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2024-04-19T18:49:00Z</dcterms:created>
  <dcterms:modified xsi:type="dcterms:W3CDTF">2024-04-19T20:04:00Z</dcterms:modified>
</cp:coreProperties>
</file>