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ind w:left="466" w:right="120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val="uk-UA"/>
        </w:rPr>
        <w:t xml:space="preserve">Факультет інформатики та </w:t>
      </w:r>
    </w:p>
    <w:p>
      <w:pPr>
        <w:pStyle w:val="Normal"/>
        <w:widowControl w:val="false"/>
        <w:spacing w:lineRule="auto" w:line="240"/>
        <w:ind w:left="2903" w:hanging="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val="uk-UA"/>
        </w:rPr>
        <w:t xml:space="preserve">обчислювальної техніки </w:t>
      </w:r>
    </w:p>
    <w:p>
      <w:pPr>
        <w:pStyle w:val="Normal"/>
        <w:widowControl w:val="false"/>
        <w:spacing w:lineRule="auto" w:line="240" w:before="116" w:after="0"/>
        <w:ind w:left="2493" w:hanging="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lang w:val="uk-UA"/>
        </w:rPr>
        <w:t xml:space="preserve">Кафедра технічної кібернетики </w:t>
      </w:r>
    </w:p>
    <w:p>
      <w:pPr>
        <w:pStyle w:val="Normal"/>
        <w:widowControl w:val="false"/>
        <w:spacing w:lineRule="auto" w:line="280" w:before="2233" w:after="0"/>
        <w:ind w:left="213" w:right="1282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1"/>
          <w:szCs w:val="31"/>
          <w:lang w:val="uk-UA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32"/>
          <w:szCs w:val="32"/>
          <w:lang w:val="uk-UA"/>
        </w:rPr>
        <w:t xml:space="preserve">       </w:t>
      </w:r>
      <w:r>
        <w:rPr>
          <w:rFonts w:eastAsia="Times New Roman" w:cs="Times New Roman" w:ascii="Times New Roman" w:hAnsi="Times New Roman"/>
          <w:b/>
          <w:i/>
          <w:color w:val="000000"/>
          <w:sz w:val="32"/>
          <w:szCs w:val="32"/>
          <w:lang w:val="uk-UA"/>
        </w:rPr>
        <w:t xml:space="preserve">Звіт до комп’ютерного практикуму з кредитного                 модуля 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uk-UA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>Security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uk-UA"/>
        </w:rPr>
        <w:t xml:space="preserve">» </w:t>
      </w:r>
    </w:p>
    <w:p>
      <w:pPr>
        <w:pStyle w:val="Normal"/>
        <w:widowControl w:val="false"/>
        <w:spacing w:lineRule="auto" w:line="240"/>
        <w:ind w:left="2790" w:hanging="0"/>
        <w:rPr>
          <w:rFonts w:ascii="Times New Roman" w:hAnsi="Times New Roman" w:eastAsia="Times New Roman" w:cs="Times New Roman"/>
          <w:b/>
          <w:b/>
          <w:color w:val="000000"/>
          <w:sz w:val="31"/>
          <w:szCs w:val="31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uk-UA"/>
        </w:rPr>
        <w:t xml:space="preserve">Лабораторна робота 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lang w:val="ru-RU"/>
        </w:rPr>
        <w:t>7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Виконали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Студенти групи ІТ-84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Лисенко Олег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Бурдейний Володимир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Київ 2021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Завдання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Завдання даної лабораторної роботи було виконано на базі двух попередніх (5 та 6). У даній модифікації була надана можливисть для веб-сервера відповідати на шифрований http трафік. Для цього було створено та власноруч підписано TLS сертифікат, який надалі буде викоритосуватись для роботи з веб-ресурсом.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Сертифікат було створено за допомогою команди: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openssl req -nodes -new -x509 -keyout localhost.key -out localhost.crt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Інформація по сертифікату: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514350</wp:posOffset>
            </wp:positionH>
            <wp:positionV relativeFrom="paragraph">
              <wp:posOffset>-38100</wp:posOffset>
            </wp:positionV>
            <wp:extent cx="3676650" cy="47498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Зі сторони сервера потрібно було використати іншу функцію для прослуховування TCP порту.</w:t>
      </w:r>
    </w:p>
    <w:p>
      <w:pPr>
        <w:pStyle w:val="Normal"/>
        <w:spacing w:lineRule="auto" w:line="360"/>
        <w:jc w:val="left"/>
        <w:rPr>
          <w:color w:val="000000"/>
          <w:sz w:val="22"/>
          <w:szCs w:val="22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000000"/>
          <w:sz w:val="22"/>
          <w:szCs w:val="22"/>
          <w:lang w:val="uk-UA"/>
        </w:rPr>
        <w:t xml:space="preserve">err := 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>http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>.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>ListenAndServeTLS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>(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>":443"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>"certificate/localhost.crt"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>"certificate/localhost.key"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2"/>
          <w:szCs w:val="22"/>
        </w:rPr>
        <w:t>router)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У ході виконання лабораторної роботи ми ознайомили з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таким поннятям, як цифрові сертифікати TLS. Ми такод отримали практичні навички їх генерування та використання на стороні веб-серверу.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23a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672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LibreOffice/6.4.7.2$Linux_X86_64 LibreOffice_project/40$Build-2</Application>
  <Pages>3</Pages>
  <Words>146</Words>
  <Characters>1041</Characters>
  <CharactersWithSpaces>1201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2021-12-12T14:20:00Z</dcterms:created>
  <dc:creator>Oleh Lysenko</dc:creator>
  <dc:description/>
  <dc:language>en-US</dc:language>
  <cp:lastModifiedBy/>
  <dcterms:modified xsi:type="dcterms:W3CDTF">2021-12-12T20:03:37Z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