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23/10/2026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4jdpoyoll3uuxef_fm610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111 trường hợp: tìm không dấu, ghi bằng giọng nói, sao lưu Drive mã hoá (khi có rclone), phân loại nhóm/loại, chống trùng y hệt, nạp nhiều nguồn,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68 trường hợp: lõi Bát Quái đúng Kinh Dịch, thư viện, việc, nạp qua web,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htue4cy3azeex1hpyqh9r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uql4ie43blyjvwhmi6qru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t xml:space="preserve"> </w:t>
      </w:r>
      <w:r>
        <w:t xml:space="preserve">(nhiều</w:t>
      </w:r>
      <w:r>
        <w:t xml:space="preserve"> </w:t>
      </w:r>
      <w: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lúc)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được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.txt),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chuẩn,</w:t>
      </w:r>
      <w:r>
        <w:t xml:space="preserve"> </w:t>
      </w:r>
      <w:r>
        <w:t xml:space="preserve">mỗi</w:t>
      </w:r>
      <w:r>
        <w:t xml:space="preserve"> </w:t>
      </w:r>
      <w:r>
        <w:t xml:space="preserve">trang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1"/>
        <w:gridCol w:w="4293"/>
        <w:gridCol w:w="2084"/>
      </w:tblGrid>
      <w:tr>
        <w:trPr>
          <w:cantSplit/>
          <w:tblHeader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ngân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vụn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hiểu</w:t>
      </w:r>
      <w:r>
        <w:t xml:space="preserve"> </w:t>
      </w:r>
      <w:r>
        <w:t xml:space="preserve">mỗi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(tiện</w:t>
      </w:r>
      <w:r>
        <w:t xml:space="preserve"> </w:t>
      </w:r>
      <w:r>
        <w:t xml:space="preserve">cho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 mobile ux</w:t>
      </w:r>
      <w:r>
        <w:t xml:space="preserve">).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jdpoyoll3uuxef_fm610" Type="http://schemas.openxmlformats.org/officeDocument/2006/relationships/hyperlink" Target="https://rclone.org/downloads/" TargetMode="External"/><Relationship Id="rIdhtue4cy3azeex1hpyqh9r" Type="http://schemas.openxmlformats.org/officeDocument/2006/relationships/hyperlink" Target="http://127.0.0.1:8787" TargetMode="External"/><Relationship Id="rIduql4ie43blyjvwhmi6qru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2026-10-23T10:02:05.177Z</dcterms:created>
  <dcterms:modified xsi:type="dcterms:W3CDTF">2026-10-23T10:02:05.177Z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