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DNDi-MILT/PM-01-VL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09-March-2022)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