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STI - Zoliflodacin phase III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19-April-2022)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