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Ryan Burkhardt</w:t>
      </w:r>
    </w:p>
    <w:p w:rsidR="00000000" w:rsidDel="00000000" w:rsidP="00000000" w:rsidRDefault="00000000" w:rsidRPr="00000000" w14:paraId="00000001">
      <w:pPr>
        <w:tabs>
          <w:tab w:val="left" w:pos="7740"/>
        </w:tabs>
        <w:ind w:right="-270"/>
        <w:contextualSpacing w:val="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4198 Clifftonville Avenue, Concord, NC, 28025</w:t>
      </w:r>
    </w:p>
    <w:p w:rsidR="00000000" w:rsidDel="00000000" w:rsidP="00000000" w:rsidRDefault="00000000" w:rsidRPr="00000000" w14:paraId="00000002">
      <w:pPr>
        <w:tabs>
          <w:tab w:val="left" w:pos="7740"/>
        </w:tabs>
        <w:ind w:right="-270"/>
        <w:contextualSpacing w:val="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(205) 482-6858 </w:t>
      </w:r>
    </w:p>
    <w:p w:rsidR="00000000" w:rsidDel="00000000" w:rsidP="00000000" w:rsidRDefault="00000000" w:rsidRPr="00000000" w14:paraId="00000003">
      <w:pPr>
        <w:tabs>
          <w:tab w:val="left" w:pos="7740"/>
        </w:tabs>
        <w:ind w:right="-270"/>
        <w:contextualSpacing w:val="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ryan.corey.burkhardt@gmail.com </w:t>
      </w:r>
    </w:p>
    <w:p w:rsidR="00000000" w:rsidDel="00000000" w:rsidP="00000000" w:rsidRDefault="00000000" w:rsidRPr="00000000" w14:paraId="00000004">
      <w:pPr>
        <w:contextualSpacing w:val="0"/>
        <w:rPr>
          <w:rFonts w:ascii="Libre Baskerville" w:cs="Libre Baskerville" w:eastAsia="Libre Baskerville" w:hAnsi="Libre Baskerville"/>
          <w:sz w:val="22"/>
          <w:szCs w:val="22"/>
        </w:rPr>
      </w:pPr>
      <w:r w:rsidDel="00000000" w:rsidR="00000000" w:rsidRPr="00000000">
        <w:rPr>
          <w:rtl w:val="0"/>
        </w:rPr>
      </w:r>
    </w:p>
    <w:p w:rsidR="00000000" w:rsidDel="00000000" w:rsidP="00000000" w:rsidRDefault="00000000" w:rsidRPr="00000000" w14:paraId="00000005">
      <w:pPr>
        <w:ind w:right="-540"/>
        <w:contextualSpacing w:val="0"/>
        <w:rPr>
          <w:rFonts w:ascii="Libre Baskerville" w:cs="Libre Baskerville" w:eastAsia="Libre Baskerville" w:hAnsi="Libre Baskerville"/>
          <w:b w:val="1"/>
          <w:sz w:val="22"/>
          <w:szCs w:val="22"/>
          <w:u w:val="single"/>
        </w:rPr>
      </w:pPr>
      <w:r w:rsidDel="00000000" w:rsidR="00000000" w:rsidRPr="00000000">
        <w:rPr>
          <w:rFonts w:ascii="Libre Baskerville" w:cs="Libre Baskerville" w:eastAsia="Libre Baskerville" w:hAnsi="Libre Baskerville"/>
          <w:b w:val="1"/>
          <w:sz w:val="22"/>
          <w:szCs w:val="22"/>
          <w:u w:val="single"/>
          <w:rtl w:val="0"/>
        </w:rPr>
        <w:tab/>
        <w:tab/>
        <w:tab/>
        <w:tab/>
        <w:tab/>
        <w:tab/>
        <w:tab/>
        <w:tab/>
        <w:tab/>
        <w:tab/>
        <w:tab/>
        <w:tab/>
        <w:tab/>
      </w:r>
    </w:p>
    <w:p w:rsidR="00000000" w:rsidDel="00000000" w:rsidP="00000000" w:rsidRDefault="00000000" w:rsidRPr="00000000" w14:paraId="00000006">
      <w:pPr>
        <w:contextualSpacing w:val="0"/>
        <w:rPr>
          <w:rFonts w:ascii="Arial" w:cs="Arial" w:eastAsia="Arial" w:hAnsi="Arial"/>
          <w:sz w:val="22"/>
          <w:szCs w:val="22"/>
        </w:rPr>
      </w:pPr>
      <w:r w:rsidDel="00000000" w:rsidR="00000000" w:rsidRPr="00000000">
        <w:rPr>
          <w:rFonts w:ascii="Arial" w:cs="Arial" w:eastAsia="Arial" w:hAnsi="Arial"/>
          <w:b w:val="1"/>
          <w:sz w:val="22"/>
          <w:szCs w:val="22"/>
          <w:rtl w:val="0"/>
        </w:rPr>
        <w:t xml:space="preserve">OVERVIEW</w:t>
      </w:r>
      <w:r w:rsidDel="00000000" w:rsidR="00000000" w:rsidRPr="00000000">
        <w:rPr>
          <w:rFonts w:ascii="Arial" w:cs="Arial" w:eastAsia="Arial" w:hAnsi="Arial"/>
          <w:sz w:val="22"/>
          <w:szCs w:val="22"/>
          <w:rtl w:val="0"/>
        </w:rPr>
        <w:tab/>
        <w:tab/>
        <w:tab/>
        <w:tab/>
        <w:tab/>
        <w:tab/>
        <w:tab/>
        <w:tab/>
        <w:tab/>
        <w:tab/>
        <w:tab/>
      </w:r>
    </w:p>
    <w:p w:rsidR="00000000" w:rsidDel="00000000" w:rsidP="00000000" w:rsidRDefault="00000000" w:rsidRPr="00000000" w14:paraId="00000007">
      <w:pPr>
        <w:contextualSpacing w:val="0"/>
        <w:rPr>
          <w:rFonts w:ascii="Libre Baskerville" w:cs="Libre Baskerville" w:eastAsia="Libre Baskerville" w:hAnsi="Libre Baskerville"/>
          <w:sz w:val="22"/>
          <w:szCs w:val="22"/>
        </w:rPr>
      </w:pPr>
      <w:r w:rsidDel="00000000" w:rsidR="00000000" w:rsidRPr="00000000">
        <w:rPr>
          <w:rtl w:val="0"/>
        </w:rPr>
      </w:r>
    </w:p>
    <w:p w:rsidR="00000000" w:rsidDel="00000000" w:rsidP="00000000" w:rsidRDefault="00000000" w:rsidRPr="00000000" w14:paraId="00000008">
      <w:pPr>
        <w:contextualSpacing w:val="0"/>
        <w:rPr>
          <w:rFonts w:ascii="Libre Baskerville" w:cs="Libre Baskerville" w:eastAsia="Libre Baskerville" w:hAnsi="Libre Baskerville"/>
          <w:sz w:val="22"/>
          <w:szCs w:val="22"/>
        </w:rPr>
      </w:pPr>
      <w:r w:rsidDel="00000000" w:rsidR="00000000" w:rsidRPr="00000000">
        <w:rPr>
          <w:rtl w:val="0"/>
        </w:rPr>
      </w:r>
    </w:p>
    <w:p w:rsidR="00000000" w:rsidDel="00000000" w:rsidP="00000000" w:rsidRDefault="00000000" w:rsidRPr="00000000" w14:paraId="00000009">
      <w:pPr>
        <w:contextualSpacing w:val="0"/>
        <w:rPr>
          <w:rFonts w:ascii="Libre Baskerville" w:cs="Libre Baskerville" w:eastAsia="Libre Baskerville" w:hAnsi="Libre Baskerville"/>
          <w:sz w:val="22"/>
          <w:szCs w:val="22"/>
        </w:rPr>
      </w:pPr>
      <w:r w:rsidDel="00000000" w:rsidR="00000000" w:rsidRPr="00000000">
        <w:rPr>
          <w:rFonts w:ascii="Libre Baskerville" w:cs="Libre Baskerville" w:eastAsia="Libre Baskerville" w:hAnsi="Libre Baskerville"/>
          <w:sz w:val="22"/>
          <w:szCs w:val="22"/>
          <w:rtl w:val="0"/>
        </w:rPr>
        <w:t xml:space="preserve">Passionate professional focused on being an entrepreneur. Creative critical thinker with a high aptitude for solving problems. Robust ability in making existing processes more efficient and discovering new alternatives in order to create solutions and achieve business goals. Realizes quantifiable results using the following skills:</w:t>
      </w:r>
    </w:p>
    <w:p w:rsidR="00000000" w:rsidDel="00000000" w:rsidP="00000000" w:rsidRDefault="00000000" w:rsidRPr="00000000" w14:paraId="0000000A">
      <w:pPr>
        <w:contextualSpacing w:val="0"/>
        <w:rPr>
          <w:rFonts w:ascii="Libre Baskerville" w:cs="Libre Baskerville" w:eastAsia="Libre Baskerville" w:hAnsi="Libre Baskerville"/>
          <w:sz w:val="22"/>
          <w:szCs w:val="22"/>
        </w:rPr>
      </w:pPr>
      <w:r w:rsidDel="00000000" w:rsidR="00000000" w:rsidRPr="00000000">
        <w:rPr>
          <w:rtl w:val="0"/>
        </w:rPr>
      </w:r>
    </w:p>
    <w:p w:rsidR="00000000" w:rsidDel="00000000" w:rsidP="00000000" w:rsidRDefault="00000000" w:rsidRPr="00000000" w14:paraId="0000000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Libre Baskerville" w:cs="Libre Baskerville" w:eastAsia="Libre Baskerville" w:hAnsi="Libre Baskerville"/>
          <w:b w:val="0"/>
          <w:i w:val="0"/>
          <w:smallCaps w:val="0"/>
          <w:strike w:val="0"/>
          <w:color w:val="000000"/>
          <w:sz w:val="22"/>
          <w:szCs w:val="22"/>
          <w:u w:val="none"/>
          <w:shd w:fill="auto" w:val="clear"/>
          <w:vertAlign w:val="baseline"/>
          <w:rtl w:val="0"/>
        </w:rPr>
        <w:t xml:space="preserve">Leadership, Time Management, Effective Communication Skills</w:t>
      </w:r>
    </w:p>
    <w:p w:rsidR="00000000" w:rsidDel="00000000" w:rsidP="00000000" w:rsidRDefault="00000000" w:rsidRPr="00000000" w14:paraId="0000000C">
      <w:pPr>
        <w:ind w:right="-540"/>
        <w:contextualSpacing w:val="0"/>
        <w:rPr>
          <w:rFonts w:ascii="Libre Baskerville" w:cs="Libre Baskerville" w:eastAsia="Libre Baskerville" w:hAnsi="Libre Baskerville"/>
          <w:b w:val="1"/>
          <w:sz w:val="22"/>
          <w:szCs w:val="22"/>
          <w:u w:val="single"/>
        </w:rPr>
      </w:pPr>
      <w:r w:rsidDel="00000000" w:rsidR="00000000" w:rsidRPr="00000000">
        <w:rPr>
          <w:rtl w:val="0"/>
        </w:rPr>
      </w:r>
    </w:p>
    <w:p w:rsidR="00000000" w:rsidDel="00000000" w:rsidP="00000000" w:rsidRDefault="00000000" w:rsidRPr="00000000" w14:paraId="0000000D">
      <w:pPr>
        <w:ind w:right="-540"/>
        <w:contextualSpacing w:val="0"/>
        <w:rPr>
          <w:rFonts w:ascii="Libre Baskerville" w:cs="Libre Baskerville" w:eastAsia="Libre Baskerville" w:hAnsi="Libre Baskerville"/>
          <w:b w:val="1"/>
          <w:sz w:val="22"/>
          <w:szCs w:val="22"/>
          <w:u w:val="single"/>
        </w:rPr>
      </w:pPr>
      <w:r w:rsidDel="00000000" w:rsidR="00000000" w:rsidRPr="00000000">
        <w:rPr>
          <w:rFonts w:ascii="Libre Baskerville" w:cs="Libre Baskerville" w:eastAsia="Libre Baskerville" w:hAnsi="Libre Baskerville"/>
          <w:b w:val="1"/>
          <w:sz w:val="22"/>
          <w:szCs w:val="22"/>
          <w:u w:val="single"/>
          <w:rtl w:val="0"/>
        </w:rPr>
        <w:tab/>
        <w:tab/>
        <w:tab/>
        <w:tab/>
        <w:tab/>
        <w:tab/>
        <w:tab/>
        <w:tab/>
        <w:tab/>
        <w:tab/>
        <w:tab/>
        <w:tab/>
        <w:tab/>
      </w:r>
    </w:p>
    <w:p w:rsidR="00000000" w:rsidDel="00000000" w:rsidP="00000000" w:rsidRDefault="00000000" w:rsidRPr="00000000" w14:paraId="0000000E">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EDUCATION</w:t>
      </w:r>
    </w:p>
    <w:p w:rsidR="00000000" w:rsidDel="00000000" w:rsidP="00000000" w:rsidRDefault="00000000" w:rsidRPr="00000000" w14:paraId="0000000F">
      <w:pPr>
        <w:tabs>
          <w:tab w:val="left" w:pos="8280"/>
        </w:tabs>
        <w:contextualSpacing w:val="0"/>
        <w:rPr>
          <w:rFonts w:ascii="Libre Baskerville" w:cs="Libre Baskerville" w:eastAsia="Libre Baskerville" w:hAnsi="Libre Baskerville"/>
          <w:b w:val="1"/>
          <w:sz w:val="22"/>
          <w:szCs w:val="22"/>
        </w:rPr>
      </w:pPr>
      <w:r w:rsidDel="00000000" w:rsidR="00000000" w:rsidRPr="00000000">
        <w:rPr>
          <w:rtl w:val="0"/>
        </w:rPr>
      </w:r>
    </w:p>
    <w:p w:rsidR="00000000" w:rsidDel="00000000" w:rsidP="00000000" w:rsidRDefault="00000000" w:rsidRPr="00000000" w14:paraId="00000010">
      <w:pPr>
        <w:tabs>
          <w:tab w:val="left" w:pos="8280"/>
        </w:tabs>
        <w:contextualSpacing w:val="0"/>
        <w:rPr>
          <w:rFonts w:ascii="Libre Baskerville" w:cs="Libre Baskerville" w:eastAsia="Libre Baskerville" w:hAnsi="Libre Baskerville"/>
          <w:b w:val="1"/>
          <w:sz w:val="22"/>
          <w:szCs w:val="22"/>
        </w:rPr>
      </w:pPr>
      <w:r w:rsidDel="00000000" w:rsidR="00000000" w:rsidRPr="00000000">
        <w:rPr>
          <w:rtl w:val="0"/>
        </w:rPr>
      </w:r>
    </w:p>
    <w:p w:rsidR="00000000" w:rsidDel="00000000" w:rsidP="00000000" w:rsidRDefault="00000000" w:rsidRPr="00000000" w14:paraId="00000011">
      <w:pPr>
        <w:tabs>
          <w:tab w:val="right" w:pos="9360"/>
        </w:tabs>
        <w:contextualSpacing w:val="0"/>
        <w:rPr>
          <w:rFonts w:ascii="Libre Baskerville" w:cs="Libre Baskerville" w:eastAsia="Libre Baskerville" w:hAnsi="Libre Baskerville"/>
          <w:sz w:val="22"/>
          <w:szCs w:val="22"/>
        </w:rPr>
      </w:pPr>
      <w:r w:rsidDel="00000000" w:rsidR="00000000" w:rsidRPr="00000000">
        <w:rPr>
          <w:rFonts w:ascii="Libre Baskerville" w:cs="Libre Baskerville" w:eastAsia="Libre Baskerville" w:hAnsi="Libre Baskerville"/>
          <w:b w:val="1"/>
          <w:sz w:val="22"/>
          <w:szCs w:val="22"/>
          <w:rtl w:val="0"/>
        </w:rPr>
        <w:t xml:space="preserve">Master of Science in Analytics</w:t>
      </w:r>
      <w:r w:rsidDel="00000000" w:rsidR="00000000" w:rsidRPr="00000000">
        <w:rPr>
          <w:rFonts w:ascii="Libre Baskerville" w:cs="Libre Baskerville" w:eastAsia="Libre Baskerville" w:hAnsi="Libre Baskerville"/>
          <w:sz w:val="22"/>
          <w:szCs w:val="22"/>
          <w:rtl w:val="0"/>
        </w:rPr>
        <w:tab/>
        <w:t xml:space="preserve">April 2016</w:t>
      </w:r>
    </w:p>
    <w:p w:rsidR="00000000" w:rsidDel="00000000" w:rsidP="00000000" w:rsidRDefault="00000000" w:rsidRPr="00000000" w14:paraId="00000012">
      <w:pPr>
        <w:contextualSpacing w:val="0"/>
        <w:rPr>
          <w:rFonts w:ascii="Libre Baskerville" w:cs="Libre Baskerville" w:eastAsia="Libre Baskerville" w:hAnsi="Libre Baskerville"/>
          <w:sz w:val="22"/>
          <w:szCs w:val="22"/>
        </w:rPr>
      </w:pPr>
      <w:r w:rsidDel="00000000" w:rsidR="00000000" w:rsidRPr="00000000">
        <w:rPr>
          <w:rFonts w:ascii="Libre Baskerville" w:cs="Libre Baskerville" w:eastAsia="Libre Baskerville" w:hAnsi="Libre Baskerville"/>
          <w:sz w:val="22"/>
          <w:szCs w:val="22"/>
          <w:rtl w:val="0"/>
        </w:rPr>
        <w:t xml:space="preserve">Institute for Advanced Analytics, North Carolina State University, Raleigh, NC</w:t>
      </w:r>
    </w:p>
    <w:p w:rsidR="00000000" w:rsidDel="00000000" w:rsidP="00000000" w:rsidRDefault="00000000" w:rsidRPr="00000000" w14:paraId="00000013">
      <w:pPr>
        <w:contextualSpacing w:val="0"/>
        <w:rPr>
          <w:rFonts w:ascii="Libre Baskerville" w:cs="Libre Baskerville" w:eastAsia="Libre Baskerville" w:hAnsi="Libre Baskerville"/>
          <w:b w:val="1"/>
          <w:sz w:val="22"/>
          <w:szCs w:val="22"/>
        </w:rPr>
      </w:pPr>
      <w:r w:rsidDel="00000000" w:rsidR="00000000" w:rsidRPr="00000000">
        <w:rPr>
          <w:rFonts w:ascii="Libre Baskerville" w:cs="Libre Baskerville" w:eastAsia="Libre Baskerville" w:hAnsi="Libre Baskerville"/>
          <w:b w:val="1"/>
          <w:sz w:val="22"/>
          <w:szCs w:val="22"/>
          <w:rtl w:val="0"/>
        </w:rPr>
        <w:t xml:space="preserve">Practicum Project</w:t>
      </w:r>
    </w:p>
    <w:p w:rsidR="00000000" w:rsidDel="00000000" w:rsidP="00000000" w:rsidRDefault="00000000" w:rsidRPr="00000000" w14:paraId="0000001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Libre Baskerville" w:cs="Libre Baskerville" w:eastAsia="Libre Baskerville" w:hAnsi="Libre Baskerville"/>
          <w:b w:val="0"/>
          <w:i w:val="0"/>
          <w:smallCaps w:val="0"/>
          <w:strike w:val="0"/>
          <w:color w:val="000000"/>
          <w:sz w:val="22"/>
          <w:szCs w:val="22"/>
          <w:u w:val="none"/>
          <w:shd w:fill="auto" w:val="clear"/>
          <w:vertAlign w:val="baseline"/>
          <w:rtl w:val="0"/>
        </w:rPr>
        <w:t xml:space="preserve">Provided analytical advisory service to Sealed Air – a Fortune 500 packaging company with $8 billion in revenue – on a project analyzing extensive data from packaging machine sensors to improve operating efficiencies and predict line failures.</w:t>
      </w:r>
    </w:p>
    <w:p w:rsidR="00000000" w:rsidDel="00000000" w:rsidP="00000000" w:rsidRDefault="00000000" w:rsidRPr="00000000" w14:paraId="0000001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Libre Baskerville" w:cs="Libre Baskerville" w:eastAsia="Libre Baskerville" w:hAnsi="Libre Baskerville"/>
          <w:b w:val="0"/>
          <w:i w:val="0"/>
          <w:smallCaps w:val="0"/>
          <w:strike w:val="0"/>
          <w:color w:val="000000"/>
          <w:sz w:val="22"/>
          <w:szCs w:val="22"/>
          <w:u w:val="none"/>
          <w:shd w:fill="auto" w:val="clear"/>
          <w:vertAlign w:val="baseline"/>
          <w:rtl w:val="0"/>
        </w:rPr>
        <w:t xml:space="preserve">Utilized SAS for education in Text Mining, Machine Learning, Data Mining, Binary Response Analytics, SQL, Optimization, Risk Analysis</w:t>
      </w:r>
    </w:p>
    <w:p w:rsidR="00000000" w:rsidDel="00000000" w:rsidP="00000000" w:rsidRDefault="00000000" w:rsidRPr="00000000" w14:paraId="00000016">
      <w:pPr>
        <w:contextualSpacing w:val="0"/>
        <w:rPr>
          <w:rFonts w:ascii="Libre Baskerville" w:cs="Libre Baskerville" w:eastAsia="Libre Baskerville" w:hAnsi="Libre Baskerville"/>
          <w:sz w:val="22"/>
          <w:szCs w:val="22"/>
        </w:rPr>
      </w:pPr>
      <w:r w:rsidDel="00000000" w:rsidR="00000000" w:rsidRPr="00000000">
        <w:rPr>
          <w:rtl w:val="0"/>
        </w:rPr>
      </w:r>
    </w:p>
    <w:p w:rsidR="00000000" w:rsidDel="00000000" w:rsidP="00000000" w:rsidRDefault="00000000" w:rsidRPr="00000000" w14:paraId="00000017">
      <w:pPr>
        <w:tabs>
          <w:tab w:val="right" w:pos="9360"/>
        </w:tabs>
        <w:contextualSpacing w:val="0"/>
        <w:rPr>
          <w:rFonts w:ascii="Libre Baskerville" w:cs="Libre Baskerville" w:eastAsia="Libre Baskerville" w:hAnsi="Libre Baskerville"/>
          <w:sz w:val="22"/>
          <w:szCs w:val="22"/>
        </w:rPr>
      </w:pPr>
      <w:r w:rsidDel="00000000" w:rsidR="00000000" w:rsidRPr="00000000">
        <w:rPr>
          <w:rFonts w:ascii="Libre Baskerville" w:cs="Libre Baskerville" w:eastAsia="Libre Baskerville" w:hAnsi="Libre Baskerville"/>
          <w:b w:val="1"/>
          <w:sz w:val="22"/>
          <w:szCs w:val="22"/>
          <w:rtl w:val="0"/>
        </w:rPr>
        <w:t xml:space="preserve">Bachelor of Science in Economics, </w:t>
      </w:r>
      <w:r w:rsidDel="00000000" w:rsidR="00000000" w:rsidRPr="00000000">
        <w:rPr>
          <w:rFonts w:ascii="Libre Baskerville" w:cs="Libre Baskerville" w:eastAsia="Libre Baskerville" w:hAnsi="Libre Baskerville"/>
          <w:b w:val="1"/>
          <w:i w:val="1"/>
          <w:sz w:val="22"/>
          <w:szCs w:val="22"/>
          <w:rtl w:val="0"/>
        </w:rPr>
        <w:t xml:space="preserve">cum laude</w:t>
      </w:r>
      <w:r w:rsidDel="00000000" w:rsidR="00000000" w:rsidRPr="00000000">
        <w:rPr>
          <w:rFonts w:ascii="Libre Baskerville" w:cs="Libre Baskerville" w:eastAsia="Libre Baskerville" w:hAnsi="Libre Baskerville"/>
          <w:sz w:val="22"/>
          <w:szCs w:val="22"/>
          <w:rtl w:val="0"/>
        </w:rPr>
        <w:tab/>
        <w:t xml:space="preserve">July 2013</w:t>
      </w:r>
    </w:p>
    <w:p w:rsidR="00000000" w:rsidDel="00000000" w:rsidP="00000000" w:rsidRDefault="00000000" w:rsidRPr="00000000" w14:paraId="00000018">
      <w:pPr>
        <w:contextualSpacing w:val="0"/>
        <w:rPr>
          <w:rFonts w:ascii="Libre Baskerville" w:cs="Libre Baskerville" w:eastAsia="Libre Baskerville" w:hAnsi="Libre Baskerville"/>
          <w:sz w:val="22"/>
          <w:szCs w:val="22"/>
        </w:rPr>
      </w:pPr>
      <w:r w:rsidDel="00000000" w:rsidR="00000000" w:rsidRPr="00000000">
        <w:rPr>
          <w:rFonts w:ascii="Libre Baskerville" w:cs="Libre Baskerville" w:eastAsia="Libre Baskerville" w:hAnsi="Libre Baskerville"/>
          <w:sz w:val="22"/>
          <w:szCs w:val="22"/>
          <w:rtl w:val="0"/>
        </w:rPr>
        <w:t xml:space="preserve">Brigham Young University – Idaho, Rexburg, Idaho</w:t>
      </w:r>
    </w:p>
    <w:p w:rsidR="00000000" w:rsidDel="00000000" w:rsidP="00000000" w:rsidRDefault="00000000" w:rsidRPr="00000000" w14:paraId="0000001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900" w:hanging="360"/>
        <w:contextualSpacing w:val="1"/>
        <w:jc w:val="left"/>
        <w:rPr>
          <w:b w:val="0"/>
          <w:i w:val="0"/>
          <w:smallCaps w:val="0"/>
          <w:strike w:val="0"/>
          <w:color w:val="000000"/>
          <w:u w:val="none"/>
          <w:shd w:fill="auto" w:val="clear"/>
          <w:vertAlign w:val="baseline"/>
        </w:rPr>
      </w:pPr>
      <w:r w:rsidDel="00000000" w:rsidR="00000000" w:rsidRPr="00000000">
        <w:rPr>
          <w:rFonts w:ascii="Libre Baskerville" w:cs="Libre Baskerville" w:eastAsia="Libre Baskerville" w:hAnsi="Libre Baskerville"/>
          <w:b w:val="0"/>
          <w:i w:val="0"/>
          <w:smallCaps w:val="0"/>
          <w:strike w:val="0"/>
          <w:color w:val="000000"/>
          <w:sz w:val="22"/>
          <w:szCs w:val="22"/>
          <w:u w:val="none"/>
          <w:shd w:fill="auto" w:val="clear"/>
          <w:vertAlign w:val="baseline"/>
          <w:rtl w:val="0"/>
        </w:rPr>
        <w:t xml:space="preserve">Winner of 2013 Ezra Taft Benson Excellence in Economics Award</w:t>
      </w:r>
    </w:p>
    <w:p w:rsidR="00000000" w:rsidDel="00000000" w:rsidP="00000000" w:rsidRDefault="00000000" w:rsidRPr="00000000" w14:paraId="0000001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900" w:hanging="360"/>
        <w:contextualSpacing w:val="1"/>
        <w:jc w:val="left"/>
        <w:rPr>
          <w:b w:val="0"/>
          <w:i w:val="0"/>
          <w:smallCaps w:val="0"/>
          <w:strike w:val="0"/>
          <w:color w:val="000000"/>
          <w:u w:val="none"/>
          <w:shd w:fill="auto" w:val="clear"/>
          <w:vertAlign w:val="baseline"/>
        </w:rPr>
      </w:pPr>
      <w:r w:rsidDel="00000000" w:rsidR="00000000" w:rsidRPr="00000000">
        <w:rPr>
          <w:rFonts w:ascii="Libre Baskerville" w:cs="Libre Baskerville" w:eastAsia="Libre Baskerville" w:hAnsi="Libre Baskerville"/>
          <w:b w:val="0"/>
          <w:i w:val="0"/>
          <w:smallCaps w:val="0"/>
          <w:strike w:val="0"/>
          <w:color w:val="000000"/>
          <w:sz w:val="22"/>
          <w:szCs w:val="22"/>
          <w:u w:val="none"/>
          <w:shd w:fill="auto" w:val="clear"/>
          <w:vertAlign w:val="baseline"/>
          <w:rtl w:val="0"/>
        </w:rPr>
        <w:t xml:space="preserve">Full Academic Scholarship for 2 years</w:t>
      </w:r>
    </w:p>
    <w:p w:rsidR="00000000" w:rsidDel="00000000" w:rsidP="00000000" w:rsidRDefault="00000000" w:rsidRPr="00000000" w14:paraId="0000001B">
      <w:pPr>
        <w:ind w:right="-540"/>
        <w:contextualSpacing w:val="0"/>
        <w:rPr>
          <w:rFonts w:ascii="Libre Baskerville" w:cs="Libre Baskerville" w:eastAsia="Libre Baskerville" w:hAnsi="Libre Baskerville"/>
          <w:b w:val="1"/>
          <w:sz w:val="22"/>
          <w:szCs w:val="22"/>
          <w:u w:val="single"/>
        </w:rPr>
      </w:pPr>
      <w:r w:rsidDel="00000000" w:rsidR="00000000" w:rsidRPr="00000000">
        <w:rPr>
          <w:rtl w:val="0"/>
        </w:rPr>
      </w:r>
    </w:p>
    <w:p w:rsidR="00000000" w:rsidDel="00000000" w:rsidP="00000000" w:rsidRDefault="00000000" w:rsidRPr="00000000" w14:paraId="0000001C">
      <w:pPr>
        <w:ind w:right="-540"/>
        <w:contextualSpacing w:val="0"/>
        <w:rPr>
          <w:rFonts w:ascii="Libre Baskerville" w:cs="Libre Baskerville" w:eastAsia="Libre Baskerville" w:hAnsi="Libre Baskerville"/>
          <w:b w:val="1"/>
          <w:sz w:val="22"/>
          <w:szCs w:val="22"/>
          <w:u w:val="single"/>
        </w:rPr>
      </w:pPr>
      <w:r w:rsidDel="00000000" w:rsidR="00000000" w:rsidRPr="00000000">
        <w:rPr>
          <w:rFonts w:ascii="Libre Baskerville" w:cs="Libre Baskerville" w:eastAsia="Libre Baskerville" w:hAnsi="Libre Baskerville"/>
          <w:b w:val="1"/>
          <w:sz w:val="22"/>
          <w:szCs w:val="22"/>
          <w:u w:val="single"/>
          <w:rtl w:val="0"/>
        </w:rPr>
        <w:tab/>
        <w:tab/>
        <w:tab/>
        <w:tab/>
        <w:tab/>
        <w:tab/>
        <w:tab/>
        <w:tab/>
        <w:tab/>
        <w:tab/>
        <w:tab/>
        <w:tab/>
        <w:tab/>
      </w:r>
    </w:p>
    <w:p w:rsidR="00000000" w:rsidDel="00000000" w:rsidP="00000000" w:rsidRDefault="00000000" w:rsidRPr="00000000" w14:paraId="0000001D">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TECHNICAL SKILLS</w:t>
      </w:r>
    </w:p>
    <w:p w:rsidR="00000000" w:rsidDel="00000000" w:rsidP="00000000" w:rsidRDefault="00000000" w:rsidRPr="00000000" w14:paraId="0000001E">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F">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Libre Baskerville" w:cs="Libre Baskerville" w:eastAsia="Libre Baskerville" w:hAnsi="Libre Baskerville"/>
          <w:b w:val="0"/>
          <w:i w:val="0"/>
          <w:smallCaps w:val="0"/>
          <w:strike w:val="0"/>
          <w:color w:val="000000"/>
          <w:sz w:val="22"/>
          <w:szCs w:val="22"/>
          <w:u w:val="none"/>
          <w:shd w:fill="auto" w:val="clear"/>
          <w:vertAlign w:val="baseline"/>
          <w:rtl w:val="0"/>
        </w:rPr>
        <w:t xml:space="preserve">Python, SQL, SAS</w:t>
      </w:r>
      <w:r w:rsidDel="00000000" w:rsidR="00000000" w:rsidRPr="00000000">
        <w:rPr>
          <w:rFonts w:ascii="Libre Baskerville" w:cs="Libre Baskerville" w:eastAsia="Libre Baskerville" w:hAnsi="Libre Baskerville"/>
          <w:sz w:val="22"/>
          <w:szCs w:val="22"/>
          <w:rtl w:val="0"/>
        </w:rPr>
        <w:t xml:space="preserve">, </w:t>
      </w:r>
      <w:r w:rsidDel="00000000" w:rsidR="00000000" w:rsidRPr="00000000">
        <w:rPr>
          <w:rFonts w:ascii="Libre Baskerville" w:cs="Libre Baskerville" w:eastAsia="Libre Baskerville" w:hAnsi="Libre Baskerville"/>
          <w:b w:val="0"/>
          <w:i w:val="0"/>
          <w:smallCaps w:val="0"/>
          <w:strike w:val="0"/>
          <w:color w:val="000000"/>
          <w:sz w:val="22"/>
          <w:szCs w:val="22"/>
          <w:u w:val="none"/>
          <w:shd w:fill="auto" w:val="clear"/>
          <w:vertAlign w:val="baseline"/>
          <w:rtl w:val="0"/>
        </w:rPr>
        <w:t xml:space="preserve">R,</w:t>
      </w:r>
    </w:p>
    <w:p w:rsidR="00000000" w:rsidDel="00000000" w:rsidP="00000000" w:rsidRDefault="00000000" w:rsidRPr="00000000" w14:paraId="00000021">
      <w:pPr>
        <w:numPr>
          <w:ilvl w:val="0"/>
          <w:numId w:val="1"/>
        </w:numPr>
        <w:ind w:left="720" w:hanging="360"/>
        <w:contextualSpacing w:val="1"/>
        <w:rPr>
          <w:rFonts w:ascii="Libre Baskerville" w:cs="Libre Baskerville" w:eastAsia="Libre Baskerville" w:hAnsi="Libre Baskerville"/>
          <w:sz w:val="22"/>
          <w:szCs w:val="22"/>
        </w:rPr>
      </w:pPr>
      <w:r w:rsidDel="00000000" w:rsidR="00000000" w:rsidRPr="00000000">
        <w:rPr>
          <w:rFonts w:ascii="Libre Baskerville" w:cs="Libre Baskerville" w:eastAsia="Libre Baskerville" w:hAnsi="Libre Baskerville"/>
          <w:sz w:val="22"/>
          <w:szCs w:val="22"/>
          <w:rtl w:val="0"/>
        </w:rPr>
        <w:t xml:space="preserve">Linux, JavaScript, PHP, HTML, CSS, Excel</w:t>
      </w:r>
    </w:p>
    <w:p w:rsidR="00000000" w:rsidDel="00000000" w:rsidP="00000000" w:rsidRDefault="00000000" w:rsidRPr="00000000" w14:paraId="0000002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1"/>
          <w:i w:val="0"/>
          <w:smallCaps w:val="0"/>
          <w:strike w:val="0"/>
          <w:color w:val="000000"/>
          <w:sz w:val="24"/>
          <w:szCs w:val="24"/>
          <w:u w:val="single"/>
          <w:shd w:fill="auto" w:val="clear"/>
          <w:vertAlign w:val="baseline"/>
        </w:rPr>
      </w:pPr>
      <w:r w:rsidDel="00000000" w:rsidR="00000000" w:rsidRPr="00000000">
        <w:rPr>
          <w:rFonts w:ascii="Libre Baskerville" w:cs="Libre Baskerville" w:eastAsia="Libre Baskerville" w:hAnsi="Libre Baskerville"/>
          <w:b w:val="0"/>
          <w:i w:val="0"/>
          <w:smallCaps w:val="0"/>
          <w:strike w:val="0"/>
          <w:color w:val="000000"/>
          <w:sz w:val="22"/>
          <w:szCs w:val="22"/>
          <w:u w:val="none"/>
          <w:shd w:fill="auto" w:val="clear"/>
          <w:vertAlign w:val="baseline"/>
          <w:rtl w:val="0"/>
        </w:rPr>
        <w:t xml:space="preserve">SAS Certified Base Programmer for SAS 9</w:t>
      </w:r>
      <w:r w:rsidDel="00000000" w:rsidR="00000000" w:rsidRPr="00000000">
        <w:rPr>
          <w:rtl w:val="0"/>
        </w:rPr>
      </w:r>
    </w:p>
    <w:p w:rsidR="00000000" w:rsidDel="00000000" w:rsidP="00000000" w:rsidRDefault="00000000" w:rsidRPr="00000000" w14:paraId="00000023">
      <w:pPr>
        <w:ind w:right="-540"/>
        <w:contextualSpacing w:val="0"/>
        <w:rPr>
          <w:rFonts w:ascii="Libre Baskerville" w:cs="Libre Baskerville" w:eastAsia="Libre Baskerville" w:hAnsi="Libre Baskerville"/>
          <w:b w:val="1"/>
          <w:sz w:val="22"/>
          <w:szCs w:val="22"/>
          <w:u w:val="single"/>
        </w:rPr>
      </w:pPr>
      <w:r w:rsidDel="00000000" w:rsidR="00000000" w:rsidRPr="00000000">
        <w:rPr>
          <w:rFonts w:ascii="Libre Baskerville" w:cs="Libre Baskerville" w:eastAsia="Libre Baskerville" w:hAnsi="Libre Baskerville"/>
          <w:b w:val="1"/>
          <w:sz w:val="22"/>
          <w:szCs w:val="22"/>
          <w:u w:val="single"/>
          <w:rtl w:val="0"/>
        </w:rPr>
        <w:tab/>
        <w:tab/>
        <w:tab/>
        <w:tab/>
        <w:tab/>
        <w:tab/>
        <w:tab/>
        <w:tab/>
        <w:tab/>
        <w:tab/>
        <w:tab/>
        <w:tab/>
        <w:tab/>
      </w:r>
    </w:p>
    <w:p w:rsidR="00000000" w:rsidDel="00000000" w:rsidP="00000000" w:rsidRDefault="00000000" w:rsidRPr="00000000" w14:paraId="00000024">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25">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26">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27">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28">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29">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2A">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2B">
      <w:pPr>
        <w:ind w:right="-540"/>
        <w:contextualSpacing w:val="0"/>
        <w:rPr>
          <w:rFonts w:ascii="Arial" w:cs="Arial" w:eastAsia="Arial" w:hAnsi="Arial"/>
          <w:b w:val="1"/>
          <w:sz w:val="22"/>
          <w:szCs w:val="22"/>
        </w:rPr>
      </w:pPr>
      <w:r w:rsidDel="00000000" w:rsidR="00000000" w:rsidRPr="00000000">
        <w:rPr>
          <w:rFonts w:ascii="Arial" w:cs="Arial" w:eastAsia="Arial" w:hAnsi="Arial"/>
          <w:b w:val="1"/>
          <w:rtl w:val="0"/>
        </w:rPr>
        <w:t xml:space="preserve">Ryan Burkhardt, Page 2</w:t>
      </w:r>
      <w:r w:rsidDel="00000000" w:rsidR="00000000" w:rsidRPr="00000000">
        <w:rPr>
          <w:rtl w:val="0"/>
        </w:rPr>
      </w:r>
    </w:p>
    <w:p w:rsidR="00000000" w:rsidDel="00000000" w:rsidP="00000000" w:rsidRDefault="00000000" w:rsidRPr="00000000" w14:paraId="0000002C">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PROFESSIONAL EXPERIENCE</w:t>
      </w:r>
    </w:p>
    <w:p w:rsidR="00000000" w:rsidDel="00000000" w:rsidP="00000000" w:rsidRDefault="00000000" w:rsidRPr="00000000" w14:paraId="0000002D">
      <w:pPr>
        <w:tabs>
          <w:tab w:val="right" w:pos="9360"/>
        </w:tabs>
        <w:contextualSpacing w:val="0"/>
        <w:rPr>
          <w:rFonts w:ascii="Libre Baskerville" w:cs="Libre Baskerville" w:eastAsia="Libre Baskerville" w:hAnsi="Libre Baskerville"/>
          <w:b w:val="1"/>
          <w:sz w:val="22"/>
          <w:szCs w:val="22"/>
        </w:rPr>
      </w:pPr>
      <w:r w:rsidDel="00000000" w:rsidR="00000000" w:rsidRPr="00000000">
        <w:rPr>
          <w:rtl w:val="0"/>
        </w:rPr>
      </w:r>
    </w:p>
    <w:p w:rsidR="00000000" w:rsidDel="00000000" w:rsidP="00000000" w:rsidRDefault="00000000" w:rsidRPr="00000000" w14:paraId="0000002E">
      <w:pPr>
        <w:tabs>
          <w:tab w:val="right" w:pos="9360"/>
        </w:tabs>
        <w:contextualSpacing w:val="0"/>
        <w:rPr>
          <w:rFonts w:ascii="Libre Baskerville" w:cs="Libre Baskerville" w:eastAsia="Libre Baskerville" w:hAnsi="Libre Baskerville"/>
          <w:sz w:val="22"/>
          <w:szCs w:val="22"/>
        </w:rPr>
      </w:pPr>
      <w:r w:rsidDel="00000000" w:rsidR="00000000" w:rsidRPr="00000000">
        <w:rPr>
          <w:rFonts w:ascii="Libre Baskerville" w:cs="Libre Baskerville" w:eastAsia="Libre Baskerville" w:hAnsi="Libre Baskerville"/>
          <w:b w:val="1"/>
          <w:sz w:val="22"/>
          <w:szCs w:val="22"/>
          <w:rtl w:val="0"/>
        </w:rPr>
        <w:t xml:space="preserve">TIAA</w:t>
        <w:tab/>
      </w:r>
      <w:r w:rsidDel="00000000" w:rsidR="00000000" w:rsidRPr="00000000">
        <w:rPr>
          <w:rFonts w:ascii="Libre Baskerville" w:cs="Libre Baskerville" w:eastAsia="Libre Baskerville" w:hAnsi="Libre Baskerville"/>
          <w:sz w:val="22"/>
          <w:szCs w:val="22"/>
          <w:rtl w:val="0"/>
        </w:rPr>
        <w:t xml:space="preserve">Charlotte, NC</w:t>
      </w:r>
    </w:p>
    <w:p w:rsidR="00000000" w:rsidDel="00000000" w:rsidP="00000000" w:rsidRDefault="00000000" w:rsidRPr="00000000" w14:paraId="0000002F">
      <w:pPr>
        <w:tabs>
          <w:tab w:val="right" w:pos="9360"/>
        </w:tabs>
        <w:contextualSpacing w:val="0"/>
        <w:rPr>
          <w:rFonts w:ascii="Libre Baskerville" w:cs="Libre Baskerville" w:eastAsia="Libre Baskerville" w:hAnsi="Libre Baskerville"/>
          <w:sz w:val="22"/>
          <w:szCs w:val="22"/>
        </w:rPr>
      </w:pPr>
      <w:r w:rsidDel="00000000" w:rsidR="00000000" w:rsidRPr="00000000">
        <w:rPr>
          <w:rFonts w:ascii="Libre Baskerville" w:cs="Libre Baskerville" w:eastAsia="Libre Baskerville" w:hAnsi="Libre Baskerville"/>
          <w:b w:val="1"/>
          <w:sz w:val="22"/>
          <w:szCs w:val="22"/>
          <w:rtl w:val="0"/>
        </w:rPr>
        <w:t xml:space="preserve">Senior Data Analyst</w:t>
        <w:tab/>
      </w:r>
      <w:r w:rsidDel="00000000" w:rsidR="00000000" w:rsidRPr="00000000">
        <w:rPr>
          <w:rFonts w:ascii="Libre Baskerville" w:cs="Libre Baskerville" w:eastAsia="Libre Baskerville" w:hAnsi="Libre Baskerville"/>
          <w:sz w:val="22"/>
          <w:szCs w:val="22"/>
          <w:rtl w:val="0"/>
        </w:rPr>
        <w:t xml:space="preserve">August 2017 - Present</w:t>
      </w:r>
    </w:p>
    <w:p w:rsidR="00000000" w:rsidDel="00000000" w:rsidP="00000000" w:rsidRDefault="00000000" w:rsidRPr="00000000" w14:paraId="00000030">
      <w:pPr>
        <w:numPr>
          <w:ilvl w:val="0"/>
          <w:numId w:val="3"/>
        </w:numPr>
        <w:ind w:left="720" w:hanging="360"/>
        <w:contextualSpacing w:val="1"/>
        <w:rPr/>
      </w:pPr>
      <w:r w:rsidDel="00000000" w:rsidR="00000000" w:rsidRPr="00000000">
        <w:rPr>
          <w:rFonts w:ascii="Libre Baskerville" w:cs="Libre Baskerville" w:eastAsia="Libre Baskerville" w:hAnsi="Libre Baskerville"/>
          <w:sz w:val="22"/>
          <w:szCs w:val="22"/>
          <w:rtl w:val="0"/>
        </w:rPr>
        <w:t xml:space="preserve">Developed statistical packages in Python for analytic use within TIAA.</w:t>
      </w:r>
    </w:p>
    <w:p w:rsidR="00000000" w:rsidDel="00000000" w:rsidP="00000000" w:rsidRDefault="00000000" w:rsidRPr="00000000" w14:paraId="00000031">
      <w:pPr>
        <w:numPr>
          <w:ilvl w:val="0"/>
          <w:numId w:val="3"/>
        </w:numPr>
        <w:ind w:left="720" w:hanging="360"/>
        <w:contextualSpacing w:val="1"/>
        <w:rPr/>
      </w:pPr>
      <w:r w:rsidDel="00000000" w:rsidR="00000000" w:rsidRPr="00000000">
        <w:rPr>
          <w:rFonts w:ascii="Libre Baskerville" w:cs="Libre Baskerville" w:eastAsia="Libre Baskerville" w:hAnsi="Libre Baskerville"/>
          <w:sz w:val="22"/>
          <w:szCs w:val="22"/>
          <w:rtl w:val="0"/>
        </w:rPr>
        <w:t xml:space="preserve">Modeled participant interaction data utilizing linear regression, logistic regression, zero-inflated Poisson regression and decision trees to predict the intent of their next contact.</w:t>
      </w:r>
    </w:p>
    <w:p w:rsidR="00000000" w:rsidDel="00000000" w:rsidP="00000000" w:rsidRDefault="00000000" w:rsidRPr="00000000" w14:paraId="00000032">
      <w:pPr>
        <w:numPr>
          <w:ilvl w:val="0"/>
          <w:numId w:val="3"/>
        </w:numPr>
        <w:ind w:left="720" w:hanging="360"/>
        <w:contextualSpacing w:val="1"/>
        <w:rPr/>
      </w:pPr>
      <w:r w:rsidDel="00000000" w:rsidR="00000000" w:rsidRPr="00000000">
        <w:rPr>
          <w:rFonts w:ascii="Libre Baskerville" w:cs="Libre Baskerville" w:eastAsia="Libre Baskerville" w:hAnsi="Libre Baskerville"/>
          <w:sz w:val="22"/>
          <w:szCs w:val="22"/>
          <w:rtl w:val="0"/>
        </w:rPr>
        <w:t xml:space="preserve">Forecasted, in Python, digital metrics around website interactions with participants.</w:t>
      </w:r>
    </w:p>
    <w:p w:rsidR="00000000" w:rsidDel="00000000" w:rsidP="00000000" w:rsidRDefault="00000000" w:rsidRPr="00000000" w14:paraId="00000033">
      <w:pPr>
        <w:tabs>
          <w:tab w:val="right" w:pos="9360"/>
        </w:tabs>
        <w:contextualSpacing w:val="0"/>
        <w:rPr>
          <w:rFonts w:ascii="Libre Baskerville" w:cs="Libre Baskerville" w:eastAsia="Libre Baskerville" w:hAnsi="Libre Baskerville"/>
          <w:b w:val="1"/>
          <w:sz w:val="22"/>
          <w:szCs w:val="22"/>
        </w:rPr>
      </w:pPr>
      <w:r w:rsidDel="00000000" w:rsidR="00000000" w:rsidRPr="00000000">
        <w:rPr>
          <w:rtl w:val="0"/>
        </w:rPr>
      </w:r>
    </w:p>
    <w:p w:rsidR="00000000" w:rsidDel="00000000" w:rsidP="00000000" w:rsidRDefault="00000000" w:rsidRPr="00000000" w14:paraId="00000034">
      <w:pPr>
        <w:tabs>
          <w:tab w:val="right" w:pos="9360"/>
        </w:tabs>
        <w:contextualSpacing w:val="0"/>
        <w:rPr>
          <w:rFonts w:ascii="Libre Baskerville" w:cs="Libre Baskerville" w:eastAsia="Libre Baskerville" w:hAnsi="Libre Baskerville"/>
          <w:b w:val="1"/>
          <w:sz w:val="22"/>
          <w:szCs w:val="22"/>
        </w:rPr>
      </w:pPr>
      <w:r w:rsidDel="00000000" w:rsidR="00000000" w:rsidRPr="00000000">
        <w:rPr>
          <w:rFonts w:ascii="Libre Baskerville" w:cs="Libre Baskerville" w:eastAsia="Libre Baskerville" w:hAnsi="Libre Baskerville"/>
          <w:b w:val="1"/>
          <w:sz w:val="22"/>
          <w:szCs w:val="22"/>
          <w:rtl w:val="0"/>
        </w:rPr>
        <w:t xml:space="preserve">SAS Institute</w:t>
      </w:r>
      <w:r w:rsidDel="00000000" w:rsidR="00000000" w:rsidRPr="00000000">
        <w:rPr>
          <w:rFonts w:ascii="Libre Baskerville" w:cs="Libre Baskerville" w:eastAsia="Libre Baskerville" w:hAnsi="Libre Baskerville"/>
          <w:sz w:val="22"/>
          <w:szCs w:val="22"/>
          <w:rtl w:val="0"/>
        </w:rPr>
        <w:tab/>
        <w:t xml:space="preserve">Cary, NC</w:t>
      </w:r>
      <w:r w:rsidDel="00000000" w:rsidR="00000000" w:rsidRPr="00000000">
        <w:rPr>
          <w:rtl w:val="0"/>
        </w:rPr>
      </w:r>
    </w:p>
    <w:p w:rsidR="00000000" w:rsidDel="00000000" w:rsidP="00000000" w:rsidRDefault="00000000" w:rsidRPr="00000000" w14:paraId="00000035">
      <w:pPr>
        <w:tabs>
          <w:tab w:val="right" w:pos="9360"/>
        </w:tabs>
        <w:contextualSpacing w:val="0"/>
        <w:rPr>
          <w:rFonts w:ascii="Libre Baskerville" w:cs="Libre Baskerville" w:eastAsia="Libre Baskerville" w:hAnsi="Libre Baskerville"/>
          <w:b w:val="1"/>
          <w:sz w:val="22"/>
          <w:szCs w:val="22"/>
        </w:rPr>
      </w:pPr>
      <w:bookmarkStart w:colFirst="0" w:colLast="0" w:name="_gjdgxs" w:id="0"/>
      <w:bookmarkEnd w:id="0"/>
      <w:r w:rsidDel="00000000" w:rsidR="00000000" w:rsidRPr="00000000">
        <w:rPr>
          <w:rFonts w:ascii="Libre Baskerville" w:cs="Libre Baskerville" w:eastAsia="Libre Baskerville" w:hAnsi="Libre Baskerville"/>
          <w:b w:val="1"/>
          <w:sz w:val="22"/>
          <w:szCs w:val="22"/>
          <w:rtl w:val="0"/>
        </w:rPr>
        <w:t xml:space="preserve">Technical Architect</w:t>
        <w:tab/>
      </w:r>
      <w:r w:rsidDel="00000000" w:rsidR="00000000" w:rsidRPr="00000000">
        <w:rPr>
          <w:rFonts w:ascii="Libre Baskerville" w:cs="Libre Baskerville" w:eastAsia="Libre Baskerville" w:hAnsi="Libre Baskerville"/>
          <w:sz w:val="22"/>
          <w:szCs w:val="22"/>
          <w:rtl w:val="0"/>
        </w:rPr>
        <w:t xml:space="preserve">June 2016 – August 2017</w:t>
      </w:r>
      <w:r w:rsidDel="00000000" w:rsidR="00000000" w:rsidRPr="00000000">
        <w:rPr>
          <w:rtl w:val="0"/>
        </w:rPr>
      </w:r>
    </w:p>
    <w:p w:rsidR="00000000" w:rsidDel="00000000" w:rsidP="00000000" w:rsidRDefault="00000000" w:rsidRPr="00000000" w14:paraId="0000003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u w:val="none"/>
          <w:shd w:fill="auto" w:val="clear"/>
          <w:vertAlign w:val="baseline"/>
        </w:rPr>
      </w:pPr>
      <w:r w:rsidDel="00000000" w:rsidR="00000000" w:rsidRPr="00000000">
        <w:rPr>
          <w:rFonts w:ascii="Libre Baskerville" w:cs="Libre Baskerville" w:eastAsia="Libre Baskerville" w:hAnsi="Libre Baskerville"/>
          <w:b w:val="0"/>
          <w:i w:val="0"/>
          <w:smallCaps w:val="0"/>
          <w:strike w:val="0"/>
          <w:color w:val="000000"/>
          <w:sz w:val="22"/>
          <w:szCs w:val="22"/>
          <w:u w:val="none"/>
          <w:shd w:fill="auto" w:val="clear"/>
          <w:vertAlign w:val="baseline"/>
          <w:rtl w:val="0"/>
        </w:rPr>
        <w:t xml:space="preserve">Coded in Python to integrate Panopta, a website monitoring tool, with Zabbix, a server monitoring solution, and with Atlassian’s Jira for incident monitoring  </w:t>
      </w:r>
    </w:p>
    <w:p w:rsidR="00000000" w:rsidDel="00000000" w:rsidP="00000000" w:rsidRDefault="00000000" w:rsidRPr="00000000" w14:paraId="0000003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u w:val="none"/>
          <w:shd w:fill="auto" w:val="clear"/>
          <w:vertAlign w:val="baseline"/>
        </w:rPr>
      </w:pPr>
      <w:r w:rsidDel="00000000" w:rsidR="00000000" w:rsidRPr="00000000">
        <w:rPr>
          <w:rFonts w:ascii="Libre Baskerville" w:cs="Libre Baskerville" w:eastAsia="Libre Baskerville" w:hAnsi="Libre Baskerville"/>
          <w:b w:val="0"/>
          <w:i w:val="0"/>
          <w:smallCaps w:val="0"/>
          <w:strike w:val="0"/>
          <w:color w:val="000000"/>
          <w:sz w:val="22"/>
          <w:szCs w:val="22"/>
          <w:u w:val="none"/>
          <w:shd w:fill="auto" w:val="clear"/>
          <w:vertAlign w:val="baseline"/>
          <w:rtl w:val="0"/>
        </w:rPr>
        <w:t xml:space="preserve">Implemented and maintained Panopta, to bring our clients continual service, for SAS Solutions OnDemand</w:t>
      </w:r>
    </w:p>
    <w:p w:rsidR="00000000" w:rsidDel="00000000" w:rsidP="00000000" w:rsidRDefault="00000000" w:rsidRPr="00000000" w14:paraId="00000038">
      <w:pPr>
        <w:tabs>
          <w:tab w:val="right" w:pos="9360"/>
        </w:tabs>
        <w:contextualSpacing w:val="0"/>
        <w:rPr>
          <w:rFonts w:ascii="Libre Baskerville" w:cs="Libre Baskerville" w:eastAsia="Libre Baskerville" w:hAnsi="Libre Baskerville"/>
          <w:b w:val="1"/>
          <w:sz w:val="22"/>
          <w:szCs w:val="22"/>
        </w:rPr>
      </w:pPr>
      <w:r w:rsidDel="00000000" w:rsidR="00000000" w:rsidRPr="00000000">
        <w:rPr>
          <w:rtl w:val="0"/>
        </w:rPr>
      </w:r>
    </w:p>
    <w:p w:rsidR="00000000" w:rsidDel="00000000" w:rsidP="00000000" w:rsidRDefault="00000000" w:rsidRPr="00000000" w14:paraId="00000039">
      <w:pPr>
        <w:tabs>
          <w:tab w:val="right" w:pos="9360"/>
        </w:tabs>
        <w:contextualSpacing w:val="0"/>
        <w:rPr>
          <w:rFonts w:ascii="Libre Baskerville" w:cs="Libre Baskerville" w:eastAsia="Libre Baskerville" w:hAnsi="Libre Baskerville"/>
          <w:b w:val="1"/>
          <w:sz w:val="22"/>
          <w:szCs w:val="22"/>
        </w:rPr>
      </w:pPr>
      <w:r w:rsidDel="00000000" w:rsidR="00000000" w:rsidRPr="00000000">
        <w:rPr>
          <w:rFonts w:ascii="Libre Baskerville" w:cs="Libre Baskerville" w:eastAsia="Libre Baskerville" w:hAnsi="Libre Baskerville"/>
          <w:b w:val="1"/>
          <w:sz w:val="22"/>
          <w:szCs w:val="22"/>
          <w:rtl w:val="0"/>
        </w:rPr>
        <w:t xml:space="preserve">InsideSales.com</w:t>
      </w:r>
      <w:r w:rsidDel="00000000" w:rsidR="00000000" w:rsidRPr="00000000">
        <w:rPr>
          <w:rFonts w:ascii="Libre Baskerville" w:cs="Libre Baskerville" w:eastAsia="Libre Baskerville" w:hAnsi="Libre Baskerville"/>
          <w:sz w:val="22"/>
          <w:szCs w:val="22"/>
          <w:rtl w:val="0"/>
        </w:rPr>
        <w:tab/>
        <w:t xml:space="preserve">Provo, UT</w:t>
      </w:r>
      <w:r w:rsidDel="00000000" w:rsidR="00000000" w:rsidRPr="00000000">
        <w:rPr>
          <w:rtl w:val="0"/>
        </w:rPr>
      </w:r>
    </w:p>
    <w:p w:rsidR="00000000" w:rsidDel="00000000" w:rsidP="00000000" w:rsidRDefault="00000000" w:rsidRPr="00000000" w14:paraId="0000003A">
      <w:pPr>
        <w:tabs>
          <w:tab w:val="left" w:pos="6930"/>
          <w:tab w:val="left" w:pos="8640"/>
        </w:tabs>
        <w:contextualSpacing w:val="0"/>
        <w:rPr>
          <w:rFonts w:ascii="Libre Baskerville" w:cs="Libre Baskerville" w:eastAsia="Libre Baskerville" w:hAnsi="Libre Baskerville"/>
          <w:b w:val="1"/>
          <w:sz w:val="22"/>
          <w:szCs w:val="22"/>
        </w:rPr>
      </w:pPr>
      <w:r w:rsidDel="00000000" w:rsidR="00000000" w:rsidRPr="00000000">
        <w:rPr>
          <w:rFonts w:ascii="Libre Baskerville" w:cs="Libre Baskerville" w:eastAsia="Libre Baskerville" w:hAnsi="Libre Baskerville"/>
          <w:b w:val="1"/>
          <w:sz w:val="22"/>
          <w:szCs w:val="22"/>
          <w:rtl w:val="0"/>
        </w:rPr>
        <w:t xml:space="preserve">Business Data Analyst I</w:t>
        <w:tab/>
      </w:r>
      <w:r w:rsidDel="00000000" w:rsidR="00000000" w:rsidRPr="00000000">
        <w:rPr>
          <w:rFonts w:ascii="Libre Baskerville" w:cs="Libre Baskerville" w:eastAsia="Libre Baskerville" w:hAnsi="Libre Baskerville"/>
          <w:sz w:val="22"/>
          <w:szCs w:val="22"/>
          <w:rtl w:val="0"/>
        </w:rPr>
        <w:t xml:space="preserve">February 2015 – May 2015</w:t>
      </w:r>
      <w:r w:rsidDel="00000000" w:rsidR="00000000" w:rsidRPr="00000000">
        <w:rPr>
          <w:rtl w:val="0"/>
        </w:rPr>
      </w:r>
    </w:p>
    <w:p w:rsidR="00000000" w:rsidDel="00000000" w:rsidP="00000000" w:rsidRDefault="00000000" w:rsidRPr="00000000" w14:paraId="0000003B">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right" w:pos="9360"/>
        </w:tabs>
        <w:spacing w:after="0" w:before="0" w:line="240" w:lineRule="auto"/>
        <w:ind w:left="720" w:right="0" w:hanging="360"/>
        <w:contextualSpacing w:val="1"/>
        <w:jc w:val="left"/>
        <w:rPr>
          <w:b w:val="0"/>
          <w:i w:val="0"/>
          <w:smallCaps w:val="0"/>
          <w:strike w:val="0"/>
          <w:color w:val="000000"/>
          <w:u w:val="none"/>
          <w:shd w:fill="auto" w:val="clear"/>
          <w:vertAlign w:val="baseline"/>
        </w:rPr>
      </w:pPr>
      <w:r w:rsidDel="00000000" w:rsidR="00000000" w:rsidRPr="00000000">
        <w:rPr>
          <w:rFonts w:ascii="Libre Baskerville" w:cs="Libre Baskerville" w:eastAsia="Libre Baskerville" w:hAnsi="Libre Baskerville"/>
          <w:b w:val="0"/>
          <w:i w:val="0"/>
          <w:smallCaps w:val="0"/>
          <w:strike w:val="0"/>
          <w:color w:val="000000"/>
          <w:sz w:val="22"/>
          <w:szCs w:val="22"/>
          <w:u w:val="none"/>
          <w:shd w:fill="auto" w:val="clear"/>
          <w:vertAlign w:val="baseline"/>
          <w:rtl w:val="0"/>
        </w:rPr>
        <w:t xml:space="preserve">Analyzed lead data, enriched the data from existing databases using SQL, and imported it for Sales and Business Development</w:t>
      </w:r>
      <w:r w:rsidDel="00000000" w:rsidR="00000000" w:rsidRPr="00000000">
        <w:rPr>
          <w:rtl w:val="0"/>
        </w:rPr>
      </w:r>
    </w:p>
    <w:p w:rsidR="00000000" w:rsidDel="00000000" w:rsidP="00000000" w:rsidRDefault="00000000" w:rsidRPr="00000000" w14:paraId="0000003C">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right" w:pos="9360"/>
        </w:tabs>
        <w:spacing w:after="0" w:before="0" w:line="240" w:lineRule="auto"/>
        <w:ind w:left="720" w:right="0" w:hanging="360"/>
        <w:contextualSpacing w:val="1"/>
        <w:jc w:val="left"/>
        <w:rPr>
          <w:b w:val="0"/>
          <w:i w:val="0"/>
          <w:smallCaps w:val="0"/>
          <w:strike w:val="0"/>
          <w:color w:val="000000"/>
          <w:u w:val="none"/>
          <w:shd w:fill="auto" w:val="clear"/>
          <w:vertAlign w:val="baseline"/>
        </w:rPr>
      </w:pPr>
      <w:r w:rsidDel="00000000" w:rsidR="00000000" w:rsidRPr="00000000">
        <w:rPr>
          <w:rFonts w:ascii="Libre Baskerville" w:cs="Libre Baskerville" w:eastAsia="Libre Baskerville" w:hAnsi="Libre Baskerville"/>
          <w:b w:val="0"/>
          <w:i w:val="0"/>
          <w:smallCaps w:val="0"/>
          <w:strike w:val="0"/>
          <w:color w:val="000000"/>
          <w:sz w:val="22"/>
          <w:szCs w:val="22"/>
          <w:u w:val="none"/>
          <w:shd w:fill="auto" w:val="clear"/>
          <w:vertAlign w:val="baseline"/>
          <w:rtl w:val="0"/>
        </w:rPr>
        <w:t xml:space="preserve">Coded webforms utilizing PHP, JavaScript, CSS, and HTML for internal help desk submissions</w:t>
      </w:r>
    </w:p>
    <w:p w:rsidR="00000000" w:rsidDel="00000000" w:rsidP="00000000" w:rsidRDefault="00000000" w:rsidRPr="00000000" w14:paraId="0000003D">
      <w:pPr>
        <w:tabs>
          <w:tab w:val="left" w:pos="8280"/>
        </w:tabs>
        <w:contextualSpacing w:val="0"/>
        <w:rPr>
          <w:rFonts w:ascii="Libre Baskerville" w:cs="Libre Baskerville" w:eastAsia="Libre Baskerville" w:hAnsi="Libre Baskerville"/>
          <w:b w:val="1"/>
          <w:sz w:val="22"/>
          <w:szCs w:val="22"/>
        </w:rPr>
      </w:pPr>
      <w:r w:rsidDel="00000000" w:rsidR="00000000" w:rsidRPr="00000000">
        <w:rPr>
          <w:rtl w:val="0"/>
        </w:rPr>
      </w:r>
    </w:p>
    <w:p w:rsidR="00000000" w:rsidDel="00000000" w:rsidP="00000000" w:rsidRDefault="00000000" w:rsidRPr="00000000" w14:paraId="0000003E">
      <w:pPr>
        <w:ind w:right="-540"/>
        <w:contextualSpacing w:val="0"/>
        <w:rPr>
          <w:rFonts w:ascii="Libre Baskerville" w:cs="Libre Baskerville" w:eastAsia="Libre Baskerville" w:hAnsi="Libre Baskerville"/>
          <w:b w:val="1"/>
          <w:sz w:val="22"/>
          <w:szCs w:val="22"/>
          <w:u w:val="single"/>
        </w:rPr>
      </w:pPr>
      <w:r w:rsidDel="00000000" w:rsidR="00000000" w:rsidRPr="00000000">
        <w:rPr>
          <w:rFonts w:ascii="Libre Baskerville" w:cs="Libre Baskerville" w:eastAsia="Libre Baskerville" w:hAnsi="Libre Baskerville"/>
          <w:b w:val="1"/>
          <w:sz w:val="22"/>
          <w:szCs w:val="22"/>
          <w:u w:val="single"/>
          <w:rtl w:val="0"/>
        </w:rPr>
        <w:tab/>
        <w:tab/>
        <w:tab/>
        <w:tab/>
        <w:tab/>
        <w:tab/>
        <w:tab/>
        <w:tab/>
        <w:tab/>
        <w:tab/>
        <w:tab/>
        <w:tab/>
        <w:tab/>
      </w:r>
    </w:p>
    <w:p w:rsidR="00000000" w:rsidDel="00000000" w:rsidP="00000000" w:rsidRDefault="00000000" w:rsidRPr="00000000" w14:paraId="0000003F">
      <w:pPr>
        <w:contextualSpacing w:val="0"/>
        <w:rPr>
          <w:rFonts w:ascii="Libre Baskerville" w:cs="Libre Baskerville" w:eastAsia="Libre Baskerville" w:hAnsi="Libre Baskerville"/>
          <w:b w:val="1"/>
          <w:sz w:val="22"/>
          <w:szCs w:val="22"/>
        </w:rPr>
      </w:pPr>
      <w:r w:rsidDel="00000000" w:rsidR="00000000" w:rsidRPr="00000000">
        <w:rPr>
          <w:rFonts w:ascii="Libre Baskerville" w:cs="Libre Baskerville" w:eastAsia="Libre Baskerville" w:hAnsi="Libre Baskerville"/>
          <w:b w:val="1"/>
          <w:sz w:val="22"/>
          <w:szCs w:val="22"/>
          <w:rtl w:val="0"/>
        </w:rPr>
        <w:t xml:space="preserve">VOLUNTEER EXPERIENCE</w:t>
      </w:r>
    </w:p>
    <w:p w:rsidR="00000000" w:rsidDel="00000000" w:rsidP="00000000" w:rsidRDefault="00000000" w:rsidRPr="00000000" w14:paraId="00000040">
      <w:pPr>
        <w:contextualSpacing w:val="0"/>
        <w:rPr>
          <w:rFonts w:ascii="Libre Baskerville" w:cs="Libre Baskerville" w:eastAsia="Libre Baskerville" w:hAnsi="Libre Baskerville"/>
          <w:sz w:val="22"/>
          <w:szCs w:val="22"/>
        </w:rPr>
      </w:pPr>
      <w:r w:rsidDel="00000000" w:rsidR="00000000" w:rsidRPr="00000000">
        <w:rPr>
          <w:rtl w:val="0"/>
        </w:rPr>
      </w:r>
    </w:p>
    <w:p w:rsidR="00000000" w:rsidDel="00000000" w:rsidP="00000000" w:rsidRDefault="00000000" w:rsidRPr="00000000" w14:paraId="00000041">
      <w:pPr>
        <w:tabs>
          <w:tab w:val="left" w:pos="6660"/>
        </w:tabs>
        <w:contextualSpacing w:val="0"/>
        <w:rPr>
          <w:rFonts w:ascii="Libre Baskerville" w:cs="Libre Baskerville" w:eastAsia="Libre Baskerville" w:hAnsi="Libre Baskerville"/>
          <w:b w:val="1"/>
          <w:sz w:val="22"/>
          <w:szCs w:val="22"/>
        </w:rPr>
      </w:pPr>
      <w:r w:rsidDel="00000000" w:rsidR="00000000" w:rsidRPr="00000000">
        <w:rPr>
          <w:rFonts w:ascii="Libre Baskerville" w:cs="Libre Baskerville" w:eastAsia="Libre Baskerville" w:hAnsi="Libre Baskerville"/>
          <w:b w:val="1"/>
          <w:sz w:val="22"/>
          <w:szCs w:val="22"/>
          <w:rtl w:val="0"/>
        </w:rPr>
        <w:t xml:space="preserve">Missionary</w:t>
      </w:r>
      <w:r w:rsidDel="00000000" w:rsidR="00000000" w:rsidRPr="00000000">
        <w:rPr>
          <w:rFonts w:ascii="Libre Baskerville" w:cs="Libre Baskerville" w:eastAsia="Libre Baskerville" w:hAnsi="Libre Baskerville"/>
          <w:sz w:val="22"/>
          <w:szCs w:val="22"/>
          <w:rtl w:val="0"/>
        </w:rPr>
        <w:t xml:space="preserve">: </w:t>
      </w:r>
      <w:r w:rsidDel="00000000" w:rsidR="00000000" w:rsidRPr="00000000">
        <w:rPr>
          <w:rFonts w:ascii="Libre Baskerville" w:cs="Libre Baskerville" w:eastAsia="Libre Baskerville" w:hAnsi="Libre Baskerville"/>
          <w:b w:val="1"/>
          <w:sz w:val="22"/>
          <w:szCs w:val="22"/>
          <w:rtl w:val="0"/>
        </w:rPr>
        <w:t xml:space="preserve">The Church of Jesus Christ of Latter-Day Saints</w:t>
      </w:r>
      <w:r w:rsidDel="00000000" w:rsidR="00000000" w:rsidRPr="00000000">
        <w:rPr>
          <w:rFonts w:ascii="Libre Baskerville" w:cs="Libre Baskerville" w:eastAsia="Libre Baskerville" w:hAnsi="Libre Baskerville"/>
          <w:sz w:val="22"/>
          <w:szCs w:val="22"/>
          <w:rtl w:val="0"/>
        </w:rPr>
        <w:tab/>
        <w:t xml:space="preserve">October 2008 – October 2010</w:t>
      </w:r>
      <w:r w:rsidDel="00000000" w:rsidR="00000000" w:rsidRPr="00000000">
        <w:rPr>
          <w:rtl w:val="0"/>
        </w:rPr>
      </w:r>
    </w:p>
    <w:p w:rsidR="00000000" w:rsidDel="00000000" w:rsidP="00000000" w:rsidRDefault="00000000" w:rsidRPr="00000000" w14:paraId="0000004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900" w:hanging="360"/>
        <w:contextualSpacing w:val="1"/>
        <w:jc w:val="left"/>
        <w:rPr>
          <w:b w:val="0"/>
          <w:i w:val="0"/>
          <w:smallCaps w:val="0"/>
          <w:strike w:val="0"/>
          <w:color w:val="000000"/>
          <w:u w:val="none"/>
          <w:shd w:fill="auto" w:val="clear"/>
          <w:vertAlign w:val="baseline"/>
        </w:rPr>
      </w:pPr>
      <w:r w:rsidDel="00000000" w:rsidR="00000000" w:rsidRPr="00000000">
        <w:rPr>
          <w:rFonts w:ascii="Libre Baskerville" w:cs="Libre Baskerville" w:eastAsia="Libre Baskerville" w:hAnsi="Libre Baskerville"/>
          <w:b w:val="0"/>
          <w:i w:val="0"/>
          <w:smallCaps w:val="0"/>
          <w:strike w:val="0"/>
          <w:color w:val="000000"/>
          <w:sz w:val="22"/>
          <w:szCs w:val="22"/>
          <w:u w:val="none"/>
          <w:shd w:fill="auto" w:val="clear"/>
          <w:vertAlign w:val="baseline"/>
          <w:rtl w:val="0"/>
        </w:rPr>
        <w:t xml:space="preserve">Developed leadership, teaching, and organizational skills</w:t>
      </w:r>
    </w:p>
    <w:p w:rsidR="00000000" w:rsidDel="00000000" w:rsidP="00000000" w:rsidRDefault="00000000" w:rsidRPr="00000000" w14:paraId="0000004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u w:val="none"/>
          <w:shd w:fill="auto" w:val="clear"/>
          <w:vertAlign w:val="baseline"/>
        </w:rPr>
      </w:pPr>
      <w:r w:rsidDel="00000000" w:rsidR="00000000" w:rsidRPr="00000000">
        <w:rPr>
          <w:rFonts w:ascii="Libre Baskerville" w:cs="Libre Baskerville" w:eastAsia="Libre Baskerville" w:hAnsi="Libre Baskerville"/>
          <w:b w:val="0"/>
          <w:i w:val="0"/>
          <w:smallCaps w:val="0"/>
          <w:strike w:val="0"/>
          <w:color w:val="000000"/>
          <w:sz w:val="22"/>
          <w:szCs w:val="22"/>
          <w:u w:val="none"/>
          <w:shd w:fill="auto" w:val="clear"/>
          <w:vertAlign w:val="baseline"/>
          <w:rtl w:val="0"/>
        </w:rPr>
        <w:t xml:space="preserve">Led 6–18 missionaries, analyzed weekly progress reports, and coordinated efforts to reach collective goals</w:t>
      </w:r>
    </w:p>
    <w:p w:rsidR="00000000" w:rsidDel="00000000" w:rsidP="00000000" w:rsidRDefault="00000000" w:rsidRPr="00000000" w14:paraId="00000044">
      <w:pPr>
        <w:contextualSpacing w:val="0"/>
        <w:rPr>
          <w:rFonts w:ascii="Libre Baskerville" w:cs="Libre Baskerville" w:eastAsia="Libre Baskerville" w:hAnsi="Libre Baskerville"/>
          <w:sz w:val="22"/>
          <w:szCs w:val="22"/>
        </w:rPr>
      </w:pPr>
      <w:r w:rsidDel="00000000" w:rsidR="00000000" w:rsidRPr="00000000">
        <w:rPr>
          <w:rtl w:val="0"/>
        </w:rPr>
      </w:r>
    </w:p>
    <w:p w:rsidR="00000000" w:rsidDel="00000000" w:rsidP="00000000" w:rsidRDefault="00000000" w:rsidRPr="00000000" w14:paraId="00000045">
      <w:pPr>
        <w:contextualSpacing w:val="0"/>
        <w:rPr>
          <w:rFonts w:ascii="Libre Baskerville" w:cs="Libre Baskerville" w:eastAsia="Libre Baskerville" w:hAnsi="Libre Baskerville"/>
          <w:sz w:val="22"/>
          <w:szCs w:val="22"/>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Georgia"/>
  <w:font w:name="Arial"/>
  <w:font w:name="Courier New"/>
  <w:font w:name="Libre Baskerville">
    <w:embedRegular w:fontKey="{00000000-0000-0000-0000-000000000000}" r:id="rId1" w:subsetted="0"/>
    <w:embedBold w:fontKey="{00000000-0000-0000-0000-000000000000}" r:id="rId2" w:subsetted="0"/>
    <w:embedItalic w:fontKey="{00000000-0000-0000-0000-000000000000}" r:id="rId3"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2"/>
        <w:szCs w:val="22"/>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2"/>
        <w:szCs w:val="22"/>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2"/>
        <w:szCs w:val="22"/>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Calibri" w:cs="Calibri" w:eastAsia="Calibri" w:hAnsi="Calibri"/>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ibreBaskerville-regular.ttf"/><Relationship Id="rId2" Type="http://schemas.openxmlformats.org/officeDocument/2006/relationships/font" Target="fonts/LibreBaskerville-bold.ttf"/><Relationship Id="rId3" Type="http://schemas.openxmlformats.org/officeDocument/2006/relationships/font" Target="fonts/LibreBaskerville-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