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1F3F0"/>
        <w:spacing w:before="0" w:beforeAutospacing="0" w:line="13" w:lineRule="atLeast"/>
        <w:ind w:left="0" w:firstLine="0"/>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shd w:val="clear" w:fill="F1F3F0"/>
        </w:rPr>
        <w:t>Curriculum</w:t>
      </w:r>
    </w:p>
    <w:p>
      <w:pPr>
        <w:pStyle w:val="3"/>
        <w:keepNext w:val="0"/>
        <w:keepLines w:val="0"/>
        <w:widowControl/>
        <w:suppressLineNumbers w:val="0"/>
        <w:spacing w:before="0" w:beforeAutospacing="0" w:line="13" w:lineRule="atLeast"/>
        <w:rPr>
          <w:b/>
          <w:sz w:val="36"/>
          <w:szCs w:val="36"/>
        </w:rPr>
      </w:pPr>
      <w:r>
        <w:rPr>
          <w:b/>
          <w:i w:val="0"/>
          <w:caps w:val="0"/>
          <w:color w:val="333333"/>
          <w:spacing w:val="0"/>
          <w:sz w:val="36"/>
          <w:szCs w:val="36"/>
          <w:shd w:val="clear" w:fill="F1F3F0"/>
        </w:rPr>
        <w:t>Module 1: Course Overview</w:t>
      </w:r>
    </w:p>
    <w:p>
      <w:pPr>
        <w:keepNext w:val="0"/>
        <w:keepLines w:val="0"/>
        <w:widowControl/>
        <w:suppressLineNumbers w:val="0"/>
        <w:shd w:val="clear" w:fill="F1F3F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b/>
          <w:i w:val="0"/>
          <w:caps w:val="0"/>
          <w:color w:val="333333"/>
          <w:spacing w:val="0"/>
          <w:kern w:val="0"/>
          <w:sz w:val="22"/>
          <w:szCs w:val="22"/>
          <w:shd w:val="clear" w:fill="F1F3F0"/>
          <w:lang w:val="en-US" w:eastAsia="zh-CN" w:bidi="ar"/>
        </w:rPr>
        <w:t>28:14</w:t>
      </w:r>
    </w:p>
    <w:p>
      <w:pPr>
        <w:keepNext w:val="0"/>
        <w:keepLines w:val="0"/>
        <w:widowControl/>
        <w:suppressLineNumbers w:val="0"/>
        <w:pBdr>
          <w:right w:val="none" w:color="auto" w:sz="0" w:space="0"/>
        </w:pBdr>
        <w:shd w:val="clear" w:fill="FFFFFF"/>
        <w:spacing w:after="360" w:afterAutospacing="0" w:line="18" w:lineRule="atLeast"/>
        <w:ind w:left="0" w:firstLine="0"/>
        <w:jc w:val="left"/>
        <w:rPr>
          <w:rFonts w:hint="default" w:ascii="Helvetica" w:hAnsi="Helvetica" w:eastAsia="Helvetica" w:cs="Helvetica"/>
          <w:i w:val="0"/>
          <w:caps w:val="0"/>
          <w:color w:val="333333"/>
          <w:spacing w:val="0"/>
          <w:sz w:val="22"/>
          <w:szCs w:val="22"/>
        </w:rPr>
      </w:pPr>
      <w:bookmarkStart w:id="0" w:name="_GoBack"/>
      <w:r>
        <w:rPr>
          <w:rFonts w:hint="default" w:ascii="Helvetica" w:hAnsi="Helvetica" w:eastAsia="Helvetica" w:cs="Helvetica"/>
          <w:i w:val="0"/>
          <w:caps w:val="0"/>
          <w:color w:val="009FE0"/>
          <w:spacing w:val="0"/>
          <w:kern w:val="0"/>
          <w:sz w:val="22"/>
          <w:szCs w:val="22"/>
          <w:u w:val="none"/>
          <w:shd w:val="clear" w:fill="FFFFFF"/>
          <w:lang w:val="en-US" w:eastAsia="zh-CN" w:bidi="ar"/>
        </w:rPr>
        <w:fldChar w:fldCharType="begin"/>
      </w:r>
      <w:r>
        <w:rPr>
          <w:rFonts w:hint="default" w:ascii="Helvetica" w:hAnsi="Helvetica" w:eastAsia="Helvetica" w:cs="Helvetica"/>
          <w:i w:val="0"/>
          <w:caps w:val="0"/>
          <w:color w:val="009FE0"/>
          <w:spacing w:val="0"/>
          <w:kern w:val="0"/>
          <w:sz w:val="22"/>
          <w:szCs w:val="22"/>
          <w:u w:val="none"/>
          <w:shd w:val="clear" w:fill="FFFFFF"/>
          <w:lang w:val="en-US" w:eastAsia="zh-CN" w:bidi="ar"/>
        </w:rPr>
        <w:instrText xml:space="preserve"> HYPERLINK "https://www.experfy.com/training/courses/algorithmic-trading-strategies" </w:instrText>
      </w:r>
      <w:r>
        <w:rPr>
          <w:rFonts w:hint="default" w:ascii="Helvetica" w:hAnsi="Helvetica" w:eastAsia="Helvetica" w:cs="Helvetica"/>
          <w:i w:val="0"/>
          <w:caps w:val="0"/>
          <w:color w:val="009FE0"/>
          <w:spacing w:val="0"/>
          <w:kern w:val="0"/>
          <w:sz w:val="22"/>
          <w:szCs w:val="22"/>
          <w:u w:val="none"/>
          <w:shd w:val="clear" w:fill="FFFFFF"/>
          <w:lang w:val="en-US" w:eastAsia="zh-CN" w:bidi="ar"/>
        </w:rPr>
        <w:fldChar w:fldCharType="separate"/>
      </w:r>
      <w:r>
        <w:rPr>
          <w:rFonts w:hint="default" w:ascii="Helvetica" w:hAnsi="Helvetica" w:eastAsia="Helvetica" w:cs="Helvetica"/>
          <w:i w:val="0"/>
          <w:caps w:val="0"/>
          <w:color w:val="009FE0"/>
          <w:spacing w:val="0"/>
          <w:kern w:val="0"/>
          <w:sz w:val="22"/>
          <w:szCs w:val="22"/>
          <w:u w:val="none"/>
          <w:shd w:val="clear" w:fill="FFFFFF"/>
          <w:lang w:val="en-US" w:eastAsia="zh-CN" w:bidi="ar"/>
        </w:rPr>
        <w:fldChar w:fldCharType="end"/>
      </w:r>
    </w:p>
    <w:bookmarkEnd w:id="0"/>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1Overview</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05:18</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We discuss algo trading strategies and their recent context in the world of alternative investment management</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2Context and Background</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09:10</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Introduction to the area, Algo as opposed to High-Frequency/Low Latency Trading, and areas of growth. The goals of the course, for students/academics, professionals, and algo traders, and general background to the course.</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3What the course is Not and the Role of Data Science</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06:18</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What the course is not. The Role of Data science and ML - do data scientists need to know about 'canonical' strategies? Can they just start fresh? We argue that some of the most commonly used strategies give good guidance for data scientists whose techniques rarely work "out of the box" and are especially prone to problems in the area of algo trading strategies.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4Prerequisites and Syllabus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03:34</w:t>
      </w:r>
    </w:p>
    <w:p>
      <w:pPr>
        <w:keepNext w:val="0"/>
        <w:keepLines w:val="0"/>
        <w:widowControl/>
        <w:suppressLineNumbers w:val="0"/>
        <w:pBdr>
          <w:right w:val="none" w:color="auto" w:sz="0" w:space="0"/>
        </w:pBdr>
        <w:shd w:val="clear" w:fill="FFFFFF"/>
        <w:spacing w:after="360" w:afterAutospacing="0" w:line="18" w:lineRule="atLeast"/>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009FE0"/>
          <w:spacing w:val="0"/>
          <w:kern w:val="0"/>
          <w:sz w:val="22"/>
          <w:szCs w:val="22"/>
          <w:u w:val="none"/>
          <w:shd w:val="clear" w:fill="FFFFFF"/>
          <w:lang w:val="en-US" w:eastAsia="zh-CN" w:bidi="ar"/>
        </w:rPr>
        <w:fldChar w:fldCharType="begin"/>
      </w:r>
      <w:r>
        <w:rPr>
          <w:rFonts w:hint="default" w:ascii="Helvetica" w:hAnsi="Helvetica" w:eastAsia="Helvetica" w:cs="Helvetica"/>
          <w:i w:val="0"/>
          <w:caps w:val="0"/>
          <w:color w:val="009FE0"/>
          <w:spacing w:val="0"/>
          <w:kern w:val="0"/>
          <w:sz w:val="22"/>
          <w:szCs w:val="22"/>
          <w:u w:val="none"/>
          <w:shd w:val="clear" w:fill="FFFFFF"/>
          <w:lang w:val="en-US" w:eastAsia="zh-CN" w:bidi="ar"/>
        </w:rPr>
        <w:instrText xml:space="preserve"> HYPERLINK "https://www.experfy.com/training/courses/algorithmic-trading-strategies" </w:instrText>
      </w:r>
      <w:r>
        <w:rPr>
          <w:rFonts w:hint="default" w:ascii="Helvetica" w:hAnsi="Helvetica" w:eastAsia="Helvetica" w:cs="Helvetica"/>
          <w:i w:val="0"/>
          <w:caps w:val="0"/>
          <w:color w:val="009FE0"/>
          <w:spacing w:val="0"/>
          <w:kern w:val="0"/>
          <w:sz w:val="22"/>
          <w:szCs w:val="22"/>
          <w:u w:val="none"/>
          <w:shd w:val="clear" w:fill="FFFFFF"/>
          <w:lang w:val="en-US" w:eastAsia="zh-CN" w:bidi="ar"/>
        </w:rPr>
        <w:fldChar w:fldCharType="separate"/>
      </w:r>
      <w:r>
        <w:rPr>
          <w:rFonts w:hint="default" w:ascii="Helvetica" w:hAnsi="Helvetica" w:eastAsia="Helvetica" w:cs="Helvetica"/>
          <w:i w:val="0"/>
          <w:caps w:val="0"/>
          <w:color w:val="009FE0"/>
          <w:spacing w:val="0"/>
          <w:kern w:val="0"/>
          <w:sz w:val="22"/>
          <w:szCs w:val="22"/>
          <w:u w:val="none"/>
          <w:shd w:val="clear" w:fill="FFFFFF"/>
          <w:lang w:val="en-US" w:eastAsia="zh-CN" w:bidi="ar"/>
        </w:rPr>
        <w:fldChar w:fldCharType="end"/>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5Syllabus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03:54</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We describe the basics of the syllabus. Some of these materials are covered very thoroughly, while others are covered quite quickly as methods in use / approaches to consider in devising and refining strategies. We cover Background, Momentum, Mean Reversion, Carry, Value, Basic Portfolio Strategies, and the important concept of Overfitting, focusing on the mathematical and statistical justification, formulation and properties of each strategy.</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Resource 1Slides on Introduction, Background Material, Goals and Prerequisites and Syllabus</w:t>
      </w:r>
    </w:p>
    <w:p>
      <w:pPr>
        <w:pStyle w:val="3"/>
        <w:keepNext w:val="0"/>
        <w:keepLines w:val="0"/>
        <w:widowControl/>
        <w:suppressLineNumbers w:val="0"/>
        <w:spacing w:before="0" w:beforeAutospacing="0" w:line="13" w:lineRule="atLeast"/>
        <w:rPr>
          <w:b/>
          <w:sz w:val="36"/>
          <w:szCs w:val="36"/>
        </w:rPr>
      </w:pPr>
      <w:r>
        <w:rPr>
          <w:b/>
          <w:i w:val="0"/>
          <w:caps w:val="0"/>
          <w:color w:val="333333"/>
          <w:spacing w:val="0"/>
          <w:sz w:val="36"/>
          <w:szCs w:val="36"/>
          <w:shd w:val="clear" w:fill="F1F3F0"/>
        </w:rPr>
        <w:t>Module 2: Industry Overview and Math Review</w:t>
      </w:r>
    </w:p>
    <w:p>
      <w:pPr>
        <w:keepNext w:val="0"/>
        <w:keepLines w:val="0"/>
        <w:widowControl/>
        <w:suppressLineNumbers w:val="0"/>
        <w:shd w:val="clear" w:fill="F1F3F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b/>
          <w:i w:val="0"/>
          <w:caps w:val="0"/>
          <w:color w:val="333333"/>
          <w:spacing w:val="0"/>
          <w:kern w:val="0"/>
          <w:sz w:val="22"/>
          <w:szCs w:val="22"/>
          <w:shd w:val="clear" w:fill="F1F3F0"/>
          <w:lang w:val="en-US" w:eastAsia="zh-CN" w:bidi="ar"/>
        </w:rPr>
        <w:t>56:52</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6Industry Overview</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05:10</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Alternatives, Hedge Funds, CTAs and Quant Funds. What size and what numbers? How much are they growing? Where are the opportunities? From the top down look at the overall prospects of the industry where Algo Trading Strategies are employed.</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7Tracking Funds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05:42</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8Tracking Benchmarks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04:36</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9Styles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04:39</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10Algo Trading Strategy Infrastructure</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04:38</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Quiz 1Intro Quiz on Background</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Quiz on background and introduction</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Resource 2PDF Slides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11Review 2 ARMA Processes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09:46</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review basic Box-Jenkins method for ARMA models, look at characteristic polynomials, describe stationary vs nonstationary processes</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12Review 1 - White noise and Brownian motion</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07:12</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We review some of the basic mathematics for timeseries including white noise and brownian motion</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13Review 3 - Autocovariance, autocorrelation and criteria</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05:00</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review the ACF and its relation to ARMA models, and start on criteria (AIC, BIC) as a means of doing model choice.</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14Review 4 - Cross Validation, Bootstrap and solving SDEs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10:09</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We touch on more computer intensive methods for doing model selection - cross validation, and finding standard errors-bootstrap. Finally, we discuss two most common method for solving SDEs in closed-form, muitipying constants and integration by parts/Ito's lemma</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Quiz 2Basic ARMA models</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go through some basic ARMA models and their ACFs</w:t>
      </w:r>
    </w:p>
    <w:p>
      <w:pPr>
        <w:pStyle w:val="3"/>
        <w:keepNext w:val="0"/>
        <w:keepLines w:val="0"/>
        <w:widowControl/>
        <w:suppressLineNumbers w:val="0"/>
        <w:spacing w:before="0" w:beforeAutospacing="0" w:line="13" w:lineRule="atLeast"/>
        <w:rPr>
          <w:b/>
          <w:sz w:val="36"/>
          <w:szCs w:val="36"/>
        </w:rPr>
      </w:pPr>
      <w:r>
        <w:rPr>
          <w:b/>
          <w:i w:val="0"/>
          <w:caps w:val="0"/>
          <w:color w:val="333333"/>
          <w:spacing w:val="0"/>
          <w:sz w:val="36"/>
          <w:szCs w:val="36"/>
          <w:shd w:val="clear" w:fill="F1F3F0"/>
        </w:rPr>
        <w:t>Module 3: Momentum / Trend Following</w:t>
      </w:r>
    </w:p>
    <w:p>
      <w:pPr>
        <w:keepNext w:val="0"/>
        <w:keepLines w:val="0"/>
        <w:widowControl/>
        <w:suppressLineNumbers w:val="0"/>
        <w:shd w:val="clear" w:fill="F1F3F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b/>
          <w:i w:val="0"/>
          <w:caps w:val="0"/>
          <w:color w:val="333333"/>
          <w:spacing w:val="0"/>
          <w:kern w:val="0"/>
          <w:sz w:val="22"/>
          <w:szCs w:val="22"/>
          <w:shd w:val="clear" w:fill="F1F3F0"/>
          <w:lang w:val="en-US" w:eastAsia="zh-CN" w:bidi="ar"/>
        </w:rPr>
        <w:t>01:16:53</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15Momentum - a first glance</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04:26</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We introduce the very basic intution behind momentum and how we would construct the most simplistic of strategies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16Momentum Related Factoids 1</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06:16</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discuss some of the properties and tradeoffs of momentum, many of which can be changed by strategy design.</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17Momentum Factoids 2</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05:01</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Further factoids including examples of returns in practice</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18Proving results about momentum 1</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07:02</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look at discrete time versions of momentum and seek to prove that skewness changes by horizon</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19Proving results about momentum 2</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10:08</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This is a whiteboard section on the basics of the skewness over horizon results (Martin-Zou), going through the proof, showing that the concepts are relatively easy (even if the algebra is a little tedious).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20Skewness - why is it so strange?</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03:58</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Having proved results about the skewness of momentum returns over different horizons, we apply it to an exponentially weighted moving average (EWMA) rule, showing how the peak skewness is related to the effective lookback (in our case, the "span") of the EWMA.</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21Practical Momentum - Different methods for similar results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07:21</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We describe the most commonly used methods in the industry, from Kalman Filters to Moving Averages to ARIMA models. Used properly, most of these models can attain almost the same performance.</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22Coding Momentum 1</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10:46</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introduce an ipython notebook. It takes data from Quandl (and some from Yahoo finance) including SPX, SPTR, and Effective Fed Funds. We use these to construct S&amp;P 500 excess returns, and compare to SPX. We then devise a strategy for momentum.</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23Coding Momentum 2</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05:38</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Computing relevant stats (Sharpes and Skewness) over different horizons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24Momentum variants, and fads and fancies in models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05:10</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Cross sectional vs Timeseries momentum. Which is better? Where are each of them used? Why should we know them both? Fads and fancies in momentum modelling. Models vs Method.</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25Momentum - capped, floored and otherwise altered signals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03:45</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We look at Winsorising or capping and flooring the signals (sometimes needed to prevent too large capacity utilisation), using thresholds, etc. These typically detract from the skewness, but they could help the overall performance. We look at various methods and discuss their pros and cons and how to measure them.</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26Readings for further study</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04:20</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give links to and summarize the handful of most important papers on statistical aspects of momentum trading for further study. Being well-known, these are also the most cited papers, and so any new academic research can be found (using google scholar) just by searching preprints and papers which cite these important studies.</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27Momentum - Summary</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03:02</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Summarizing the main points we made in section 2 on Momentum</w:t>
      </w:r>
    </w:p>
    <w:p>
      <w:pPr>
        <w:pStyle w:val="3"/>
        <w:keepNext w:val="0"/>
        <w:keepLines w:val="0"/>
        <w:widowControl/>
        <w:suppressLineNumbers w:val="0"/>
        <w:spacing w:before="0" w:beforeAutospacing="0" w:line="13" w:lineRule="atLeast"/>
        <w:rPr>
          <w:b/>
          <w:sz w:val="36"/>
          <w:szCs w:val="36"/>
        </w:rPr>
      </w:pPr>
      <w:r>
        <w:rPr>
          <w:b/>
          <w:i w:val="0"/>
          <w:caps w:val="0"/>
          <w:color w:val="333333"/>
          <w:spacing w:val="0"/>
          <w:sz w:val="36"/>
          <w:szCs w:val="36"/>
          <w:shd w:val="clear" w:fill="F1F3F0"/>
        </w:rPr>
        <w:t>Module 4: Mean Reversion / Change-points</w:t>
      </w:r>
    </w:p>
    <w:p>
      <w:pPr>
        <w:keepNext w:val="0"/>
        <w:keepLines w:val="0"/>
        <w:widowControl/>
        <w:suppressLineNumbers w:val="0"/>
        <w:shd w:val="clear" w:fill="F1F3F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b/>
          <w:i w:val="0"/>
          <w:caps w:val="0"/>
          <w:color w:val="333333"/>
          <w:spacing w:val="0"/>
          <w:kern w:val="0"/>
          <w:sz w:val="22"/>
          <w:szCs w:val="22"/>
          <w:shd w:val="clear" w:fill="F1F3F0"/>
          <w:lang w:val="en-US" w:eastAsia="zh-CN" w:bidi="ar"/>
        </w:rPr>
        <w:t>01:46:02</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28Mean Reversion Overview and Time-scales of trades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08:03</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Overview of MR, and the timescales/horizons associated with MR, Momentum and Value</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29Putting timescales all together and where to search for history</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06:41</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A continuation of the previous lecture, putting the timescales all together, and looking to ancient history (if need be)</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30Mean Reversion in action</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04:28</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The typical features of an MR trading strategy, what to expect and what to be careful with</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31Rationales for Mean Reversion</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06:56</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Various competing (or not so competing) rationales for mean reversion: Liquidity Provision and Overreaction</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32Vol and Mean Reversion</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07:46</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Volatility and Mean Reversion, the theory and empirics behind their relationship</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33Liquidity - References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03:05</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A few of the most important academic papers on liquidity</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34Mean Reversion and Unit Root Tests, Intro</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04:51</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An analysis of the types of behaviour we want to discern between, focusing on mean reverting vs unit root processes.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35Augmented Dickey Fuller Tests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05:19</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ADF Tests are the most commonly used unit root tests out there. We introduce their use and limitations</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36KPSS Tests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03:45</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KPSS tests turn H0 and H1 on their heads, testing for mean-reversion. They also have their limitations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37Variance Ratio Tests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04:08</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introduce variance ratio tests, explore their use and misuses</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38Cointegration and Johansen Test</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09:35</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Cointegration and Engle Granger testing, and the more thorough Johansen test</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39Harvey Nyblom Tests and Shortcomings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04:27</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Harvey Nyblom is to Johansen as KPSS is to ADF and we explore H-N Tests and then the shortcomings for all testing methods</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40Power, Type I and Type II errors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04:16</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power of tests, confidence intervals, type 1 and type 2 errors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41RV Trades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04:47</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RV Trade ideas and MR</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42Filters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07:24</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43Changepoints - Overview</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08:57</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Overview and more classical approaches to changepoint detection. These are useful for piecewise linear fits to data to establish trending means and mean reversion to these trending means.</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44Changepoints - Lasso based tools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06:17</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Using the lasso regression to detect trends, we can identify breakpoints and extract trends at the same time. While not always the easiest method, regularisation methods like lasso are helpful in many circumstances and also are a decent framework to think of the underlying problems.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45Changepoints - sequential binary segmentation, switching kalman filters and summary</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05:17</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follow up with a very practical and implementable tool - sequential binary segmentation (and Wild binary segmentation)</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Resource 3</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Quiz 3</w:t>
      </w:r>
    </w:p>
    <w:p>
      <w:pPr>
        <w:pStyle w:val="3"/>
        <w:keepNext w:val="0"/>
        <w:keepLines w:val="0"/>
        <w:widowControl/>
        <w:suppressLineNumbers w:val="0"/>
        <w:spacing w:before="0" w:beforeAutospacing="0" w:line="13" w:lineRule="atLeast"/>
        <w:rPr>
          <w:b/>
          <w:sz w:val="36"/>
          <w:szCs w:val="36"/>
        </w:rPr>
      </w:pPr>
      <w:r>
        <w:rPr>
          <w:b/>
          <w:i w:val="0"/>
          <w:caps w:val="0"/>
          <w:color w:val="333333"/>
          <w:spacing w:val="0"/>
          <w:sz w:val="36"/>
          <w:szCs w:val="36"/>
          <w:shd w:val="clear" w:fill="F1F3F0"/>
        </w:rPr>
        <w:t>Module 5: Carry, Value, and Portfolio Strategies</w:t>
      </w:r>
    </w:p>
    <w:p>
      <w:pPr>
        <w:keepNext w:val="0"/>
        <w:keepLines w:val="0"/>
        <w:widowControl/>
        <w:suppressLineNumbers w:val="0"/>
        <w:shd w:val="clear" w:fill="F1F3F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b/>
          <w:i w:val="0"/>
          <w:caps w:val="0"/>
          <w:color w:val="333333"/>
          <w:spacing w:val="0"/>
          <w:kern w:val="0"/>
          <w:sz w:val="22"/>
          <w:szCs w:val="22"/>
          <w:shd w:val="clear" w:fill="F1F3F0"/>
          <w:lang w:val="en-US" w:eastAsia="zh-CN" w:bidi="ar"/>
        </w:rPr>
        <w:t>54:24</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46Carry - First definitions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06:05</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We define carry and give a rationale in terms of P vs Q measures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47P vs Q measure</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04:23</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continue the discussion of the differences between P measure (physical world) vs Q measure (for pricing and hedging derivatives). While Q (where spot rates will always drift towards forwards or - 'forwards are realised') is an interesting construct, it is merely that. We have to use it to price and hedge (or 'risk manage') derivatives. Realistically, in incomplete markets, Q is not actually unique and is merely a useful construct. Realistically speaking, spot rates tend to stay put, and random walks are much more likely than having realised forwards. If spot rates are martingales/random walks, this is a perfectly decent rationale for studying carry.</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48Defining Carry</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03:52</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Defining carry-- what is it? Why do we care about it? What is a positive carry position and what is a negative carry position? What about commodities?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49Carry for Swaps (and a little for bonds)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05:03</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define carry for swaps, something not as easily available, and also a little bit for bonds. Bonds, however, are altogether more difficult, since you need to know bond-specific funding rates (term repo rates), so we mostly pursue carry for swaps.</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50Carry for Futures, FX, Equities and Derivatives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06:50</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We briefly describe carry for Futures (including commodity and equity) and FX and for the less well covered area of Derivatives.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51Carry - Summary</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03:31</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summarize the exploration of carry</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52Value</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06:16</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We define value, its use and how it differs from Equities (where it is well defined and followed regularly) to fixed income, fx and commodities. Value, with its longer-term mean-reversion properties, is naturally orthogonal to momentum, and mean-reversion.</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53Portfolio Strategies 1 - MVO</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06:43</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Mean variance optimisation as a guide to basics of portfolio strategy</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54Portfolios - Testing weights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05:07</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We present portfolio optimisation as a regression and describe F-tests for statistical significance of changes in portfolio weights.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55Portfolio Optimisation - Conditional Portfolios and other performance measures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06:34</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introduce conditional portfolios and optimisation to include dynamic reallocation. Using augmented portfolios allows us to consider dynamic signals in portfolio optimisation. Finally, we talk about the shortcomings of most MVO style portfolio optimisation, and introduce a number of the standard performance measures used in measurement and allocation problems.</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Resource 4Slides as PDF</w:t>
      </w:r>
    </w:p>
    <w:p>
      <w:pPr>
        <w:pStyle w:val="3"/>
        <w:keepNext w:val="0"/>
        <w:keepLines w:val="0"/>
        <w:widowControl/>
        <w:suppressLineNumbers w:val="0"/>
        <w:spacing w:before="0" w:beforeAutospacing="0" w:line="13" w:lineRule="atLeast"/>
        <w:rPr>
          <w:b/>
          <w:sz w:val="36"/>
          <w:szCs w:val="36"/>
        </w:rPr>
      </w:pPr>
      <w:r>
        <w:rPr>
          <w:b/>
          <w:i w:val="0"/>
          <w:caps w:val="0"/>
          <w:color w:val="333333"/>
          <w:spacing w:val="0"/>
          <w:sz w:val="36"/>
          <w:szCs w:val="36"/>
          <w:shd w:val="clear" w:fill="F1F3F0"/>
        </w:rPr>
        <w:t>Module 6: Overfitting</w:t>
      </w:r>
    </w:p>
    <w:p>
      <w:pPr>
        <w:keepNext w:val="0"/>
        <w:keepLines w:val="0"/>
        <w:widowControl/>
        <w:suppressLineNumbers w:val="0"/>
        <w:shd w:val="clear" w:fill="F1F3F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b/>
          <w:i w:val="0"/>
          <w:caps w:val="0"/>
          <w:color w:val="333333"/>
          <w:spacing w:val="0"/>
          <w:kern w:val="0"/>
          <w:sz w:val="22"/>
          <w:szCs w:val="22"/>
          <w:shd w:val="clear" w:fill="F1F3F0"/>
          <w:lang w:val="en-US" w:eastAsia="zh-CN" w:bidi="ar"/>
        </w:rPr>
        <w:t>36:41</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56Intro to Overfitting and the major issues</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04:16</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We introduce the problem and related issues of p-hacking, lack of reproducibility, and holdout overfitting in Kaggle competitions.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57Overfitting in Finance</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05:27</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Overfitting in finance is perhaps more problematic than any other field. While Amazon or Google could miss a few keyclicks by relying on spurious results, in finance, we could easily risk insolvency. Meanwhile, overfitting is altogether too common and recent studies have shown its prevalence.</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58Dealing with overfitting - increasing backtest length</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04:02</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Bailey et al have proposed increasing backtest lengths to avoid overfitting. The method is illustrative but provides more of a rule of thumb. We describe the results of their paper on "Financial Charlatanism and Pseudo-Mathematics" and the concept of minimum backtest length</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59Adjusted Sharpe Ratios and Multiple Hypothesis Tests</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06:11</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Harvey and Liu discuss the statistics of Sharpe ratios, converting to p-values (if Sharpe = E[Ret]/Std[Ret], the test is H0: E[Ret]=0). They then discuss multiple hypothesis testing and how one deals with it.</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60Multiple Hypothesis Testing - Holm and Bonferroni</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06:55</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FFFFF"/>
        </w:rPr>
        <w:t>Ways of dealing with Multiple Hypothesis Testing - Holm and Bonferroni methods, somewhat more extreme than optimal but giving some good insight into means of adjusting p-values.</w:t>
      </w:r>
    </w:p>
    <w:p>
      <w:pPr>
        <w:keepNext w:val="0"/>
        <w:keepLines w:val="0"/>
        <w:widowControl/>
        <w:suppressLineNumbers w:val="0"/>
        <w:shd w:val="clear" w:fill="F1F3F0"/>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 Lecture 61Multiple Hypothesis Testing - BHY adjustments and Practical Methods to prevent overfitting</w:t>
      </w:r>
    </w:p>
    <w:p>
      <w:pPr>
        <w:keepNext w:val="0"/>
        <w:keepLines w:val="0"/>
        <w:widowControl/>
        <w:suppressLineNumbers w:val="0"/>
        <w:shd w:val="clear" w:fill="F1F3F0"/>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1F3F0"/>
          <w:lang w:val="en-US" w:eastAsia="zh-CN" w:bidi="ar"/>
        </w:rPr>
        <w:t>09:50</w:t>
      </w:r>
    </w:p>
    <w:p>
      <w:pPr>
        <w:pStyle w:val="4"/>
        <w:keepNext w:val="0"/>
        <w:keepLines w:val="0"/>
        <w:widowControl/>
        <w:suppressLineNumbers w:val="0"/>
        <w:spacing w:before="120" w:beforeAutospacing="0" w:after="360" w:afterAutospacing="0" w:line="17" w:lineRule="atLeast"/>
        <w:rPr>
          <w:color w:val="333418"/>
          <w:sz w:val="36"/>
          <w:szCs w:val="36"/>
        </w:rPr>
      </w:pPr>
      <w:r>
        <w:rPr>
          <w:rFonts w:hint="default" w:ascii="Helvetica" w:hAnsi="Helvetica" w:eastAsia="Helvetica" w:cs="Helvetica"/>
          <w:i w:val="0"/>
          <w:caps w:val="0"/>
          <w:color w:val="333418"/>
          <w:spacing w:val="0"/>
          <w:sz w:val="22"/>
          <w:szCs w:val="22"/>
          <w:bdr w:val="none" w:color="auto" w:sz="0" w:space="0"/>
          <w:shd w:val="clear" w:fill="F1F3F0"/>
        </w:rPr>
        <w:t>We describe the best method for controlling the rate of false discovery (FDR), the BHY adjustment and we talk about its impact on Sharpe Ratios based on number of strategies run and size of history available for backtest. Finally, we summarize the practical approaches to backtest overfitting.</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Resource 5</w:t>
      </w:r>
    </w:p>
    <w:p>
      <w:pPr>
        <w:pStyle w:val="3"/>
        <w:keepNext w:val="0"/>
        <w:keepLines w:val="0"/>
        <w:widowControl/>
        <w:suppressLineNumbers w:val="0"/>
        <w:spacing w:before="0" w:beforeAutospacing="0" w:line="13" w:lineRule="atLeast"/>
        <w:rPr>
          <w:b/>
          <w:sz w:val="36"/>
          <w:szCs w:val="36"/>
        </w:rPr>
      </w:pPr>
      <w:r>
        <w:rPr>
          <w:b/>
          <w:i w:val="0"/>
          <w:caps w:val="0"/>
          <w:color w:val="333333"/>
          <w:spacing w:val="0"/>
          <w:sz w:val="36"/>
          <w:szCs w:val="36"/>
          <w:shd w:val="clear" w:fill="F1F3F0"/>
        </w:rPr>
        <w:t>Module 7: Course Summary</w:t>
      </w:r>
    </w:p>
    <w:p>
      <w:pPr>
        <w:keepNext w:val="0"/>
        <w:keepLines w:val="0"/>
        <w:widowControl/>
        <w:suppressLineNumbers w:val="0"/>
        <w:shd w:val="clear" w:fill="F1F3F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b/>
          <w:i w:val="0"/>
          <w:caps w:val="0"/>
          <w:color w:val="333333"/>
          <w:spacing w:val="0"/>
          <w:kern w:val="0"/>
          <w:sz w:val="22"/>
          <w:szCs w:val="22"/>
          <w:shd w:val="clear" w:fill="F1F3F0"/>
          <w:lang w:val="en-US" w:eastAsia="zh-CN" w:bidi="ar"/>
        </w:rPr>
        <w:t>07:08</w:t>
      </w:r>
    </w:p>
    <w:p>
      <w:pPr>
        <w:keepNext w:val="0"/>
        <w:keepLines w:val="0"/>
        <w:widowControl/>
        <w:suppressLineNumbers w:val="0"/>
        <w:shd w:val="clear" w:fill="FFFFFF"/>
        <w:spacing w:after="360" w:afterAutospacing="0"/>
        <w:ind w:left="0" w:firstLine="0"/>
        <w:jc w:val="lef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 Lecture 62Course Summary</w:t>
      </w:r>
    </w:p>
    <w:p>
      <w:pPr>
        <w:keepNext w:val="0"/>
        <w:keepLines w:val="0"/>
        <w:widowControl/>
        <w:suppressLineNumbers w:val="0"/>
        <w:shd w:val="clear" w:fill="FFFFFF"/>
        <w:spacing w:after="360" w:afterAutospacing="0"/>
        <w:ind w:left="0" w:firstLine="0"/>
        <w:jc w:val="right"/>
        <w:rPr>
          <w:rFonts w:hint="default" w:ascii="Helvetica" w:hAnsi="Helvetica" w:eastAsia="Helvetica" w:cs="Helvetica"/>
          <w:i w:val="0"/>
          <w:caps w:val="0"/>
          <w:color w:val="333333"/>
          <w:spacing w:val="0"/>
          <w:sz w:val="22"/>
          <w:szCs w:val="22"/>
        </w:rPr>
      </w:pPr>
      <w:r>
        <w:rPr>
          <w:rFonts w:hint="default" w:ascii="Helvetica" w:hAnsi="Helvetica" w:eastAsia="Helvetica" w:cs="Helvetica"/>
          <w:i w:val="0"/>
          <w:caps w:val="0"/>
          <w:color w:val="333333"/>
          <w:spacing w:val="0"/>
          <w:kern w:val="0"/>
          <w:sz w:val="22"/>
          <w:szCs w:val="22"/>
          <w:shd w:val="clear" w:fill="FFFFFF"/>
          <w:lang w:val="en-US" w:eastAsia="zh-CN" w:bidi="ar"/>
        </w:rPr>
        <w:t>07:08</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A0674"/>
    <w:rsid w:val="501A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2019-12-12T11:13:00Z</dcterms:created>
  <dc:creator>Sela#</dc:creator>
  <cp:lastModifiedBy>Selasie</cp:lastModifiedBy>
  <dcterms:modified xsi:type="dcterms:W3CDTF">2019-12-12T11:14:25Z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