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6E3D" w:rsidRDefault="006C4744">
      <w:pPr>
        <w:spacing w:before="700" w:after="100"/>
        <w:jc w:val="center"/>
      </w:pPr>
      <w:r>
        <w:rPr>
          <w:b/>
          <w:bCs/>
          <w:color w:val="1F4E63"/>
          <w:sz w:val="44"/>
          <w:szCs w:val="44"/>
        </w:rPr>
        <w:t>MineAsk</w:t>
      </w:r>
    </w:p>
    <w:p w:rsidR="00BB6E3D" w:rsidRDefault="006C4744">
      <w:pPr>
        <w:spacing w:after="60"/>
        <w:jc w:val="center"/>
      </w:pPr>
      <w:r>
        <w:rPr>
          <w:b/>
          <w:bCs/>
          <w:sz w:val="30"/>
          <w:szCs w:val="30"/>
        </w:rPr>
        <w:t>8-Phase Product Launch Campaign</w:t>
      </w:r>
    </w:p>
    <w:p w:rsidR="00BB6E3D" w:rsidRDefault="006C4744">
      <w:pPr>
        <w:spacing w:after="300"/>
        <w:jc w:val="center"/>
      </w:pPr>
      <w:r>
        <w:rPr>
          <w:i/>
          <w:iCs/>
          <w:color w:val="5A5A5A"/>
        </w:rPr>
        <w:t>LinkedIn &amp; TikTok Marketing Framework — Content Samples by Phase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B6E3D">
        <w:tc>
          <w:tcPr>
            <w:tcW w:w="9000" w:type="dxa"/>
            <w:shd w:val="clear" w:color="auto" w:fill="E9F0F3"/>
            <w:tcMar>
              <w:top w:w="160" w:type="dxa"/>
              <w:left w:w="200" w:type="dxa"/>
              <w:bottom w:w="160" w:type="dxa"/>
              <w:right w:w="200" w:type="dxa"/>
            </w:tcMar>
          </w:tcPr>
          <w:p w:rsidR="00BB6E3D" w:rsidRDefault="006C4744">
            <w:pPr>
              <w:spacing w:after="60"/>
            </w:pPr>
            <w:r>
              <w:rPr>
                <w:b/>
                <w:bCs/>
              </w:rPr>
              <w:t>The Operating Principle</w:t>
            </w:r>
          </w:p>
          <w:p w:rsidR="00BB6E3D" w:rsidRDefault="006C4744">
            <w:r>
              <w:t>Don't introduce the platform until the audience already feels the cost of doing this manually. Awareness → Cost → Involvement → Curiosity → Reveal → Launch → Proof → Ongoing Authority.</w:t>
            </w:r>
          </w:p>
        </w:tc>
      </w:tr>
    </w:tbl>
    <w:p w:rsidR="00BB6E3D" w:rsidRDefault="00BB6E3D">
      <w:pPr>
        <w:spacing w:after="110"/>
      </w:pPr>
    </w:p>
    <w:p w:rsidR="00BB6E3D" w:rsidRDefault="006C4744">
      <w:pPr>
        <w:spacing w:after="110"/>
      </w:pPr>
      <w:r>
        <w:t>This document applies that principle to MineAsk, a spatial intelligence workspace for mining research and due diligence. Each phase draws on a different mix of formats — text posts, carousels, infographics, video and TikTok scripts — so the campaign doesn't lean on one channel. Copy stays direct and low-hype: specific research and compliance problems, specific outcomes, no exaggerated claims. Every asset below is written as finished, publish-ready content for its platform.</w:t>
      </w:r>
    </w:p>
    <w:p w:rsidR="00BB6E3D" w:rsidRDefault="00BB6E3D">
      <w:pPr>
        <w:pBdr>
          <w:bottom w:val="single" w:sz="6" w:space="1" w:color="AAAAAA"/>
        </w:pBdr>
        <w:spacing w:before="100" w:after="200"/>
      </w:pPr>
    </w:p>
    <w:p w:rsidR="00BB6E3D" w:rsidRDefault="006C4744">
      <w:pPr>
        <w:pStyle w:val="Heading1"/>
        <w:spacing w:before="360" w:after="160"/>
      </w:pPr>
      <w:r>
        <w:rPr>
          <w:b/>
          <w:bCs/>
          <w:color w:val="1F4E63"/>
        </w:rPr>
        <w:t>Phase 1 — Discovery &amp; Market Education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Timeline</w:t>
            </w:r>
          </w:p>
        </w:tc>
        <w:tc>
          <w:tcPr>
            <w:tcW w:w="6800" w:type="dxa"/>
            <w:tcMar>
              <w:top w:w="80" w:type="dxa"/>
              <w:left w:w="100" w:type="dxa"/>
              <w:bottom w:w="80" w:type="dxa"/>
              <w:right w:w="100" w:type="dxa"/>
            </w:tcMar>
            <w:vAlign w:val="center"/>
          </w:tcPr>
          <w:p w:rsidR="00BB6E3D" w:rsidRDefault="006C4744">
            <w:r>
              <w:rPr>
                <w:sz w:val="20"/>
                <w:szCs w:val="20"/>
              </w:rPr>
              <w:t>6–8 weeks before launch</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Objective</w:t>
            </w:r>
          </w:p>
        </w:tc>
        <w:tc>
          <w:tcPr>
            <w:tcW w:w="6800" w:type="dxa"/>
            <w:tcMar>
              <w:top w:w="80" w:type="dxa"/>
              <w:left w:w="100" w:type="dxa"/>
              <w:bottom w:w="80" w:type="dxa"/>
              <w:right w:w="100" w:type="dxa"/>
            </w:tcMar>
            <w:vAlign w:val="center"/>
          </w:tcPr>
          <w:p w:rsidR="00BB6E3D" w:rsidRDefault="006C4744">
            <w:r>
              <w:rPr>
                <w:sz w:val="20"/>
                <w:szCs w:val="20"/>
              </w:rPr>
              <w:t>Build awareness of how much manual effort goes into a single concession review, without naming the product.</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KPI Focus</w:t>
            </w:r>
          </w:p>
        </w:tc>
        <w:tc>
          <w:tcPr>
            <w:tcW w:w="6800" w:type="dxa"/>
            <w:tcMar>
              <w:top w:w="80" w:type="dxa"/>
              <w:left w:w="100" w:type="dxa"/>
              <w:bottom w:w="80" w:type="dxa"/>
              <w:right w:w="100" w:type="dxa"/>
            </w:tcMar>
            <w:vAlign w:val="center"/>
          </w:tcPr>
          <w:p w:rsidR="00BB6E3D" w:rsidRDefault="006C4744">
            <w:r>
              <w:rPr>
                <w:sz w:val="20"/>
                <w:szCs w:val="20"/>
              </w:rPr>
              <w:t>Reach, impressions, engagement rate</w:t>
            </w:r>
          </w:p>
        </w:tc>
      </w:tr>
    </w:tbl>
    <w:p w:rsidR="00BB6E3D" w:rsidRDefault="00BB6E3D">
      <w:pPr>
        <w:spacing w:after="110"/>
      </w:pPr>
    </w:p>
    <w:p w:rsidR="00BB6E3D" w:rsidRDefault="006C4744">
      <w:pPr>
        <w:shd w:val="clear" w:color="auto" w:fill="1F4E63"/>
        <w:spacing w:before="160" w:after="40"/>
      </w:pPr>
      <w:r>
        <w:rPr>
          <w:b/>
          <w:bCs/>
          <w:color w:val="FFFFFF"/>
          <w:sz w:val="18"/>
          <w:szCs w:val="18"/>
        </w:rPr>
        <w:t>LINKEDIN TEXT POST</w:t>
      </w:r>
    </w:p>
    <w:p w:rsidR="00BB6E3D" w:rsidRDefault="006C4744">
      <w:pPr>
        <w:spacing w:after="110"/>
      </w:pPr>
      <w:r>
        <w:t>A single mining concession review usually means pulling data from a half dozen separate places: satellite imagery from one provider, legal and title records from a government portal, ESG disclosures from a report PDF, market pricing from another terminal, and risk notes from whoever visited last.</w:t>
      </w:r>
    </w:p>
    <w:p w:rsidR="00BB6E3D" w:rsidRDefault="006C4744">
      <w:pPr>
        <w:spacing w:after="110"/>
      </w:pPr>
      <w:r>
        <w:t>By the time all of that is stitched into one briefing, a junior analyst has spent most of a week, and a senior one has spent a day just reviewing it.</w:t>
      </w:r>
    </w:p>
    <w:p w:rsidR="00BB6E3D" w:rsidRDefault="006C4744">
      <w:pPr>
        <w:spacing w:after="110"/>
      </w:pPr>
      <w:r>
        <w:t>None of this is really an information problem. The data exists. It's a stitching problem — bringing together sources that were never designed to talk to each other.</w:t>
      </w:r>
    </w:p>
    <w:p w:rsidR="00BB6E3D" w:rsidRDefault="006C4744">
      <w:pPr>
        <w:spacing w:after="110"/>
      </w:pPr>
      <w:r>
        <w:t>How long does a single concession review take your team right now, start to finish?</w:t>
      </w:r>
    </w:p>
    <w:p w:rsidR="00BB6E3D" w:rsidRDefault="006C4744">
      <w:pPr>
        <w:spacing w:after="110"/>
      </w:pPr>
      <w:r>
        <w:rPr>
          <w:i/>
          <w:iCs/>
          <w:color w:val="5A5A5A"/>
          <w:sz w:val="20"/>
          <w:szCs w:val="20"/>
        </w:rPr>
        <w:t>#MiningIntelligence #ESG #Exploration #DueDiligence</w:t>
      </w:r>
    </w:p>
    <w:p w:rsidR="00BB6E3D" w:rsidRDefault="006C4744">
      <w:pPr>
        <w:shd w:val="clear" w:color="auto" w:fill="1F4E63"/>
        <w:spacing w:before="160" w:after="40"/>
      </w:pPr>
      <w:r>
        <w:rPr>
          <w:b/>
          <w:bCs/>
          <w:color w:val="FFFFFF"/>
          <w:sz w:val="18"/>
          <w:szCs w:val="18"/>
        </w:rPr>
        <w:t>INFOGRAPHIC (IMAGE CONCEPT)</w:t>
      </w:r>
    </w:p>
    <w:p w:rsidR="00BB6E3D" w:rsidRDefault="006C4744">
      <w:pPr>
        <w:spacing w:after="110"/>
      </w:pPr>
      <w:r>
        <w:t>"</w:t>
      </w:r>
      <w:r w:rsidR="00B95361">
        <w:t>Five</w:t>
      </w:r>
      <w:bookmarkStart w:id="0" w:name="_GoBack"/>
      <w:bookmarkEnd w:id="0"/>
      <w:r>
        <w:t xml:space="preserve"> Data Sources, One Briefing." A left-to-right icon sequence: satellite imagery → legal/title records → ESG report → market pricing → risk notes, each connected by a broken line — dissolving into a single briefing icon on the right.</w:t>
      </w:r>
    </w:p>
    <w:p w:rsidR="00BB6E3D" w:rsidRDefault="006C4744">
      <w:pPr>
        <w:spacing w:after="110"/>
      </w:pPr>
      <w:r>
        <w:rPr>
          <w:b/>
          <w:bCs/>
        </w:rPr>
        <w:t xml:space="preserve">Headline: "One Briefing, </w:t>
      </w:r>
      <w:r w:rsidR="00B95361">
        <w:rPr>
          <w:b/>
          <w:bCs/>
        </w:rPr>
        <w:t>Five</w:t>
      </w:r>
      <w:r>
        <w:rPr>
          <w:b/>
          <w:bCs/>
        </w:rPr>
        <w:t xml:space="preserve"> Sources, One Long Week."</w:t>
      </w:r>
    </w:p>
    <w:p w:rsidR="00BB6E3D" w:rsidRDefault="006C4744">
      <w:pPr>
        <w:shd w:val="clear" w:color="auto" w:fill="1F4E63"/>
        <w:spacing w:before="160" w:after="40"/>
      </w:pPr>
      <w:r>
        <w:rPr>
          <w:b/>
          <w:bCs/>
          <w:color w:val="FFFFFF"/>
          <w:sz w:val="18"/>
          <w:szCs w:val="18"/>
        </w:rPr>
        <w:lastRenderedPageBreak/>
        <w:t>CAROUSEL — LINKEDIN</w:t>
      </w:r>
    </w:p>
    <w:p w:rsidR="00BB6E3D" w:rsidRDefault="006C4744">
      <w:pPr>
        <w:pStyle w:val="ListParagraph"/>
        <w:numPr>
          <w:ilvl w:val="0"/>
          <w:numId w:val="2"/>
        </w:numPr>
        <w:spacing w:after="60"/>
      </w:pPr>
      <w:r>
        <w:t>Slide 1: "3 Signs Your Mining Research Still Takes a Week (Even With Good Analysts)"</w:t>
      </w:r>
    </w:p>
    <w:p w:rsidR="00BB6E3D" w:rsidRDefault="006C4744">
      <w:pPr>
        <w:pStyle w:val="ListParagraph"/>
        <w:numPr>
          <w:ilvl w:val="0"/>
          <w:numId w:val="2"/>
        </w:numPr>
        <w:spacing w:after="60"/>
      </w:pPr>
      <w:r>
        <w:t>Slide 2: "Satellite, legal, ESG, and market data live in five different places nobody fully trusts together."</w:t>
      </w:r>
    </w:p>
    <w:p w:rsidR="00BB6E3D" w:rsidRDefault="006C4744">
      <w:pPr>
        <w:pStyle w:val="ListParagraph"/>
        <w:numPr>
          <w:ilvl w:val="0"/>
          <w:numId w:val="2"/>
        </w:numPr>
        <w:spacing w:after="60"/>
      </w:pPr>
      <w:r>
        <w:t>Slide 3: "Each new concession starts from a blank page, even if you evaluated something nearly identical last quarter."</w:t>
      </w:r>
    </w:p>
    <w:p w:rsidR="00BB6E3D" w:rsidRDefault="006C4744">
      <w:pPr>
        <w:pStyle w:val="ListParagraph"/>
        <w:numPr>
          <w:ilvl w:val="0"/>
          <w:numId w:val="2"/>
        </w:numPr>
        <w:spacing w:after="60"/>
      </w:pPr>
      <w:r>
        <w:t>Slide 4: "By the time the briefing is ready, the market data inside it is already a few days old."</w:t>
      </w:r>
    </w:p>
    <w:p w:rsidR="00BB6E3D" w:rsidRDefault="006C4744">
      <w:pPr>
        <w:pStyle w:val="ListParagraph"/>
        <w:numPr>
          <w:ilvl w:val="0"/>
          <w:numId w:val="2"/>
        </w:numPr>
        <w:spacing w:after="60"/>
      </w:pPr>
      <w:r>
        <w:t>Slide 5: "None of this is an analyst problem. It's a systems problem — more on that soon."</w:t>
      </w:r>
    </w:p>
    <w:p w:rsidR="00BB6E3D" w:rsidRDefault="006C4744">
      <w:pPr>
        <w:shd w:val="clear" w:color="auto" w:fill="1F4E63"/>
        <w:spacing w:before="160" w:after="40"/>
      </w:pPr>
      <w:r>
        <w:rPr>
          <w:b/>
          <w:bCs/>
          <w:color w:val="FFFFFF"/>
          <w:sz w:val="18"/>
          <w:szCs w:val="18"/>
        </w:rPr>
        <w:t>VIDEO / TIKTOK SCRIPT — PROBLEM-FOCUSED STORYTELLING (30 SEC)</w:t>
      </w:r>
    </w:p>
    <w:p w:rsidR="00BB6E3D" w:rsidRDefault="006C4744">
      <w:pPr>
        <w:spacing w:after="110"/>
      </w:pPr>
      <w:r>
        <w:t>Opening: an analyst switching between five browser tabs and a stack of PDFs.</w:t>
      </w:r>
    </w:p>
    <w:p w:rsidR="00BB6E3D" w:rsidRDefault="006C4744">
      <w:pPr>
        <w:spacing w:after="110"/>
      </w:pPr>
      <w:r>
        <w:t>Narrator: "Satellite imagery. Title records. ESG filings. Market pricing. One concession, five tabs, most of a week."</w:t>
      </w:r>
    </w:p>
    <w:p w:rsidR="00BB6E3D" w:rsidRDefault="006C4744">
      <w:pPr>
        <w:spacing w:after="110"/>
      </w:pPr>
      <w:r>
        <w:t>Cut to: a single dashboard pulling all sources into one screen, each figure tagged with its source.</w:t>
      </w:r>
    </w:p>
    <w:p w:rsidR="00BB6E3D" w:rsidRDefault="006C4744">
      <w:pPr>
        <w:spacing w:after="110"/>
      </w:pPr>
      <w:r>
        <w:t>Narrator: "Mining intelligence doesn't have to work this way anymore. Something's changing here — stay tuned."</w:t>
      </w:r>
    </w:p>
    <w:p w:rsidR="00BB6E3D" w:rsidRDefault="00BB6E3D">
      <w:pPr>
        <w:pBdr>
          <w:bottom w:val="single" w:sz="6" w:space="1" w:color="AAAAAA"/>
        </w:pBdr>
        <w:spacing w:before="100" w:after="200"/>
      </w:pPr>
    </w:p>
    <w:p w:rsidR="00BB6E3D" w:rsidRDefault="006C4744">
      <w:pPr>
        <w:pStyle w:val="Heading1"/>
        <w:spacing w:before="360" w:after="160"/>
      </w:pPr>
      <w:r>
        <w:rPr>
          <w:b/>
          <w:bCs/>
          <w:color w:val="1F4E63"/>
        </w:rPr>
        <w:t>Phase 2 — Problem Agitation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Timeline</w:t>
            </w:r>
          </w:p>
        </w:tc>
        <w:tc>
          <w:tcPr>
            <w:tcW w:w="6800" w:type="dxa"/>
            <w:tcMar>
              <w:top w:w="80" w:type="dxa"/>
              <w:left w:w="100" w:type="dxa"/>
              <w:bottom w:w="80" w:type="dxa"/>
              <w:right w:w="100" w:type="dxa"/>
            </w:tcMar>
            <w:vAlign w:val="center"/>
          </w:tcPr>
          <w:p w:rsidR="00BB6E3D" w:rsidRDefault="006C4744">
            <w:r>
              <w:rPr>
                <w:sz w:val="20"/>
                <w:szCs w:val="20"/>
              </w:rPr>
              <w:t>5–6 weeks before launch</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Objective</w:t>
            </w:r>
          </w:p>
        </w:tc>
        <w:tc>
          <w:tcPr>
            <w:tcW w:w="6800" w:type="dxa"/>
            <w:tcMar>
              <w:top w:w="80" w:type="dxa"/>
              <w:left w:w="100" w:type="dxa"/>
              <w:bottom w:w="80" w:type="dxa"/>
              <w:right w:w="100" w:type="dxa"/>
            </w:tcMar>
            <w:vAlign w:val="center"/>
          </w:tcPr>
          <w:p w:rsidR="00BB6E3D" w:rsidRDefault="006C4744">
            <w:r>
              <w:rPr>
                <w:sz w:val="20"/>
                <w:szCs w:val="20"/>
              </w:rPr>
              <w:t>Make the real cost of manual mining research and compliance checks concrete.</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KPI Focus</w:t>
            </w:r>
          </w:p>
        </w:tc>
        <w:tc>
          <w:tcPr>
            <w:tcW w:w="6800" w:type="dxa"/>
            <w:tcMar>
              <w:top w:w="80" w:type="dxa"/>
              <w:left w:w="100" w:type="dxa"/>
              <w:bottom w:w="80" w:type="dxa"/>
              <w:right w:w="100" w:type="dxa"/>
            </w:tcMar>
            <w:vAlign w:val="center"/>
          </w:tcPr>
          <w:p w:rsidR="00BB6E3D" w:rsidRDefault="006C4744">
            <w:r>
              <w:rPr>
                <w:sz w:val="20"/>
                <w:szCs w:val="20"/>
              </w:rPr>
              <w:t>Comments, shares, conversations generated</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CTA</w:t>
            </w:r>
          </w:p>
        </w:tc>
        <w:tc>
          <w:tcPr>
            <w:tcW w:w="6800" w:type="dxa"/>
            <w:tcMar>
              <w:top w:w="80" w:type="dxa"/>
              <w:left w:w="100" w:type="dxa"/>
              <w:bottom w:w="80" w:type="dxa"/>
              <w:right w:w="100" w:type="dxa"/>
            </w:tcMar>
            <w:vAlign w:val="center"/>
          </w:tcPr>
          <w:p w:rsidR="00BB6E3D" w:rsidRDefault="006C4744">
            <w:r>
              <w:rPr>
                <w:sz w:val="20"/>
                <w:szCs w:val="20"/>
              </w:rPr>
              <w:t>"What's the last concession review that took longer than it should have?"</w:t>
            </w:r>
          </w:p>
        </w:tc>
      </w:tr>
    </w:tbl>
    <w:p w:rsidR="00BB6E3D" w:rsidRDefault="00BB6E3D">
      <w:pPr>
        <w:spacing w:after="110"/>
      </w:pPr>
    </w:p>
    <w:p w:rsidR="00BB6E3D" w:rsidRDefault="006C4744">
      <w:pPr>
        <w:shd w:val="clear" w:color="auto" w:fill="1F4E63"/>
        <w:spacing w:before="160" w:after="40"/>
      </w:pPr>
      <w:r>
        <w:rPr>
          <w:b/>
          <w:bCs/>
          <w:color w:val="FFFFFF"/>
          <w:sz w:val="18"/>
          <w:szCs w:val="18"/>
        </w:rPr>
        <w:t>LINKEDIN TEXT POST — CASE STUDY FRAMING</w:t>
      </w:r>
    </w:p>
    <w:p w:rsidR="00BB6E3D" w:rsidRDefault="006C4744">
      <w:pPr>
        <w:spacing w:after="110"/>
      </w:pPr>
      <w:r>
        <w:t>A junior analyst spends three days pulling satellite, legal, and ESG data on a new concession. A senior reviewer spends another day checking it. By the time the briefing reaches the investment committee, the market pricing inside it is already stale, and nobody's fully sure the title record was the latest version.</w:t>
      </w:r>
    </w:p>
    <w:p w:rsidR="00BB6E3D" w:rsidRDefault="006C4744">
      <w:pPr>
        <w:spacing w:after="110"/>
      </w:pPr>
      <w:r>
        <w:t>Multiply that across a dozen assets a quarter, and the real cost isn't the analyst's time — it's decisions made on data that was already a week old before anyone opened the file.</w:t>
      </w:r>
    </w:p>
    <w:p w:rsidR="00BB6E3D" w:rsidRDefault="006C4744">
      <w:pPr>
        <w:spacing w:after="110"/>
      </w:pPr>
      <w:r>
        <w:t>What's the last concession review that took longer than it should have?</w:t>
      </w:r>
    </w:p>
    <w:p w:rsidR="00BB6E3D" w:rsidRDefault="006C4744">
      <w:pPr>
        <w:shd w:val="clear" w:color="auto" w:fill="1F4E63"/>
        <w:spacing w:before="160" w:after="40"/>
      </w:pPr>
      <w:r>
        <w:rPr>
          <w:b/>
          <w:bCs/>
          <w:color w:val="FFFFFF"/>
          <w:sz w:val="18"/>
          <w:szCs w:val="18"/>
        </w:rPr>
        <w:t>SPLIT-SCREEN COMPARISON (IMAGE CONCEPT)</w:t>
      </w:r>
    </w:p>
    <w:p w:rsidR="00BB6E3D" w:rsidRDefault="006C4744">
      <w:pPr>
        <w:spacing w:after="110"/>
      </w:pPr>
      <w:r>
        <w:t>Titled "Manual Mining Research vs. Automated Intelligence." Left side: scattered folders, browser tabs, and PDFs, with red flag icons for stale data and rework. Right side: a single workspace with green check icons for source-tracked, current data.</w:t>
      </w:r>
    </w:p>
    <w:p w:rsidR="00BB6E3D" w:rsidRDefault="006C4744">
      <w:pPr>
        <w:shd w:val="clear" w:color="auto" w:fill="1F4E63"/>
        <w:spacing w:before="160" w:after="40"/>
      </w:pPr>
      <w:r>
        <w:rPr>
          <w:b/>
          <w:bCs/>
          <w:color w:val="FFFFFF"/>
          <w:sz w:val="18"/>
          <w:szCs w:val="18"/>
        </w:rPr>
        <w:t>VIDEO SCRIPT — SCENARIO STORYTELLING</w:t>
      </w:r>
    </w:p>
    <w:p w:rsidR="00BB6E3D" w:rsidRDefault="006C4744">
      <w:pPr>
        <w:spacing w:after="110"/>
      </w:pPr>
      <w:r>
        <w:t>Scene 1: An analyst opens a new concession folder from scratch, even though a similar corridor was reviewed last quarter.</w:t>
      </w:r>
    </w:p>
    <w:p w:rsidR="00BB6E3D" w:rsidRDefault="006C4744">
      <w:pPr>
        <w:spacing w:after="110"/>
      </w:pPr>
      <w:r>
        <w:t>Scene 2: Nobody can find that old analysis — it lived in someone's inbox.</w:t>
      </w:r>
    </w:p>
    <w:p w:rsidR="00BB6E3D" w:rsidRDefault="006C4744">
      <w:pPr>
        <w:spacing w:after="110"/>
      </w:pPr>
      <w:r>
        <w:t>Scene 3: The new briefing is finished three days later, largely repeating work already done once.</w:t>
      </w:r>
    </w:p>
    <w:p w:rsidR="00BB6E3D" w:rsidRDefault="006C4744">
      <w:pPr>
        <w:spacing w:after="110"/>
      </w:pPr>
      <w:r>
        <w:t>Narrator: "Same corridor. Same questions. Done again from zero."</w:t>
      </w:r>
    </w:p>
    <w:p w:rsidR="00BB6E3D" w:rsidRDefault="006C4744">
      <w:pPr>
        <w:spacing w:after="110"/>
      </w:pPr>
      <w:r>
        <w:t>Fade to text: "What if every asset review made the next one faster?"</w:t>
      </w:r>
    </w:p>
    <w:p w:rsidR="00BB6E3D" w:rsidRDefault="006C4744">
      <w:pPr>
        <w:shd w:val="clear" w:color="auto" w:fill="1F4E63"/>
        <w:spacing w:before="160" w:after="40"/>
      </w:pPr>
      <w:r>
        <w:rPr>
          <w:b/>
          <w:bCs/>
          <w:color w:val="FFFFFF"/>
          <w:sz w:val="18"/>
          <w:szCs w:val="18"/>
        </w:rPr>
        <w:lastRenderedPageBreak/>
        <w:t>TIKTOK BEFORE/AFTER SKIT</w:t>
      </w:r>
    </w:p>
    <w:p w:rsidR="00BB6E3D" w:rsidRDefault="006C4744">
      <w:pPr>
        <w:spacing w:after="110"/>
      </w:pPr>
      <w:r>
        <w:t>Text overlay: "POV: evaluating your fifth concession in this corridor this year."</w:t>
      </w:r>
    </w:p>
    <w:p w:rsidR="00BB6E3D" w:rsidRDefault="006C4744">
      <w:pPr>
        <w:spacing w:after="110"/>
      </w:pPr>
      <w:r>
        <w:t>Quick cuts: opening a blank folder, searching old emails for a prior report, re-pulling the same satellite tiles.</w:t>
      </w:r>
    </w:p>
    <w:p w:rsidR="00BB6E3D" w:rsidRDefault="006C4744">
      <w:pPr>
        <w:spacing w:after="110"/>
      </w:pPr>
      <w:r>
        <w:t>Text overlay: "Meanwhile, with a system that remembers:"</w:t>
      </w:r>
    </w:p>
    <w:p w:rsidR="00BB6E3D" w:rsidRDefault="006C4744">
      <w:pPr>
        <w:spacing w:after="110"/>
      </w:pPr>
      <w:r>
        <w:t>Cut: a search returning last quarter's analysis instantly, one click to update it.</w:t>
      </w:r>
    </w:p>
    <w:p w:rsidR="00BB6E3D" w:rsidRDefault="006C4744">
      <w:pPr>
        <w:spacing w:after="110"/>
      </w:pPr>
      <w:r>
        <w:t>Caption: "Same corridor. Very different afternoon."</w:t>
      </w:r>
    </w:p>
    <w:p w:rsidR="00BB6E3D" w:rsidRDefault="00BB6E3D">
      <w:pPr>
        <w:pBdr>
          <w:bottom w:val="single" w:sz="6" w:space="1" w:color="AAAAAA"/>
        </w:pBdr>
        <w:spacing w:before="100" w:after="200"/>
      </w:pPr>
    </w:p>
    <w:p w:rsidR="00BB6E3D" w:rsidRDefault="006C4744">
      <w:pPr>
        <w:pStyle w:val="Heading1"/>
        <w:spacing w:before="360" w:after="160"/>
      </w:pPr>
      <w:r>
        <w:rPr>
          <w:b/>
          <w:bCs/>
          <w:color w:val="1F4E63"/>
        </w:rPr>
        <w:t>Phase 3 — Build in Public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Timeline</w:t>
            </w:r>
          </w:p>
        </w:tc>
        <w:tc>
          <w:tcPr>
            <w:tcW w:w="6800" w:type="dxa"/>
            <w:tcMar>
              <w:top w:w="80" w:type="dxa"/>
              <w:left w:w="100" w:type="dxa"/>
              <w:bottom w:w="80" w:type="dxa"/>
              <w:right w:w="100" w:type="dxa"/>
            </w:tcMar>
            <w:vAlign w:val="center"/>
          </w:tcPr>
          <w:p w:rsidR="00BB6E3D" w:rsidRDefault="006C4744">
            <w:r>
              <w:rPr>
                <w:sz w:val="20"/>
                <w:szCs w:val="20"/>
              </w:rPr>
              <w:t>4–5 weeks before launch</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Objective</w:t>
            </w:r>
          </w:p>
        </w:tc>
        <w:tc>
          <w:tcPr>
            <w:tcW w:w="6800" w:type="dxa"/>
            <w:tcMar>
              <w:top w:w="80" w:type="dxa"/>
              <w:left w:w="100" w:type="dxa"/>
              <w:bottom w:w="80" w:type="dxa"/>
              <w:right w:w="100" w:type="dxa"/>
            </w:tcMar>
            <w:vAlign w:val="center"/>
          </w:tcPr>
          <w:p w:rsidR="00BB6E3D" w:rsidRDefault="006C4744">
            <w:r>
              <w:rPr>
                <w:sz w:val="20"/>
                <w:szCs w:val="20"/>
              </w:rPr>
              <w:t>Show that a solution is being shaped directly by people who evaluate mining assets for a living.</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KPI Focus</w:t>
            </w:r>
          </w:p>
        </w:tc>
        <w:tc>
          <w:tcPr>
            <w:tcW w:w="6800" w:type="dxa"/>
            <w:tcMar>
              <w:top w:w="80" w:type="dxa"/>
              <w:left w:w="100" w:type="dxa"/>
              <w:bottom w:w="80" w:type="dxa"/>
              <w:right w:w="100" w:type="dxa"/>
            </w:tcMar>
            <w:vAlign w:val="center"/>
          </w:tcPr>
          <w:p w:rsidR="00BB6E3D" w:rsidRDefault="006C4744">
            <w:r>
              <w:rPr>
                <w:sz w:val="20"/>
                <w:szCs w:val="20"/>
              </w:rPr>
              <w:t>Follower growth, post saves, profile visits</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CTA</w:t>
            </w:r>
          </w:p>
        </w:tc>
        <w:tc>
          <w:tcPr>
            <w:tcW w:w="6800" w:type="dxa"/>
            <w:tcMar>
              <w:top w:w="80" w:type="dxa"/>
              <w:left w:w="100" w:type="dxa"/>
              <w:bottom w:w="80" w:type="dxa"/>
              <w:right w:w="100" w:type="dxa"/>
            </w:tcMar>
            <w:vAlign w:val="center"/>
          </w:tcPr>
          <w:p w:rsidR="00BB6E3D" w:rsidRDefault="006C4744">
            <w:r>
              <w:rPr>
                <w:sz w:val="20"/>
                <w:szCs w:val="20"/>
              </w:rPr>
              <w:t>"We're building something for exactly this."</w:t>
            </w:r>
          </w:p>
        </w:tc>
      </w:tr>
    </w:tbl>
    <w:p w:rsidR="00BB6E3D" w:rsidRDefault="00BB6E3D">
      <w:pPr>
        <w:spacing w:after="110"/>
      </w:pPr>
    </w:p>
    <w:p w:rsidR="00BB6E3D" w:rsidRDefault="006C4744">
      <w:pPr>
        <w:shd w:val="clear" w:color="auto" w:fill="1F4E63"/>
        <w:spacing w:before="160" w:after="40"/>
      </w:pPr>
      <w:r>
        <w:rPr>
          <w:b/>
          <w:bCs/>
          <w:color w:val="FFFFFF"/>
          <w:sz w:val="18"/>
          <w:szCs w:val="18"/>
        </w:rPr>
        <w:t>LINKEDIN TEXT POST</w:t>
      </w:r>
    </w:p>
    <w:p w:rsidR="00BB6E3D" w:rsidRDefault="006C4744">
      <w:pPr>
        <w:spacing w:after="110"/>
      </w:pPr>
      <w:r>
        <w:t>Behind every workspace feature in what we're building sits a conversation with someone evaluating mining assets for a living.</w:t>
      </w:r>
    </w:p>
    <w:p w:rsidR="00BB6E3D" w:rsidRDefault="006C4744">
      <w:pPr>
        <w:spacing w:after="110"/>
      </w:pPr>
      <w:r>
        <w:t>Over the past few months we sat with exploration geologists, ESG specialists, and risk managers to understand where their week actually goes when a new concession lands on their desk.</w:t>
      </w:r>
    </w:p>
    <w:p w:rsidR="00BB6E3D" w:rsidRDefault="006C4744">
      <w:pPr>
        <w:spacing w:after="110"/>
      </w:pPr>
      <w:r>
        <w:t>Their answers shaped what we're building: which sources need to sit side by side instead of in separate tabs, which analysis should never have to be redone once it exists, which alerts should reach an inbox instead of requiring a login.</w:t>
      </w:r>
    </w:p>
    <w:p w:rsidR="00BB6E3D" w:rsidRDefault="006C4744">
      <w:pPr>
        <w:spacing w:after="110"/>
      </w:pPr>
      <w:r>
        <w:t>We're not finished yet. But we wanted to bring you along for part of it.</w:t>
      </w:r>
    </w:p>
    <w:p w:rsidR="00BB6E3D" w:rsidRDefault="0063216A">
      <w:pPr>
        <w:shd w:val="clear" w:color="auto" w:fill="1F4E63"/>
        <w:spacing w:before="160" w:after="40"/>
      </w:pPr>
      <w:r>
        <w:rPr>
          <w:b/>
          <w:bCs/>
          <w:color w:val="FFFFFF"/>
          <w:sz w:val="18"/>
          <w:szCs w:val="18"/>
        </w:rPr>
        <w:t>#</w:t>
      </w:r>
      <w:r w:rsidR="006C4744">
        <w:rPr>
          <w:b/>
          <w:bCs/>
          <w:color w:val="FFFFFF"/>
          <w:sz w:val="18"/>
          <w:szCs w:val="18"/>
        </w:rPr>
        <w:t>BEHIND-THE-SCENES PHOTO (IMAGE CONCEPT)</w:t>
      </w:r>
    </w:p>
    <w:p w:rsidR="00BB6E3D" w:rsidRDefault="006C4744">
      <w:pPr>
        <w:spacing w:after="110"/>
      </w:pPr>
      <w:r>
        <w:t>The product team around a shared screen showing a workspace wireframe labeled "Asset Memory," "Source Library," and "Compliance Alerts." Candid, not staged.</w:t>
      </w:r>
    </w:p>
    <w:p w:rsidR="00BB6E3D" w:rsidRDefault="0063216A">
      <w:pPr>
        <w:shd w:val="clear" w:color="auto" w:fill="1F4E63"/>
        <w:spacing w:before="160" w:after="40"/>
      </w:pPr>
      <w:r>
        <w:rPr>
          <w:b/>
          <w:bCs/>
          <w:color w:val="FFFFFF"/>
          <w:sz w:val="18"/>
          <w:szCs w:val="18"/>
        </w:rPr>
        <w:t>#</w:t>
      </w:r>
      <w:r w:rsidR="006C4744">
        <w:rPr>
          <w:b/>
          <w:bCs/>
          <w:color w:val="FFFFFF"/>
          <w:sz w:val="18"/>
          <w:szCs w:val="18"/>
        </w:rPr>
        <w:t>VIDEO SCRIPT — DEVELOPMENT SNIPPETS (FAST-PACED)</w:t>
      </w:r>
    </w:p>
    <w:p w:rsidR="00BB6E3D" w:rsidRDefault="006C4744">
      <w:pPr>
        <w:spacing w:after="110"/>
      </w:pPr>
      <w:r>
        <w:t>Quick cuts: sketching a data-source map on a whiteboard, two people debating an alert screen, a laptop showing an early wireframe.</w:t>
      </w:r>
    </w:p>
    <w:p w:rsidR="00BB6E3D" w:rsidRDefault="006C4744">
      <w:pPr>
        <w:spacing w:after="110"/>
      </w:pPr>
      <w:r>
        <w:t>Narrator (casual): "Every source. Every alert. Every report. It started with one question — what would actually make a geologist's Monday shorter?"</w:t>
      </w:r>
    </w:p>
    <w:p w:rsidR="00BB6E3D" w:rsidRDefault="006C4744">
      <w:pPr>
        <w:spacing w:after="110"/>
      </w:pPr>
      <w:r>
        <w:t>End card: "Building in progress. More soon."</w:t>
      </w:r>
    </w:p>
    <w:p w:rsidR="00BB6E3D" w:rsidRDefault="0063216A">
      <w:pPr>
        <w:shd w:val="clear" w:color="auto" w:fill="1F4E63"/>
        <w:spacing w:before="160" w:after="40"/>
      </w:pPr>
      <w:r>
        <w:rPr>
          <w:b/>
          <w:bCs/>
          <w:color w:val="FFFFFF"/>
          <w:sz w:val="18"/>
          <w:szCs w:val="18"/>
        </w:rPr>
        <w:t>#</w:t>
      </w:r>
      <w:r w:rsidR="006C4744">
        <w:rPr>
          <w:b/>
          <w:bCs/>
          <w:color w:val="FFFFFF"/>
          <w:sz w:val="18"/>
          <w:szCs w:val="18"/>
        </w:rPr>
        <w:t>CAROUSEL — "5 QUESTIONS WE ASKED BEFORE WRITING A LINE OF CODE"</w:t>
      </w:r>
      <w:r>
        <w:rPr>
          <w:b/>
          <w:bCs/>
          <w:color w:val="FFFFFF"/>
          <w:sz w:val="18"/>
          <w:szCs w:val="18"/>
        </w:rPr>
        <w:t xml:space="preserve"> (Carousel in place of linkedIn post for this particular phase.)</w:t>
      </w:r>
    </w:p>
    <w:p w:rsidR="00BB6E3D" w:rsidRDefault="006C4744">
      <w:pPr>
        <w:pStyle w:val="ListParagraph"/>
        <w:numPr>
          <w:ilvl w:val="0"/>
          <w:numId w:val="2"/>
        </w:numPr>
        <w:spacing w:after="60"/>
      </w:pPr>
      <w:r>
        <w:t>1. "What's the first thing an analyst checks when a new concession comes in?"</w:t>
      </w:r>
    </w:p>
    <w:p w:rsidR="00BB6E3D" w:rsidRDefault="006C4744">
      <w:pPr>
        <w:pStyle w:val="ListParagraph"/>
        <w:numPr>
          <w:ilvl w:val="0"/>
          <w:numId w:val="2"/>
        </w:numPr>
        <w:spacing w:after="60"/>
      </w:pPr>
      <w:r>
        <w:t>2. "What happens to an analysis once the report is sent — does it just disappear?"</w:t>
      </w:r>
    </w:p>
    <w:p w:rsidR="00BB6E3D" w:rsidRDefault="006C4744">
      <w:pPr>
        <w:pStyle w:val="ListParagraph"/>
        <w:numPr>
          <w:ilvl w:val="0"/>
          <w:numId w:val="2"/>
        </w:numPr>
        <w:spacing w:after="60"/>
      </w:pPr>
      <w:r>
        <w:t>3. "Which alerts genuinely need to interrupt someone's day, and which can wait for a weekly digest?"</w:t>
      </w:r>
    </w:p>
    <w:p w:rsidR="00BB6E3D" w:rsidRDefault="006C4744">
      <w:pPr>
        <w:pStyle w:val="ListParagraph"/>
        <w:numPr>
          <w:ilvl w:val="0"/>
          <w:numId w:val="2"/>
        </w:numPr>
        <w:spacing w:after="60"/>
      </w:pPr>
      <w:r>
        <w:t>4. "What would make a risk manager trust an automated briefing enough to act on it?"</w:t>
      </w:r>
    </w:p>
    <w:p w:rsidR="00BB6E3D" w:rsidRDefault="006C4744">
      <w:pPr>
        <w:pStyle w:val="ListParagraph"/>
        <w:numPr>
          <w:ilvl w:val="0"/>
          <w:numId w:val="2"/>
        </w:numPr>
        <w:spacing w:after="60"/>
      </w:pPr>
      <w:r>
        <w:t>5. "Where does data residency actually matter to a deal getting approved?"</w:t>
      </w:r>
    </w:p>
    <w:p w:rsidR="00BB6E3D" w:rsidRDefault="006C4744">
      <w:pPr>
        <w:pStyle w:val="ListParagraph"/>
        <w:numPr>
          <w:ilvl w:val="0"/>
          <w:numId w:val="2"/>
        </w:numPr>
        <w:spacing w:after="60"/>
      </w:pPr>
      <w:r>
        <w:lastRenderedPageBreak/>
        <w:t>Closing slide: "These questions shaped every workflow we're building. Follow along as we share more."</w:t>
      </w:r>
    </w:p>
    <w:p w:rsidR="00BB6E3D" w:rsidRDefault="00BB6E3D">
      <w:pPr>
        <w:pBdr>
          <w:bottom w:val="single" w:sz="6" w:space="1" w:color="AAAAAA"/>
        </w:pBdr>
        <w:spacing w:before="100" w:after="200"/>
      </w:pPr>
    </w:p>
    <w:p w:rsidR="00BB6E3D" w:rsidRDefault="006C4744">
      <w:pPr>
        <w:pStyle w:val="Heading1"/>
        <w:spacing w:before="360" w:after="160"/>
      </w:pPr>
      <w:r>
        <w:rPr>
          <w:b/>
          <w:bCs/>
          <w:color w:val="1F4E63"/>
        </w:rPr>
        <w:t>Phase 4 — Product Teaser Campaign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Timeline</w:t>
            </w:r>
          </w:p>
        </w:tc>
        <w:tc>
          <w:tcPr>
            <w:tcW w:w="6800" w:type="dxa"/>
            <w:tcMar>
              <w:top w:w="80" w:type="dxa"/>
              <w:left w:w="100" w:type="dxa"/>
              <w:bottom w:w="80" w:type="dxa"/>
              <w:right w:w="100" w:type="dxa"/>
            </w:tcMar>
            <w:vAlign w:val="center"/>
          </w:tcPr>
          <w:p w:rsidR="00BB6E3D" w:rsidRDefault="006C4744">
            <w:r>
              <w:rPr>
                <w:sz w:val="20"/>
                <w:szCs w:val="20"/>
              </w:rPr>
              <w:t>3 weeks before launch</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Objective</w:t>
            </w:r>
          </w:p>
        </w:tc>
        <w:tc>
          <w:tcPr>
            <w:tcW w:w="6800" w:type="dxa"/>
            <w:tcMar>
              <w:top w:w="80" w:type="dxa"/>
              <w:left w:w="100" w:type="dxa"/>
              <w:bottom w:w="80" w:type="dxa"/>
              <w:right w:w="100" w:type="dxa"/>
            </w:tcMar>
            <w:vAlign w:val="center"/>
          </w:tcPr>
          <w:p w:rsidR="00BB6E3D" w:rsidRDefault="006C4744">
            <w:r>
              <w:rPr>
                <w:sz w:val="20"/>
                <w:szCs w:val="20"/>
              </w:rPr>
              <w:t>Generate curiosity ahead of launch.</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KPI Focus</w:t>
            </w:r>
          </w:p>
        </w:tc>
        <w:tc>
          <w:tcPr>
            <w:tcW w:w="6800" w:type="dxa"/>
            <w:tcMar>
              <w:top w:w="80" w:type="dxa"/>
              <w:left w:w="100" w:type="dxa"/>
              <w:bottom w:w="80" w:type="dxa"/>
              <w:right w:w="100" w:type="dxa"/>
            </w:tcMar>
            <w:vAlign w:val="center"/>
          </w:tcPr>
          <w:p w:rsidR="00BB6E3D" w:rsidRDefault="006C4744">
            <w:r>
              <w:rPr>
                <w:sz w:val="20"/>
                <w:szCs w:val="20"/>
              </w:rPr>
              <w:t>Reach, engagement rate</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CTA</w:t>
            </w:r>
          </w:p>
        </w:tc>
        <w:tc>
          <w:tcPr>
            <w:tcW w:w="6800" w:type="dxa"/>
            <w:tcMar>
              <w:top w:w="80" w:type="dxa"/>
              <w:left w:w="100" w:type="dxa"/>
              <w:bottom w:w="80" w:type="dxa"/>
              <w:right w:w="100" w:type="dxa"/>
            </w:tcMar>
            <w:vAlign w:val="center"/>
          </w:tcPr>
          <w:p w:rsidR="00BB6E3D" w:rsidRDefault="006C4744">
            <w:r>
              <w:rPr>
                <w:sz w:val="20"/>
                <w:szCs w:val="20"/>
              </w:rPr>
              <w:t>"Can you guess what we're launching?"</w:t>
            </w:r>
          </w:p>
        </w:tc>
      </w:tr>
    </w:tbl>
    <w:p w:rsidR="00BB6E3D" w:rsidRDefault="00BB6E3D">
      <w:pPr>
        <w:spacing w:after="110"/>
      </w:pPr>
    </w:p>
    <w:p w:rsidR="00BB6E3D" w:rsidRDefault="006C4744">
      <w:pPr>
        <w:shd w:val="clear" w:color="auto" w:fill="1F4E63"/>
        <w:spacing w:before="160" w:after="40"/>
      </w:pPr>
      <w:r>
        <w:rPr>
          <w:b/>
          <w:bCs/>
          <w:color w:val="FFFFFF"/>
          <w:sz w:val="18"/>
          <w:szCs w:val="18"/>
        </w:rPr>
        <w:t>LINKEDIN TEXT POST</w:t>
      </w:r>
    </w:p>
    <w:p w:rsidR="00BB6E3D" w:rsidRDefault="006C4744">
      <w:pPr>
        <w:spacing w:after="110"/>
      </w:pPr>
      <w:r>
        <w:t>Picture one workspace where satellite imagery, legal records, ESG data, and market pricing all sit together — already source-tracked, already current, and remembered the next time you look at the same corridor.</w:t>
      </w:r>
    </w:p>
    <w:p w:rsidR="00BB6E3D" w:rsidRDefault="006C4744">
      <w:pPr>
        <w:spacing w:after="110"/>
      </w:pPr>
      <w:r>
        <w:t>Three weeks from now, we're introducing it.</w:t>
      </w:r>
    </w:p>
    <w:p w:rsidR="00BB6E3D" w:rsidRDefault="006C4744">
      <w:pPr>
        <w:spacing w:after="110"/>
      </w:pPr>
      <w:r>
        <w:t>Here's a hint: it turns a concession review that used to take a week into something closer to a coffee break.</w:t>
      </w:r>
    </w:p>
    <w:p w:rsidR="00BB6E3D" w:rsidRDefault="006C4744">
      <w:pPr>
        <w:spacing w:after="110"/>
      </w:pPr>
      <w:r>
        <w:t>Any guesses what we're launching?</w:t>
      </w:r>
    </w:p>
    <w:p w:rsidR="00BB6E3D" w:rsidRDefault="006C4744">
      <w:pPr>
        <w:shd w:val="clear" w:color="auto" w:fill="1F4E63"/>
        <w:spacing w:before="160" w:after="40"/>
      </w:pPr>
      <w:r>
        <w:rPr>
          <w:b/>
          <w:bCs/>
          <w:color w:val="FFFFFF"/>
          <w:sz w:val="18"/>
          <w:szCs w:val="18"/>
        </w:rPr>
        <w:t>TEASER GRAPHIC (IMAGE CONCEPT)</w:t>
      </w:r>
    </w:p>
    <w:p w:rsidR="00BB6E3D" w:rsidRDefault="006C4744">
      <w:pPr>
        <w:spacing w:after="110"/>
      </w:pPr>
      <w:r>
        <w:t>A darkened dashboard silhouette with a glowing map layer and a handful of status dots. Countdown overlay: "21 Days." Tagline: "Spatial Intelligence Is About to Move a Lot Faster."</w:t>
      </w:r>
    </w:p>
    <w:p w:rsidR="00BB6E3D" w:rsidRDefault="006C4744">
      <w:pPr>
        <w:shd w:val="clear" w:color="auto" w:fill="1F4E63"/>
        <w:spacing w:before="160" w:after="40"/>
      </w:pPr>
      <w:r>
        <w:rPr>
          <w:b/>
          <w:bCs/>
          <w:color w:val="FFFFFF"/>
          <w:sz w:val="18"/>
          <w:szCs w:val="18"/>
        </w:rPr>
        <w:t>VIDEO SCRIPT — COUNTDOWN (15 SEC)</w:t>
      </w:r>
    </w:p>
    <w:p w:rsidR="00BB6E3D" w:rsidRDefault="006C4744">
      <w:pPr>
        <w:spacing w:after="110"/>
      </w:pPr>
      <w:r>
        <w:t>Quick blurred cuts: a satellite tile loading, a report assembling itself, a map layer glowing.</w:t>
      </w:r>
    </w:p>
    <w:p w:rsidR="00BB6E3D" w:rsidRDefault="006C4744">
      <w:pPr>
        <w:spacing w:after="110"/>
      </w:pPr>
      <w:r>
        <w:t>Text overlay counts down: 21 ... 14 ... 7 ...</w:t>
      </w:r>
    </w:p>
    <w:p w:rsidR="00BB6E3D" w:rsidRDefault="006C4744">
      <w:pPr>
        <w:spacing w:after="110"/>
      </w:pPr>
      <w:r>
        <w:t>End card: "One workspace. Every source. Board-ready in a minute. Coming soon."</w:t>
      </w:r>
    </w:p>
    <w:p w:rsidR="00BB6E3D" w:rsidRDefault="006C4744">
      <w:pPr>
        <w:shd w:val="clear" w:color="auto" w:fill="1F4E63"/>
        <w:spacing w:before="160" w:after="40"/>
      </w:pPr>
      <w:r>
        <w:rPr>
          <w:b/>
          <w:bCs/>
          <w:color w:val="FFFFFF"/>
          <w:sz w:val="18"/>
          <w:szCs w:val="18"/>
        </w:rPr>
        <w:t>TIKTOK — GUESS THE FEATURE</w:t>
      </w:r>
    </w:p>
    <w:p w:rsidR="00BB6E3D" w:rsidRDefault="006C4744">
      <w:pPr>
        <w:spacing w:after="110"/>
      </w:pPr>
      <w:r>
        <w:t>Text overlay: "Can you guess what we're building from these 3 clues?"</w:t>
      </w:r>
    </w:p>
    <w:p w:rsidR="00BB6E3D" w:rsidRDefault="006C4744">
      <w:pPr>
        <w:spacing w:after="110"/>
      </w:pPr>
      <w:r>
        <w:t>Clue 1: a satellite icon. Clue 2: a map pin. Clue 3: a stopwatch showing under a minute.</w:t>
      </w:r>
    </w:p>
    <w:p w:rsidR="00BB6E3D" w:rsidRDefault="006C4744">
      <w:pPr>
        <w:spacing w:after="110"/>
      </w:pPr>
      <w:r>
        <w:t>Caption: "Drop your guess below. Reveal in 3 weeks."</w:t>
      </w:r>
    </w:p>
    <w:p w:rsidR="00BB6E3D" w:rsidRDefault="00BB6E3D">
      <w:pPr>
        <w:pBdr>
          <w:bottom w:val="single" w:sz="6" w:space="1" w:color="AAAAAA"/>
        </w:pBdr>
        <w:spacing w:before="100" w:after="200"/>
      </w:pPr>
    </w:p>
    <w:p w:rsidR="00BB6E3D" w:rsidRDefault="006C4744">
      <w:pPr>
        <w:pStyle w:val="Heading1"/>
        <w:spacing w:before="360" w:after="160"/>
      </w:pPr>
      <w:r>
        <w:rPr>
          <w:b/>
          <w:bCs/>
          <w:color w:val="1F4E63"/>
        </w:rPr>
        <w:t>Phase 5 — Feature Reveal Series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Timeline</w:t>
            </w:r>
          </w:p>
        </w:tc>
        <w:tc>
          <w:tcPr>
            <w:tcW w:w="6800" w:type="dxa"/>
            <w:tcMar>
              <w:top w:w="80" w:type="dxa"/>
              <w:left w:w="100" w:type="dxa"/>
              <w:bottom w:w="80" w:type="dxa"/>
              <w:right w:w="100" w:type="dxa"/>
            </w:tcMar>
            <w:vAlign w:val="center"/>
          </w:tcPr>
          <w:p w:rsidR="00BB6E3D" w:rsidRDefault="006C4744">
            <w:r>
              <w:rPr>
                <w:sz w:val="20"/>
                <w:szCs w:val="20"/>
              </w:rPr>
              <w:t>2 weeks before launch</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Objective</w:t>
            </w:r>
          </w:p>
        </w:tc>
        <w:tc>
          <w:tcPr>
            <w:tcW w:w="6800" w:type="dxa"/>
            <w:tcMar>
              <w:top w:w="80" w:type="dxa"/>
              <w:left w:w="100" w:type="dxa"/>
              <w:bottom w:w="80" w:type="dxa"/>
              <w:right w:w="100" w:type="dxa"/>
            </w:tcMar>
            <w:vAlign w:val="center"/>
          </w:tcPr>
          <w:p w:rsidR="00BB6E3D" w:rsidRDefault="006C4744">
            <w:r>
              <w:rPr>
                <w:sz w:val="20"/>
                <w:szCs w:val="20"/>
              </w:rPr>
              <w:t>Introduce MineAsk capabilities individually, each following Problem → Feature → Benefit.</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KPI Focus</w:t>
            </w:r>
          </w:p>
        </w:tc>
        <w:tc>
          <w:tcPr>
            <w:tcW w:w="6800" w:type="dxa"/>
            <w:tcMar>
              <w:top w:w="80" w:type="dxa"/>
              <w:left w:w="100" w:type="dxa"/>
              <w:bottom w:w="80" w:type="dxa"/>
              <w:right w:w="100" w:type="dxa"/>
            </w:tcMar>
            <w:vAlign w:val="center"/>
          </w:tcPr>
          <w:p w:rsidR="00BB6E3D" w:rsidRDefault="006C4744">
            <w:r>
              <w:rPr>
                <w:sz w:val="20"/>
                <w:szCs w:val="20"/>
              </w:rPr>
              <w:t>Website visits, inquiries, demo requests</w:t>
            </w:r>
          </w:p>
        </w:tc>
      </w:tr>
    </w:tbl>
    <w:p w:rsidR="00BB6E3D" w:rsidRDefault="00BB6E3D">
      <w:pPr>
        <w:spacing w:after="110"/>
      </w:pPr>
    </w:p>
    <w:p w:rsidR="00BB6E3D" w:rsidRDefault="006C4744">
      <w:pPr>
        <w:pStyle w:val="Heading2"/>
        <w:spacing w:before="220" w:after="90"/>
      </w:pPr>
      <w:r>
        <w:rPr>
          <w:b/>
          <w:bCs/>
        </w:rPr>
        <w:t>Feature 1 — Concession-to-Report in 60 Seconds</w:t>
      </w:r>
    </w:p>
    <w:p w:rsidR="00BB6E3D" w:rsidRDefault="006C4744">
      <w:pPr>
        <w:shd w:val="clear" w:color="auto" w:fill="1F4E63"/>
        <w:spacing w:before="160" w:after="40"/>
      </w:pPr>
      <w:r>
        <w:rPr>
          <w:b/>
          <w:bCs/>
          <w:color w:val="FFFFFF"/>
          <w:sz w:val="18"/>
          <w:szCs w:val="18"/>
        </w:rPr>
        <w:t>LINKEDIN TEXT POST — FEATURE SPOTLIGHT</w:t>
      </w:r>
    </w:p>
    <w:p w:rsidR="00BB6E3D" w:rsidRDefault="006C4744">
      <w:pPr>
        <w:spacing w:after="110"/>
      </w:pPr>
      <w:r>
        <w:lastRenderedPageBreak/>
        <w:t>Problem: A first-pass briefing on a new concession usually takes a team most of a week to assemble from scattered sources.</w:t>
      </w:r>
    </w:p>
    <w:p w:rsidR="00BB6E3D" w:rsidRDefault="006C4744">
      <w:pPr>
        <w:spacing w:after="110"/>
      </w:pPr>
      <w:r>
        <w:t>Feature: MineAsk turns a concession into a board-ready intelligence report — satellite, legal, ESG, market, and risk layers combined — in under 60 seconds.</w:t>
      </w:r>
    </w:p>
    <w:p w:rsidR="00BB6E3D" w:rsidRDefault="006C4744">
      <w:pPr>
        <w:spacing w:after="110"/>
      </w:pPr>
      <w:r>
        <w:t>Benefit: Teams spend their time deciding, not assembling. A first look that used to cost a week now costs a coffee break.</w:t>
      </w:r>
    </w:p>
    <w:p w:rsidR="00BB6E3D" w:rsidRDefault="006C4744">
      <w:pPr>
        <w:spacing w:after="110"/>
      </w:pPr>
      <w:r>
        <w:rPr>
          <w:b/>
          <w:bCs/>
        </w:rPr>
        <w:t>From concession to briefing. In the time it takes to make coffee.</w:t>
      </w:r>
    </w:p>
    <w:p w:rsidR="00BB6E3D" w:rsidRDefault="006C4744">
      <w:pPr>
        <w:shd w:val="clear" w:color="auto" w:fill="1F4E63"/>
        <w:spacing w:before="160" w:after="40"/>
      </w:pPr>
      <w:r>
        <w:rPr>
          <w:b/>
          <w:bCs/>
          <w:color w:val="FFFFFF"/>
          <w:sz w:val="18"/>
          <w:szCs w:val="18"/>
        </w:rPr>
        <w:t>DASHBOARD IMAGE (IMAGE CONCEPT)</w:t>
      </w:r>
    </w:p>
    <w:p w:rsidR="00BB6E3D" w:rsidRDefault="006C4744">
      <w:pPr>
        <w:spacing w:after="110"/>
      </w:pPr>
      <w:r>
        <w:t>Screen showing a report generating with a brief loading sequence, landing on a clean multi-layer report. Callout text: "Concession to Report. In 60 Seconds."</w:t>
      </w:r>
    </w:p>
    <w:p w:rsidR="00BB6E3D" w:rsidRDefault="006C4744">
      <w:pPr>
        <w:shd w:val="clear" w:color="auto" w:fill="1F4E63"/>
        <w:spacing w:before="160" w:after="40"/>
      </w:pPr>
      <w:r>
        <w:rPr>
          <w:b/>
          <w:bCs/>
          <w:color w:val="FFFFFF"/>
          <w:sz w:val="18"/>
          <w:szCs w:val="18"/>
        </w:rPr>
        <w:t>VIDEO SCRIPT — PROBLEM TO SOLUTION DEMO</w:t>
      </w:r>
    </w:p>
    <w:p w:rsidR="00BB6E3D" w:rsidRDefault="006C4744">
      <w:pPr>
        <w:spacing w:after="110"/>
      </w:pPr>
      <w:r>
        <w:t>Opening hook: "Most first-pass mining briefings take a team the better part of a week."</w:t>
      </w:r>
    </w:p>
    <w:p w:rsidR="00BB6E3D" w:rsidRDefault="006C4744">
      <w:pPr>
        <w:spacing w:after="110"/>
      </w:pPr>
      <w:r>
        <w:t>Problem context: an analyst juggling five browser tabs and a stack of PDFs.</w:t>
      </w:r>
    </w:p>
    <w:p w:rsidR="00BB6E3D" w:rsidRDefault="006C4744">
      <w:pPr>
        <w:spacing w:after="110"/>
      </w:pPr>
      <w:r>
        <w:t>Transition: "This is exactly the problem we built 60-second reporting to solve."</w:t>
      </w:r>
    </w:p>
    <w:p w:rsidR="00BB6E3D" w:rsidRDefault="006C4744">
      <w:pPr>
        <w:spacing w:after="110"/>
      </w:pPr>
      <w:r>
        <w:t>Demo: enter a concession ID → sources pull in live, each tagged with its origin → a complete report renders with citations.</w:t>
      </w:r>
    </w:p>
    <w:p w:rsidR="00BB6E3D" w:rsidRDefault="006C4744">
      <w:pPr>
        <w:spacing w:after="110"/>
      </w:pPr>
      <w:r>
        <w:t>Outcome: "What this enables: a first look in a minute, not a week."</w:t>
      </w:r>
    </w:p>
    <w:p w:rsidR="00BB6E3D" w:rsidRDefault="006C4744">
      <w:pPr>
        <w:spacing w:after="110"/>
      </w:pPr>
      <w:r>
        <w:t>Close: "This is what practical mining intelligence looks like."</w:t>
      </w:r>
    </w:p>
    <w:p w:rsidR="00BB6E3D" w:rsidRDefault="006C4744">
      <w:pPr>
        <w:pStyle w:val="Heading2"/>
        <w:spacing w:before="220" w:after="90"/>
      </w:pPr>
      <w:r>
        <w:rPr>
          <w:b/>
          <w:bCs/>
        </w:rPr>
        <w:t>Feature 2 — Persistent Workspace Memory &amp; Reusable Maps</w:t>
      </w:r>
    </w:p>
    <w:p w:rsidR="00BB6E3D" w:rsidRDefault="006C4744">
      <w:pPr>
        <w:shd w:val="clear" w:color="auto" w:fill="1F4E63"/>
        <w:spacing w:before="160" w:after="40"/>
      </w:pPr>
      <w:r>
        <w:rPr>
          <w:b/>
          <w:bCs/>
          <w:color w:val="FFFFFF"/>
          <w:sz w:val="18"/>
          <w:szCs w:val="18"/>
        </w:rPr>
        <w:t>TIKTOK SCRIPT (20 SEC)</w:t>
      </w:r>
    </w:p>
    <w:p w:rsidR="00BB6E3D" w:rsidRDefault="006C4744">
      <w:pPr>
        <w:spacing w:after="110"/>
      </w:pPr>
      <w:r>
        <w:t>Text overlay: "One corridor. Every asset. One shared memory."</w:t>
      </w:r>
    </w:p>
    <w:p w:rsidR="00BB6E3D" w:rsidRDefault="006C4744">
      <w:pPr>
        <w:spacing w:after="110"/>
      </w:pPr>
      <w:r>
        <w:t>Screen recording: searching a corridor, seeing every prior analysis already scored and mapped, applying it instantly to a new asset.</w:t>
      </w:r>
    </w:p>
    <w:p w:rsidR="00BB6E3D" w:rsidRDefault="006C4744">
      <w:pPr>
        <w:spacing w:after="110"/>
      </w:pPr>
      <w:r>
        <w:t>Caption: "No more starting from a blank page on ground you've already studied."</w:t>
      </w:r>
    </w:p>
    <w:p w:rsidR="00BB6E3D" w:rsidRDefault="006C4744">
      <w:pPr>
        <w:pStyle w:val="Heading2"/>
        <w:spacing w:before="220" w:after="90"/>
      </w:pPr>
      <w:r>
        <w:rPr>
          <w:b/>
          <w:bCs/>
        </w:rPr>
        <w:t>Feature 3 — Specialist AI Agents &amp; 19+ Integrated Data Sources</w:t>
      </w:r>
    </w:p>
    <w:p w:rsidR="00BB6E3D" w:rsidRDefault="006C4744">
      <w:pPr>
        <w:shd w:val="clear" w:color="auto" w:fill="1F4E63"/>
        <w:spacing w:before="160" w:after="40"/>
      </w:pPr>
      <w:r>
        <w:rPr>
          <w:b/>
          <w:bCs/>
          <w:color w:val="FFFFFF"/>
          <w:sz w:val="18"/>
          <w:szCs w:val="18"/>
        </w:rPr>
        <w:t>LINKEDIN TEXT POST — FEATURE SPOTLIGHT</w:t>
      </w:r>
    </w:p>
    <w:p w:rsidR="00BB6E3D" w:rsidRDefault="006C4744">
      <w:pPr>
        <w:spacing w:after="110"/>
      </w:pPr>
      <w:r>
        <w:t>Problem: Pulling satellite, legal, ESG, and market data into one trustworthy view usually means stitching together sources that were never built to talk to each other.</w:t>
      </w:r>
    </w:p>
    <w:p w:rsidR="00BB6E3D" w:rsidRDefault="006C4744">
      <w:pPr>
        <w:spacing w:after="110"/>
      </w:pPr>
      <w:r>
        <w:t>Feature: MineAsk's specialist AI agents pull from 19+ integrated data sources and return source-tracked answers, not just a summary.</w:t>
      </w:r>
    </w:p>
    <w:p w:rsidR="00BB6E3D" w:rsidRDefault="006C4744">
      <w:pPr>
        <w:spacing w:after="110"/>
      </w:pPr>
      <w:r>
        <w:t>Benefit: Every figure in the report traces back to where it came from, so a briefing can be checked in minutes, not re-researched from scratch.</w:t>
      </w:r>
    </w:p>
    <w:p w:rsidR="00BB6E3D" w:rsidRDefault="006C4744">
      <w:pPr>
        <w:spacing w:after="110"/>
      </w:pPr>
      <w:r>
        <w:rPr>
          <w:b/>
          <w:bCs/>
        </w:rPr>
        <w:t>Answers you can trace. Not just answers you have to trust.</w:t>
      </w:r>
    </w:p>
    <w:p w:rsidR="00BB6E3D" w:rsidRDefault="006C4744">
      <w:pPr>
        <w:pStyle w:val="Heading2"/>
        <w:spacing w:before="220" w:after="90"/>
      </w:pPr>
      <w:r>
        <w:rPr>
          <w:b/>
          <w:bCs/>
        </w:rPr>
        <w:t>Feature 4 — Automated Compliance Monitoring</w:t>
      </w:r>
    </w:p>
    <w:p w:rsidR="00BB6E3D" w:rsidRDefault="006C4744">
      <w:pPr>
        <w:shd w:val="clear" w:color="auto" w:fill="1F4E63"/>
        <w:spacing w:before="160" w:after="40"/>
      </w:pPr>
      <w:r>
        <w:rPr>
          <w:b/>
          <w:bCs/>
          <w:color w:val="FFFFFF"/>
          <w:sz w:val="18"/>
          <w:szCs w:val="18"/>
        </w:rPr>
        <w:t>LINKEDIN TEXT POST — FEATURE SPOTLIGHT</w:t>
      </w:r>
    </w:p>
    <w:p w:rsidR="00BB6E3D" w:rsidRDefault="006C4744">
      <w:pPr>
        <w:spacing w:after="110"/>
      </w:pPr>
      <w:r>
        <w:t>Problem: ESG risk, title transfers, and security incidents are often caught only when someone thinks to check — usually after the fact.</w:t>
      </w:r>
    </w:p>
    <w:p w:rsidR="00BB6E3D" w:rsidRDefault="006C4744">
      <w:pPr>
        <w:spacing w:after="110"/>
      </w:pPr>
      <w:r>
        <w:t>Feature: MineAsk monitors these signals automatically and sends alerts straight to your inbox, no login required.</w:t>
      </w:r>
    </w:p>
    <w:p w:rsidR="00BB6E3D" w:rsidRDefault="006C4744">
      <w:pPr>
        <w:spacing w:after="110"/>
      </w:pPr>
      <w:r>
        <w:lastRenderedPageBreak/>
        <w:t>Benefit: Risk and compliance teams find out about a title transfer or ESG flag the day it happens, not the week someone gets around to checking.</w:t>
      </w:r>
    </w:p>
    <w:p w:rsidR="00BB6E3D" w:rsidRDefault="006C4744">
      <w:pPr>
        <w:spacing w:after="110"/>
      </w:pPr>
      <w:r>
        <w:rPr>
          <w:b/>
          <w:bCs/>
        </w:rPr>
        <w:t>Compliance monitoring that doesn't wait for you to log in.</w:t>
      </w:r>
    </w:p>
    <w:p w:rsidR="00BB6E3D" w:rsidRDefault="00BB6E3D">
      <w:pPr>
        <w:pBdr>
          <w:bottom w:val="single" w:sz="6" w:space="1" w:color="AAAAAA"/>
        </w:pBdr>
        <w:spacing w:before="100" w:after="200"/>
      </w:pPr>
    </w:p>
    <w:p w:rsidR="00BB6E3D" w:rsidRDefault="006C4744">
      <w:pPr>
        <w:pStyle w:val="Heading1"/>
        <w:spacing w:before="360" w:after="160"/>
      </w:pPr>
      <w:r>
        <w:rPr>
          <w:b/>
          <w:bCs/>
          <w:color w:val="1F4E63"/>
        </w:rPr>
        <w:t>Phase 6 — Launch Week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Timeline</w:t>
            </w:r>
          </w:p>
        </w:tc>
        <w:tc>
          <w:tcPr>
            <w:tcW w:w="6800" w:type="dxa"/>
            <w:tcMar>
              <w:top w:w="80" w:type="dxa"/>
              <w:left w:w="100" w:type="dxa"/>
              <w:bottom w:w="80" w:type="dxa"/>
              <w:right w:w="100" w:type="dxa"/>
            </w:tcMar>
            <w:vAlign w:val="center"/>
          </w:tcPr>
          <w:p w:rsidR="00BB6E3D" w:rsidRDefault="006C4744">
            <w:r>
              <w:rPr>
                <w:sz w:val="20"/>
                <w:szCs w:val="20"/>
              </w:rPr>
              <w:t>Launch week</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Objective</w:t>
            </w:r>
          </w:p>
        </w:tc>
        <w:tc>
          <w:tcPr>
            <w:tcW w:w="6800" w:type="dxa"/>
            <w:tcMar>
              <w:top w:w="80" w:type="dxa"/>
              <w:left w:w="100" w:type="dxa"/>
              <w:bottom w:w="80" w:type="dxa"/>
              <w:right w:w="100" w:type="dxa"/>
            </w:tcMar>
            <w:vAlign w:val="center"/>
          </w:tcPr>
          <w:p w:rsidR="00BB6E3D" w:rsidRDefault="006C4744">
            <w:r>
              <w:rPr>
                <w:sz w:val="20"/>
                <w:szCs w:val="20"/>
              </w:rPr>
              <w:t>Officially unveil MineAsk.</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KPI Focus</w:t>
            </w:r>
          </w:p>
        </w:tc>
        <w:tc>
          <w:tcPr>
            <w:tcW w:w="6800" w:type="dxa"/>
            <w:tcMar>
              <w:top w:w="80" w:type="dxa"/>
              <w:left w:w="100" w:type="dxa"/>
              <w:bottom w:w="80" w:type="dxa"/>
              <w:right w:w="100" w:type="dxa"/>
            </w:tcMar>
            <w:vAlign w:val="center"/>
          </w:tcPr>
          <w:p w:rsidR="00BB6E3D" w:rsidRDefault="006C4744">
            <w:r>
              <w:rPr>
                <w:sz w:val="20"/>
                <w:szCs w:val="20"/>
              </w:rPr>
              <w:t>Demo bookings, article reads, share rate</w:t>
            </w:r>
          </w:p>
        </w:tc>
      </w:tr>
    </w:tbl>
    <w:p w:rsidR="00BB6E3D" w:rsidRDefault="00BB6E3D">
      <w:pPr>
        <w:spacing w:after="110"/>
      </w:pPr>
    </w:p>
    <w:p w:rsidR="00BB6E3D" w:rsidRDefault="006C4744">
      <w:pPr>
        <w:pStyle w:val="Heading2"/>
        <w:spacing w:before="220" w:after="90"/>
      </w:pPr>
      <w:r>
        <w:rPr>
          <w:b/>
          <w:bCs/>
        </w:rPr>
        <w:t>Day 1 — Announcement</w:t>
      </w:r>
    </w:p>
    <w:p w:rsidR="00BB6E3D" w:rsidRDefault="006C4744">
      <w:pPr>
        <w:shd w:val="clear" w:color="auto" w:fill="1F4E63"/>
        <w:spacing w:before="160" w:after="40"/>
      </w:pPr>
      <w:r>
        <w:rPr>
          <w:b/>
          <w:bCs/>
          <w:color w:val="FFFFFF"/>
          <w:sz w:val="18"/>
          <w:szCs w:val="18"/>
        </w:rPr>
        <w:t>LINKEDIN TEXT POST — OFFICIAL LAUNCH</w:t>
      </w:r>
    </w:p>
    <w:p w:rsidR="00BB6E3D" w:rsidRDefault="006C4744">
      <w:pPr>
        <w:spacing w:after="110"/>
      </w:pPr>
      <w:r>
        <w:t>Today we're introducing MineAsk: a spatial intelligence workspace that turns a mining concession into a board-ready report in under 60 seconds, and remembers every analysis so your team never starts from zero.</w:t>
      </w:r>
    </w:p>
    <w:p w:rsidR="00BB6E3D" w:rsidRDefault="006C4744">
      <w:pPr>
        <w:spacing w:after="110"/>
      </w:pPr>
      <w:r>
        <w:t>Built for mining operators, exploration teams, investors, and risk managers who are ready to spend their time deciding instead of assembling.</w:t>
      </w:r>
    </w:p>
    <w:p w:rsidR="00BB6E3D" w:rsidRDefault="006C4744">
      <w:pPr>
        <w:spacing w:after="110"/>
      </w:pPr>
      <w:r>
        <w:t>Book a demo below and see what a 60-second concession briefing actually looks like.</w:t>
      </w:r>
    </w:p>
    <w:p w:rsidR="00BB6E3D" w:rsidRDefault="004403CF">
      <w:pPr>
        <w:shd w:val="clear" w:color="auto" w:fill="1F4E63"/>
        <w:spacing w:before="160" w:after="40"/>
      </w:pPr>
      <w:r>
        <w:rPr>
          <w:b/>
          <w:bCs/>
          <w:color w:val="FFFFFF"/>
          <w:sz w:val="18"/>
          <w:szCs w:val="18"/>
        </w:rPr>
        <w:t>#</w:t>
      </w:r>
      <w:r w:rsidR="006C4744">
        <w:rPr>
          <w:b/>
          <w:bCs/>
          <w:color w:val="FFFFFF"/>
          <w:sz w:val="18"/>
          <w:szCs w:val="18"/>
        </w:rPr>
        <w:t>PRODUCT HERO BANNER (IMAGE CONCEPT)</w:t>
      </w:r>
    </w:p>
    <w:p w:rsidR="00BB6E3D" w:rsidRDefault="006C4744">
      <w:pPr>
        <w:spacing w:after="110"/>
      </w:pPr>
      <w:r>
        <w:t>Dashboard interface alongside a satellite/topographic map visual. Tagline: "Spatial Intelligence for the Subsurface Economy."</w:t>
      </w:r>
    </w:p>
    <w:p w:rsidR="00BB6E3D" w:rsidRDefault="006C4744">
      <w:pPr>
        <w:shd w:val="clear" w:color="auto" w:fill="1F4E63"/>
        <w:spacing w:before="160" w:after="40"/>
      </w:pPr>
      <w:r>
        <w:rPr>
          <w:b/>
          <w:bCs/>
          <w:color w:val="FFFFFF"/>
          <w:sz w:val="18"/>
          <w:szCs w:val="18"/>
        </w:rPr>
        <w:t>VIDEO / TIKTOK SCRIPT — REVEAL</w:t>
      </w:r>
    </w:p>
    <w:p w:rsidR="00BB6E3D" w:rsidRDefault="006C4744">
      <w:pPr>
        <w:spacing w:after="110"/>
      </w:pPr>
      <w:r>
        <w:t>Product reveal animation cutting into a live dashboard walkthrough.</w:t>
      </w:r>
    </w:p>
    <w:p w:rsidR="00BB6E3D" w:rsidRDefault="006C4744">
      <w:pPr>
        <w:spacing w:after="110"/>
      </w:pPr>
      <w:r>
        <w:t>Narrator: "Meet MineAsk — your workspace for board-ready mining intelligence. Satellite, legal, ESG, market, and risk data, combined into one source-tracked report, in under a minute."</w:t>
      </w:r>
    </w:p>
    <w:p w:rsidR="00BB6E3D" w:rsidRDefault="006C4744">
      <w:pPr>
        <w:pStyle w:val="Heading2"/>
        <w:spacing w:before="220" w:after="90"/>
      </w:pPr>
      <w:r>
        <w:rPr>
          <w:b/>
          <w:bCs/>
        </w:rPr>
        <w:t>Day 2 — Product Demonstration</w:t>
      </w:r>
    </w:p>
    <w:p w:rsidR="00BB6E3D" w:rsidRDefault="004403CF">
      <w:pPr>
        <w:shd w:val="clear" w:color="auto" w:fill="1F4E63"/>
        <w:spacing w:before="160" w:after="40"/>
      </w:pPr>
      <w:r>
        <w:rPr>
          <w:b/>
          <w:bCs/>
          <w:color w:val="FFFFFF"/>
          <w:sz w:val="18"/>
          <w:szCs w:val="18"/>
        </w:rPr>
        <w:t>#</w:t>
      </w:r>
      <w:r w:rsidR="006C4744">
        <w:rPr>
          <w:b/>
          <w:bCs/>
          <w:color w:val="FFFFFF"/>
          <w:sz w:val="18"/>
          <w:szCs w:val="18"/>
        </w:rPr>
        <w:t>LINKEDIN POST</w:t>
      </w:r>
    </w:p>
    <w:p w:rsidR="00BB6E3D" w:rsidRDefault="006C4744">
      <w:pPr>
        <w:spacing w:after="110"/>
      </w:pPr>
      <w:r>
        <w:t>A full walkthrough of MineAsk's report generation — from entering a concession to a board-ready output — in under two minutes. Video embedded below.</w:t>
      </w:r>
    </w:p>
    <w:p w:rsidR="00BB6E3D" w:rsidRDefault="006C4744">
      <w:pPr>
        <w:shd w:val="clear" w:color="auto" w:fill="1F4E63"/>
        <w:spacing w:before="160" w:after="40"/>
      </w:pPr>
      <w:r>
        <w:rPr>
          <w:b/>
          <w:bCs/>
          <w:color w:val="FFFFFF"/>
          <w:sz w:val="18"/>
          <w:szCs w:val="18"/>
        </w:rPr>
        <w:t>VIDEO SCRIPT — DASHBOARD WALKTHROUGH</w:t>
      </w:r>
    </w:p>
    <w:p w:rsidR="00BB6E3D" w:rsidRDefault="006C4744">
      <w:pPr>
        <w:spacing w:after="110"/>
      </w:pPr>
      <w:r>
        <w:t>Opening hook: "This workspace replaces a week of manual research with one search."</w:t>
      </w:r>
    </w:p>
    <w:p w:rsidR="00BB6E3D" w:rsidRDefault="006C4744">
      <w:pPr>
        <w:spacing w:after="110"/>
      </w:pPr>
      <w:r>
        <w:t>Context: who this view is for and why it matters.</w:t>
      </w:r>
    </w:p>
    <w:p w:rsidR="00BB6E3D" w:rsidRDefault="006C4744">
      <w:pPr>
        <w:spacing w:after="110"/>
      </w:pPr>
      <w:r>
        <w:t>Walkthrough: entering a concession, watching sources populate live, reviewing the final report with citations.</w:t>
      </w:r>
    </w:p>
    <w:p w:rsidR="00BB6E3D" w:rsidRDefault="006C4744">
      <w:pPr>
        <w:spacing w:after="110"/>
      </w:pPr>
      <w:r>
        <w:t>Outcome: "Instead of assembling, your team reviews and decides."</w:t>
      </w:r>
    </w:p>
    <w:p w:rsidR="00BB6E3D" w:rsidRDefault="006C4744">
      <w:pPr>
        <w:spacing w:after="110"/>
      </w:pPr>
      <w:r>
        <w:t>Close: "Good data, delivered fast, still traceable."</w:t>
      </w:r>
    </w:p>
    <w:p w:rsidR="00BB6E3D" w:rsidRDefault="006C4744">
      <w:pPr>
        <w:shd w:val="clear" w:color="auto" w:fill="1F4E63"/>
        <w:spacing w:before="160" w:after="40"/>
      </w:pPr>
      <w:r>
        <w:rPr>
          <w:b/>
          <w:bCs/>
          <w:color w:val="FFFFFF"/>
          <w:sz w:val="18"/>
          <w:szCs w:val="18"/>
        </w:rPr>
        <w:t>TIKTOK — LIVE DEMO (CONDENSED)</w:t>
      </w:r>
    </w:p>
    <w:p w:rsidR="00BB6E3D" w:rsidRDefault="006C4744">
      <w:pPr>
        <w:spacing w:after="110"/>
      </w:pPr>
      <w:r>
        <w:t>Same walkthrough, cut to 20 seconds, captions on screen instead of narration.</w:t>
      </w:r>
    </w:p>
    <w:p w:rsidR="00BB6E3D" w:rsidRDefault="006C4744">
      <w:pPr>
        <w:pStyle w:val="Heading2"/>
        <w:spacing w:before="220" w:after="90"/>
      </w:pPr>
      <w:r>
        <w:rPr>
          <w:b/>
          <w:bCs/>
        </w:rPr>
        <w:t>Day 3 — Customer Value</w:t>
      </w:r>
    </w:p>
    <w:p w:rsidR="00BB6E3D" w:rsidRDefault="004403CF">
      <w:pPr>
        <w:shd w:val="clear" w:color="auto" w:fill="1F4E63"/>
        <w:spacing w:before="160" w:after="40"/>
      </w:pPr>
      <w:r>
        <w:rPr>
          <w:b/>
          <w:bCs/>
          <w:color w:val="FFFFFF"/>
          <w:sz w:val="18"/>
          <w:szCs w:val="18"/>
        </w:rPr>
        <w:lastRenderedPageBreak/>
        <w:t>#</w:t>
      </w:r>
      <w:r w:rsidR="006C4744">
        <w:rPr>
          <w:b/>
          <w:bCs/>
          <w:color w:val="FFFFFF"/>
          <w:sz w:val="18"/>
          <w:szCs w:val="18"/>
        </w:rPr>
        <w:t>CAROUSEL — "5 THINGS MINEASK REPLACES"</w:t>
      </w:r>
    </w:p>
    <w:p w:rsidR="00BB6E3D" w:rsidRDefault="006C4744">
      <w:pPr>
        <w:pStyle w:val="ListParagraph"/>
        <w:numPr>
          <w:ilvl w:val="0"/>
          <w:numId w:val="2"/>
        </w:numPr>
        <w:spacing w:after="60"/>
      </w:pPr>
      <w:r>
        <w:t>"A week spent pulling satellite, legal, and ESG data by hand."</w:t>
      </w:r>
    </w:p>
    <w:p w:rsidR="00BB6E3D" w:rsidRDefault="006C4744">
      <w:pPr>
        <w:pStyle w:val="ListParagraph"/>
        <w:numPr>
          <w:ilvl w:val="0"/>
          <w:numId w:val="2"/>
        </w:numPr>
        <w:spacing w:after="60"/>
      </w:pPr>
      <w:r>
        <w:t>"A blank page every time a similar asset comes up again."</w:t>
      </w:r>
    </w:p>
    <w:p w:rsidR="00BB6E3D" w:rsidRDefault="006C4744">
      <w:pPr>
        <w:pStyle w:val="ListParagraph"/>
        <w:numPr>
          <w:ilvl w:val="0"/>
          <w:numId w:val="2"/>
        </w:numPr>
        <w:spacing w:after="60"/>
      </w:pPr>
      <w:r>
        <w:t>"A market figure that's already stale by the time the briefing ships."</w:t>
      </w:r>
    </w:p>
    <w:p w:rsidR="00BB6E3D" w:rsidRDefault="006C4744">
      <w:pPr>
        <w:pStyle w:val="ListParagraph"/>
        <w:numPr>
          <w:ilvl w:val="0"/>
          <w:numId w:val="2"/>
        </w:numPr>
        <w:spacing w:after="60"/>
      </w:pPr>
      <w:r>
        <w:t>"A compliance flag someone finds a week after it happened."</w:t>
      </w:r>
    </w:p>
    <w:p w:rsidR="00BB6E3D" w:rsidRDefault="006C4744">
      <w:pPr>
        <w:pStyle w:val="ListParagraph"/>
        <w:numPr>
          <w:ilvl w:val="0"/>
          <w:numId w:val="2"/>
        </w:numPr>
        <w:spacing w:after="60"/>
      </w:pPr>
      <w:r>
        <w:t>Closing slide: "One workspace that already has the answer, sourced."</w:t>
      </w:r>
    </w:p>
    <w:p w:rsidR="00BB6E3D" w:rsidRDefault="006C4744">
      <w:pPr>
        <w:shd w:val="clear" w:color="auto" w:fill="1F4E63"/>
        <w:spacing w:before="160" w:after="40"/>
      </w:pPr>
      <w:r>
        <w:rPr>
          <w:b/>
          <w:bCs/>
          <w:color w:val="FFFFFF"/>
          <w:sz w:val="18"/>
          <w:szCs w:val="18"/>
        </w:rPr>
        <w:t>TIKTOK — PROBLEM SOLVED IN 30 SECONDS</w:t>
      </w:r>
    </w:p>
    <w:p w:rsidR="00BB6E3D" w:rsidRDefault="006C4744">
      <w:pPr>
        <w:spacing w:after="110"/>
      </w:pPr>
      <w:r>
        <w:t>Fast-cut demo of a single pain point resolved start to finish — surfacing a prior corridor analysis instantly instead of starting from scratch.</w:t>
      </w:r>
    </w:p>
    <w:p w:rsidR="00BB6E3D" w:rsidRDefault="006C4744">
      <w:pPr>
        <w:pStyle w:val="Heading2"/>
        <w:spacing w:before="220" w:after="90"/>
      </w:pPr>
      <w:r>
        <w:rPr>
          <w:b/>
          <w:bCs/>
        </w:rPr>
        <w:t>Day 4 — Technical Deep Dive</w:t>
      </w:r>
    </w:p>
    <w:p w:rsidR="00BB6E3D" w:rsidRDefault="004403CF">
      <w:pPr>
        <w:shd w:val="clear" w:color="auto" w:fill="1F4E63"/>
        <w:spacing w:before="160" w:after="40"/>
      </w:pPr>
      <w:r>
        <w:rPr>
          <w:b/>
          <w:bCs/>
          <w:color w:val="FFFFFF"/>
          <w:sz w:val="18"/>
          <w:szCs w:val="18"/>
        </w:rPr>
        <w:t>#</w:t>
      </w:r>
      <w:r w:rsidR="006C4744">
        <w:rPr>
          <w:b/>
          <w:bCs/>
          <w:color w:val="FFFFFF"/>
          <w:sz w:val="18"/>
          <w:szCs w:val="18"/>
        </w:rPr>
        <w:t>LINKEDIN TEXT POST — ARCHITECTURE &amp; SECURITY</w:t>
      </w:r>
    </w:p>
    <w:p w:rsidR="00BB6E3D" w:rsidRDefault="006C4744">
      <w:pPr>
        <w:spacing w:after="110"/>
      </w:pPr>
      <w:r>
        <w:t>Under the hood: how we built MineAsk to hold up for investor and regulatory scrutiny.</w:t>
      </w:r>
    </w:p>
    <w:p w:rsidR="00BB6E3D" w:rsidRDefault="006C4744">
      <w:pPr>
        <w:spacing w:after="110"/>
      </w:pPr>
      <w:r>
        <w:t>Data processed and stored with jurisdictional compliance in mind, hosted in AWS af-south-1.</w:t>
      </w:r>
    </w:p>
    <w:p w:rsidR="00BB6E3D" w:rsidRDefault="006C4744">
      <w:pPr>
        <w:spacing w:after="110"/>
      </w:pPr>
      <w:r>
        <w:t>Every answer in a report is source-tracked back to where it came from.</w:t>
      </w:r>
    </w:p>
    <w:p w:rsidR="00BB6E3D" w:rsidRDefault="006C4744">
      <w:pPr>
        <w:spacing w:after="110"/>
      </w:pPr>
      <w:r>
        <w:t>A modular integration layer, so new data sources and asset types can be added without rebuilding the workspace underneath them.</w:t>
      </w:r>
    </w:p>
    <w:p w:rsidR="00BB6E3D" w:rsidRDefault="006C4744">
      <w:pPr>
        <w:spacing w:after="110"/>
      </w:pPr>
      <w:r>
        <w:t>Serious mining intelligence shouldn't require a compromise on data sovereignty. Here's how we built it in from the start.</w:t>
      </w:r>
    </w:p>
    <w:p w:rsidR="00BB6E3D" w:rsidRDefault="006C4744">
      <w:pPr>
        <w:shd w:val="clear" w:color="auto" w:fill="1F4E63"/>
        <w:spacing w:before="160" w:after="40"/>
      </w:pPr>
      <w:r>
        <w:rPr>
          <w:b/>
          <w:bCs/>
          <w:color w:val="FFFFFF"/>
          <w:sz w:val="18"/>
          <w:szCs w:val="18"/>
        </w:rPr>
        <w:t>TIKTOK — HOW IT WORKS (15 SEC)</w:t>
      </w:r>
    </w:p>
    <w:p w:rsidR="00BB6E3D" w:rsidRDefault="006C4744">
      <w:pPr>
        <w:spacing w:after="110"/>
      </w:pPr>
      <w:r>
        <w:t>Simple animated flow: source → agent → report → alert. Captioned, no voiceover.</w:t>
      </w:r>
    </w:p>
    <w:p w:rsidR="00BB6E3D" w:rsidRDefault="006C4744">
      <w:pPr>
        <w:pStyle w:val="Heading2"/>
        <w:spacing w:before="220" w:after="90"/>
      </w:pPr>
      <w:r>
        <w:rPr>
          <w:b/>
          <w:bCs/>
        </w:rPr>
        <w:t>Day 5 — Call to Action</w:t>
      </w:r>
    </w:p>
    <w:p w:rsidR="00BB6E3D" w:rsidRDefault="006C4744">
      <w:pPr>
        <w:shd w:val="clear" w:color="auto" w:fill="1F4E63"/>
        <w:spacing w:before="160" w:after="40"/>
      </w:pPr>
      <w:r>
        <w:rPr>
          <w:b/>
          <w:bCs/>
          <w:color w:val="FFFFFF"/>
          <w:sz w:val="18"/>
          <w:szCs w:val="18"/>
        </w:rPr>
        <w:t>LINKEDIN TEXT POST — BOOK A DEMO</w:t>
      </w:r>
    </w:p>
    <w:p w:rsidR="00BB6E3D" w:rsidRDefault="006C4744">
      <w:pPr>
        <w:spacing w:after="110"/>
      </w:pPr>
      <w:r>
        <w:t>You've seen the workspace. You've seen a concession turn into a board-ready report in under a minute. The only thing left is trying it with your own asset data.</w:t>
      </w:r>
    </w:p>
    <w:p w:rsidR="00BB6E3D" w:rsidRDefault="006C4744">
      <w:pPr>
        <w:spacing w:after="110"/>
      </w:pPr>
      <w:r>
        <w:t>Book a demo this week, or start with a paid validation sprint on a single concession — no lengthy trial, just a real answer on real ground.</w:t>
      </w:r>
    </w:p>
    <w:p w:rsidR="00BB6E3D" w:rsidRDefault="004403CF">
      <w:pPr>
        <w:shd w:val="clear" w:color="auto" w:fill="1F4E63"/>
        <w:spacing w:before="160" w:after="40"/>
      </w:pPr>
      <w:r>
        <w:rPr>
          <w:b/>
          <w:bCs/>
          <w:color w:val="FFFFFF"/>
          <w:sz w:val="18"/>
          <w:szCs w:val="18"/>
        </w:rPr>
        <w:t>#</w:t>
      </w:r>
      <w:r w:rsidR="006C4744">
        <w:rPr>
          <w:b/>
          <w:bCs/>
          <w:color w:val="FFFFFF"/>
          <w:sz w:val="18"/>
          <w:szCs w:val="18"/>
        </w:rPr>
        <w:t>VIDEO / TIKTOK — REMINDER CLIP</w:t>
      </w:r>
    </w:p>
    <w:p w:rsidR="00BB6E3D" w:rsidRDefault="006C4744">
      <w:pPr>
        <w:spacing w:after="110"/>
      </w:pPr>
      <w:r>
        <w:t>Short clip closing the launch week arc: "Still deciding? Here's how to get started," with the booking link on screen.</w:t>
      </w:r>
    </w:p>
    <w:p w:rsidR="00BB6E3D" w:rsidRDefault="00BB6E3D">
      <w:pPr>
        <w:pBdr>
          <w:bottom w:val="single" w:sz="6" w:space="1" w:color="AAAAAA"/>
        </w:pBdr>
        <w:spacing w:before="100" w:after="200"/>
      </w:pPr>
    </w:p>
    <w:p w:rsidR="00BB6E3D" w:rsidRDefault="006C4744">
      <w:pPr>
        <w:pStyle w:val="Heading1"/>
        <w:spacing w:before="360" w:after="160"/>
      </w:pPr>
      <w:r>
        <w:rPr>
          <w:b/>
          <w:bCs/>
          <w:color w:val="1F4E63"/>
        </w:rPr>
        <w:t>Phase 7 — Social Proof &amp; Adoption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Timeline</w:t>
            </w:r>
          </w:p>
        </w:tc>
        <w:tc>
          <w:tcPr>
            <w:tcW w:w="6800" w:type="dxa"/>
            <w:tcMar>
              <w:top w:w="80" w:type="dxa"/>
              <w:left w:w="100" w:type="dxa"/>
              <w:bottom w:w="80" w:type="dxa"/>
              <w:right w:w="100" w:type="dxa"/>
            </w:tcMar>
            <w:vAlign w:val="center"/>
          </w:tcPr>
          <w:p w:rsidR="00BB6E3D" w:rsidRDefault="006C4744">
            <w:r>
              <w:rPr>
                <w:sz w:val="20"/>
                <w:szCs w:val="20"/>
              </w:rPr>
              <w:t>Weeks 1–8 after launch</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Objective</w:t>
            </w:r>
          </w:p>
        </w:tc>
        <w:tc>
          <w:tcPr>
            <w:tcW w:w="6800" w:type="dxa"/>
            <w:tcMar>
              <w:top w:w="80" w:type="dxa"/>
              <w:left w:w="100" w:type="dxa"/>
              <w:bottom w:w="80" w:type="dxa"/>
              <w:right w:w="100" w:type="dxa"/>
            </w:tcMar>
            <w:vAlign w:val="center"/>
          </w:tcPr>
          <w:p w:rsidR="00BB6E3D" w:rsidRDefault="006C4744">
            <w:r>
              <w:rPr>
                <w:sz w:val="20"/>
                <w:szCs w:val="20"/>
              </w:rPr>
              <w:t>Build trust through real usage and results.</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KPI Focus</w:t>
            </w:r>
          </w:p>
        </w:tc>
        <w:tc>
          <w:tcPr>
            <w:tcW w:w="6800" w:type="dxa"/>
            <w:tcMar>
              <w:top w:w="80" w:type="dxa"/>
              <w:left w:w="100" w:type="dxa"/>
              <w:bottom w:w="80" w:type="dxa"/>
              <w:right w:w="100" w:type="dxa"/>
            </w:tcMar>
            <w:vAlign w:val="center"/>
          </w:tcPr>
          <w:p w:rsidR="00BB6E3D" w:rsidRDefault="006C4744">
            <w:r>
              <w:rPr>
                <w:sz w:val="20"/>
                <w:szCs w:val="20"/>
              </w:rPr>
              <w:t>Leads generated, demo bookings, client inquiries</w:t>
            </w:r>
          </w:p>
        </w:tc>
      </w:tr>
    </w:tbl>
    <w:p w:rsidR="00BB6E3D" w:rsidRDefault="00BB6E3D">
      <w:pPr>
        <w:spacing w:after="110"/>
      </w:pPr>
    </w:p>
    <w:p w:rsidR="00BB6E3D" w:rsidRDefault="006C4744">
      <w:pPr>
        <w:shd w:val="clear" w:color="auto" w:fill="1F4E63"/>
        <w:spacing w:before="160" w:after="40"/>
      </w:pPr>
      <w:r>
        <w:rPr>
          <w:b/>
          <w:bCs/>
          <w:color w:val="FFFFFF"/>
          <w:sz w:val="18"/>
          <w:szCs w:val="18"/>
        </w:rPr>
        <w:t>LINKEDIN TEXT POST — CUSTOMER SPOTLIGHT (ILLUSTRATIVE EXAMPLE)</w:t>
      </w:r>
    </w:p>
    <w:p w:rsidR="00BB6E3D" w:rsidRDefault="006C4744">
      <w:pPr>
        <w:spacing w:after="110"/>
      </w:pPr>
      <w:r>
        <w:t>Since adopting MineAsk, one exploration team cut first-pass concession review from most of a week to under an hour — and stopped re-researching corridors they'd already studied.</w:t>
      </w:r>
    </w:p>
    <w:p w:rsidR="00BB6E3D" w:rsidRDefault="006C4744">
      <w:pPr>
        <w:spacing w:after="110"/>
      </w:pPr>
      <w:r>
        <w:rPr>
          <w:i/>
          <w:iCs/>
        </w:rPr>
        <w:lastRenderedPageBreak/>
        <w:t>"We used to start every new asset from a blank page. Now the workspace already knows what we found last time, and we just build on it."</w:t>
      </w:r>
    </w:p>
    <w:p w:rsidR="00BB6E3D" w:rsidRDefault="006C4744">
      <w:pPr>
        <w:spacing w:after="110"/>
      </w:pPr>
      <w:r>
        <w:t>Real transformation doesn't need to be dramatic. It just needs the repetition removed.</w:t>
      </w:r>
    </w:p>
    <w:p w:rsidR="00BB6E3D" w:rsidRDefault="004403CF">
      <w:pPr>
        <w:shd w:val="clear" w:color="auto" w:fill="1F4E63"/>
        <w:spacing w:before="160" w:after="40"/>
      </w:pPr>
      <w:r>
        <w:rPr>
          <w:b/>
          <w:bCs/>
          <w:color w:val="FFFFFF"/>
          <w:sz w:val="18"/>
          <w:szCs w:val="18"/>
        </w:rPr>
        <w:t>#</w:t>
      </w:r>
      <w:r w:rsidR="006C4744">
        <w:rPr>
          <w:b/>
          <w:bCs/>
          <w:color w:val="FFFFFF"/>
          <w:sz w:val="18"/>
          <w:szCs w:val="18"/>
        </w:rPr>
        <w:t>PHOTO + KPI HIGHLIGHT (IMAGE CONCEPT)</w:t>
      </w:r>
    </w:p>
    <w:p w:rsidR="00BB6E3D" w:rsidRDefault="006C4744">
      <w:pPr>
        <w:spacing w:after="110"/>
      </w:pPr>
      <w:r>
        <w:t>Professional photo of a team reviewing a MineAsk report together, with a testimonial quote overlay and a single KPI callout (e.g. "First-pass review: most of a week → under an hour").</w:t>
      </w:r>
    </w:p>
    <w:p w:rsidR="00BB6E3D" w:rsidRDefault="004403CF">
      <w:pPr>
        <w:shd w:val="clear" w:color="auto" w:fill="1F4E63"/>
        <w:spacing w:before="160" w:after="40"/>
      </w:pPr>
      <w:r>
        <w:rPr>
          <w:b/>
          <w:bCs/>
          <w:color w:val="FFFFFF"/>
          <w:sz w:val="18"/>
          <w:szCs w:val="18"/>
        </w:rPr>
        <w:t>#</w:t>
      </w:r>
      <w:r w:rsidR="006C4744">
        <w:rPr>
          <w:b/>
          <w:bCs/>
          <w:color w:val="FFFFFF"/>
          <w:sz w:val="18"/>
          <w:szCs w:val="18"/>
        </w:rPr>
        <w:t>VIDEO SCRIPT — CUSTOMER INTERVIEW (ILLUSTRATIVE EXAMPLE)</w:t>
      </w:r>
    </w:p>
    <w:p w:rsidR="00BB6E3D" w:rsidRDefault="006C4744">
      <w:pPr>
        <w:spacing w:after="110"/>
      </w:pPr>
      <w:r>
        <w:rPr>
          <w:i/>
          <w:iCs/>
        </w:rPr>
        <w:t>Customer: "Before, every new concession meant starting over — pulling satellite tiles, checking title records, hunting down ESG filings. Now the workspace already has half the picture from assets we've studied before, and every number traces back to its source. It's changed how fast we can move on a decision."</w:t>
      </w:r>
    </w:p>
    <w:p w:rsidR="00BB6E3D" w:rsidRDefault="006C4744">
      <w:pPr>
        <w:spacing w:after="110"/>
      </w:pPr>
      <w:r>
        <w:t>Dashboard b-roll plays under the quote as voiceover.</w:t>
      </w:r>
    </w:p>
    <w:p w:rsidR="00BB6E3D" w:rsidRDefault="004403CF">
      <w:pPr>
        <w:shd w:val="clear" w:color="auto" w:fill="1F4E63"/>
        <w:spacing w:before="160" w:after="40"/>
      </w:pPr>
      <w:r>
        <w:rPr>
          <w:b/>
          <w:bCs/>
          <w:color w:val="FFFFFF"/>
          <w:sz w:val="18"/>
          <w:szCs w:val="18"/>
        </w:rPr>
        <w:t>#</w:t>
      </w:r>
      <w:r w:rsidR="006C4744">
        <w:rPr>
          <w:b/>
          <w:bCs/>
          <w:color w:val="FFFFFF"/>
          <w:sz w:val="18"/>
          <w:szCs w:val="18"/>
        </w:rPr>
        <w:t>CAROUSEL — "3 MONTHS IN: WHAT CHANGED" (ILLUSTRATIVE EXAMPLE)</w:t>
      </w:r>
    </w:p>
    <w:p w:rsidR="00BB6E3D" w:rsidRDefault="006C4744">
      <w:pPr>
        <w:pStyle w:val="ListParagraph"/>
        <w:numPr>
          <w:ilvl w:val="0"/>
          <w:numId w:val="2"/>
        </w:numPr>
        <w:spacing w:after="60"/>
      </w:pPr>
      <w:r>
        <w:t>"First-pass review time: most of a week → under an hour."</w:t>
      </w:r>
    </w:p>
    <w:p w:rsidR="00BB6E3D" w:rsidRDefault="006C4744">
      <w:pPr>
        <w:pStyle w:val="ListParagraph"/>
        <w:numPr>
          <w:ilvl w:val="0"/>
          <w:numId w:val="2"/>
        </w:numPr>
        <w:spacing w:after="60"/>
      </w:pPr>
      <w:r>
        <w:t>"Repeated research on familiar corridors: down sharply."</w:t>
      </w:r>
    </w:p>
    <w:p w:rsidR="00BB6E3D" w:rsidRDefault="006C4744">
      <w:pPr>
        <w:pStyle w:val="ListParagraph"/>
        <w:numPr>
          <w:ilvl w:val="0"/>
          <w:numId w:val="2"/>
        </w:numPr>
        <w:spacing w:after="60"/>
      </w:pPr>
      <w:r>
        <w:t>"Compliance alerts: automatic, not discovered after the fact."</w:t>
      </w:r>
    </w:p>
    <w:p w:rsidR="00BB6E3D" w:rsidRDefault="006C4744">
      <w:pPr>
        <w:pStyle w:val="ListParagraph"/>
        <w:numPr>
          <w:ilvl w:val="0"/>
          <w:numId w:val="2"/>
        </w:numPr>
        <w:spacing w:after="60"/>
      </w:pPr>
      <w:r>
        <w:t>Closing slide: "Want to see how this could work for your portfolio? Book a demo."</w:t>
      </w:r>
    </w:p>
    <w:p w:rsidR="00BB6E3D" w:rsidRDefault="00BB6E3D">
      <w:pPr>
        <w:pBdr>
          <w:bottom w:val="single" w:sz="6" w:space="1" w:color="AAAAAA"/>
        </w:pBdr>
        <w:spacing w:before="100" w:after="200"/>
      </w:pPr>
    </w:p>
    <w:p w:rsidR="00BB6E3D" w:rsidRDefault="006C4744">
      <w:pPr>
        <w:pStyle w:val="Heading1"/>
        <w:spacing w:before="360" w:after="160"/>
      </w:pPr>
      <w:r>
        <w:rPr>
          <w:b/>
          <w:bCs/>
          <w:color w:val="1F4E63"/>
        </w:rPr>
        <w:t>Phase 8 — Thought Leadership &amp; Long-Term Growth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Timeline</w:t>
            </w:r>
          </w:p>
        </w:tc>
        <w:tc>
          <w:tcPr>
            <w:tcW w:w="6800" w:type="dxa"/>
            <w:tcMar>
              <w:top w:w="80" w:type="dxa"/>
              <w:left w:w="100" w:type="dxa"/>
              <w:bottom w:w="80" w:type="dxa"/>
              <w:right w:w="100" w:type="dxa"/>
            </w:tcMar>
            <w:vAlign w:val="center"/>
          </w:tcPr>
          <w:p w:rsidR="00BB6E3D" w:rsidRDefault="006C4744">
            <w:r>
              <w:rPr>
                <w:sz w:val="20"/>
                <w:szCs w:val="20"/>
              </w:rPr>
              <w:t>Ongoing</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Objective</w:t>
            </w:r>
          </w:p>
        </w:tc>
        <w:tc>
          <w:tcPr>
            <w:tcW w:w="6800" w:type="dxa"/>
            <w:tcMar>
              <w:top w:w="80" w:type="dxa"/>
              <w:left w:w="100" w:type="dxa"/>
              <w:bottom w:w="80" w:type="dxa"/>
              <w:right w:w="100" w:type="dxa"/>
            </w:tcMar>
            <w:vAlign w:val="center"/>
          </w:tcPr>
          <w:p w:rsidR="00BB6E3D" w:rsidRDefault="006C4744">
            <w:r>
              <w:rPr>
                <w:sz w:val="20"/>
                <w:szCs w:val="20"/>
              </w:rPr>
              <w:t>Position MineAsk as a trusted voice in mining intelligence and digital transformation.</w:t>
            </w:r>
          </w:p>
        </w:tc>
      </w:tr>
      <w:tr w:rsidR="00BB6E3D">
        <w:tc>
          <w:tcPr>
            <w:tcW w:w="2200" w:type="dxa"/>
            <w:shd w:val="clear" w:color="auto" w:fill="E9F0F3"/>
            <w:tcMar>
              <w:top w:w="80" w:type="dxa"/>
              <w:left w:w="100" w:type="dxa"/>
              <w:bottom w:w="80" w:type="dxa"/>
              <w:right w:w="100" w:type="dxa"/>
            </w:tcMar>
            <w:vAlign w:val="center"/>
          </w:tcPr>
          <w:p w:rsidR="00BB6E3D" w:rsidRDefault="006C4744">
            <w:r>
              <w:rPr>
                <w:b/>
                <w:bCs/>
                <w:sz w:val="20"/>
                <w:szCs w:val="20"/>
              </w:rPr>
              <w:t>KPI Focus</w:t>
            </w:r>
          </w:p>
        </w:tc>
        <w:tc>
          <w:tcPr>
            <w:tcW w:w="6800" w:type="dxa"/>
            <w:tcMar>
              <w:top w:w="80" w:type="dxa"/>
              <w:left w:w="100" w:type="dxa"/>
              <w:bottom w:w="80" w:type="dxa"/>
              <w:right w:w="100" w:type="dxa"/>
            </w:tcMar>
            <w:vAlign w:val="center"/>
          </w:tcPr>
          <w:p w:rsidR="00BB6E3D" w:rsidRDefault="006C4744">
            <w:r>
              <w:rPr>
                <w:sz w:val="20"/>
                <w:szCs w:val="20"/>
              </w:rPr>
              <w:t>Brand authority, partnership opportunities, sales pipeline growth</w:t>
            </w:r>
          </w:p>
        </w:tc>
      </w:tr>
    </w:tbl>
    <w:p w:rsidR="00BB6E3D" w:rsidRDefault="00BB6E3D">
      <w:pPr>
        <w:spacing w:after="110"/>
      </w:pPr>
    </w:p>
    <w:p w:rsidR="00BB6E3D" w:rsidRDefault="004403CF">
      <w:pPr>
        <w:shd w:val="clear" w:color="auto" w:fill="1F4E63"/>
        <w:spacing w:before="160" w:after="40"/>
      </w:pPr>
      <w:r>
        <w:rPr>
          <w:b/>
          <w:bCs/>
          <w:color w:val="FFFFFF"/>
          <w:sz w:val="18"/>
          <w:szCs w:val="18"/>
        </w:rPr>
        <w:t>#</w:t>
      </w:r>
      <w:r w:rsidR="006C4744">
        <w:rPr>
          <w:b/>
          <w:bCs/>
          <w:color w:val="FFFFFF"/>
          <w:sz w:val="18"/>
          <w:szCs w:val="18"/>
        </w:rPr>
        <w:t>LINKEDIN TEXT POST</w:t>
      </w:r>
    </w:p>
    <w:p w:rsidR="00BB6E3D" w:rsidRDefault="006C4744">
      <w:pPr>
        <w:spacing w:after="110"/>
      </w:pPr>
      <w:r>
        <w:t>The future of mining due diligence isn't more analysts reading more PDFs. It's intelligence that compounds.</w:t>
      </w:r>
    </w:p>
    <w:p w:rsidR="00BB6E3D" w:rsidRDefault="006C4744">
      <w:pPr>
        <w:spacing w:after="110"/>
      </w:pPr>
      <w:r>
        <w:t>Operations that lead over the next decade won't just digitize satellite and title data — they'll build workspaces where every asset review makes the next one faster, where compliance monitoring runs in the background instead of waiting to be checked, and where a board can trust a number because they can see exactly where it came from.</w:t>
      </w:r>
    </w:p>
    <w:p w:rsidR="00BB6E3D" w:rsidRDefault="006C4744">
      <w:pPr>
        <w:spacing w:after="110"/>
      </w:pPr>
      <w:r>
        <w:t>Source-tracked, cumulative intelligence isn't a future concept for mining. It's becoming the baseline for how well-run portfolios evaluate assets.</w:t>
      </w:r>
    </w:p>
    <w:p w:rsidR="00BB6E3D" w:rsidRDefault="006C4744">
      <w:pPr>
        <w:spacing w:after="110"/>
      </w:pPr>
      <w:r>
        <w:t>Is your research process compounding, or starting from zero every time?</w:t>
      </w:r>
    </w:p>
    <w:p w:rsidR="00BB6E3D" w:rsidRDefault="006C4744">
      <w:pPr>
        <w:shd w:val="clear" w:color="auto" w:fill="1F4E63"/>
        <w:spacing w:before="160" w:after="40"/>
      </w:pPr>
      <w:r>
        <w:rPr>
          <w:b/>
          <w:bCs/>
          <w:color w:val="FFFFFF"/>
          <w:sz w:val="18"/>
          <w:szCs w:val="18"/>
        </w:rPr>
        <w:t>EXECUTIVE REPORT COVER (IMAGE CONCEPT)</w:t>
      </w:r>
    </w:p>
    <w:p w:rsidR="00BB6E3D" w:rsidRDefault="006C4744">
      <w:pPr>
        <w:spacing w:after="110"/>
      </w:pPr>
      <w:r>
        <w:t>Report cover titled "The Future of Spatial Intelligence in Mining," featuring a corridor map visual and risk-layer overlays.</w:t>
      </w:r>
    </w:p>
    <w:p w:rsidR="00BB6E3D" w:rsidRDefault="006C4744">
      <w:pPr>
        <w:shd w:val="clear" w:color="auto" w:fill="1F4E63"/>
        <w:spacing w:before="160" w:after="40"/>
      </w:pPr>
      <w:r>
        <w:rPr>
          <w:b/>
          <w:bCs/>
          <w:color w:val="FFFFFF"/>
          <w:sz w:val="18"/>
          <w:szCs w:val="18"/>
        </w:rPr>
        <w:t>VIDEO SCRIPT — EXPERT COMMENTARY REEL</w:t>
      </w:r>
    </w:p>
    <w:p w:rsidR="00BB6E3D" w:rsidRDefault="006C4744">
      <w:pPr>
        <w:spacing w:after="110"/>
      </w:pPr>
      <w:r>
        <w:t>Talking-head style: "Here are three shifts worth preparing for now: source-tracked automated research, cumulative asset intelligence, and compliance monitoring that runs continuously in the background. None of these are future concepts — they're already reshaping how serious mining portfolios get evaluated."</w:t>
      </w:r>
    </w:p>
    <w:p w:rsidR="00BB6E3D" w:rsidRDefault="006C4744">
      <w:pPr>
        <w:shd w:val="clear" w:color="auto" w:fill="1F4E63"/>
        <w:spacing w:before="160" w:after="40"/>
      </w:pPr>
      <w:r>
        <w:rPr>
          <w:b/>
          <w:bCs/>
          <w:color w:val="FFFFFF"/>
          <w:sz w:val="18"/>
          <w:szCs w:val="18"/>
        </w:rPr>
        <w:lastRenderedPageBreak/>
        <w:t>TIKTOK — EDUCATIONAL EXPLAINER SERIES</w:t>
      </w:r>
    </w:p>
    <w:p w:rsidR="00BB6E3D" w:rsidRDefault="006C4744">
      <w:pPr>
        <w:spacing w:after="110"/>
      </w:pPr>
      <w:r>
        <w:t>"3 shifts in mining due diligence that aren't optional anymore" — quick captioned list format, one icon per shift, five seconds each.</w:t>
      </w:r>
    </w:p>
    <w:p w:rsidR="00BB6E3D" w:rsidRDefault="004403CF">
      <w:pPr>
        <w:shd w:val="clear" w:color="auto" w:fill="1F4E63"/>
        <w:spacing w:before="160" w:after="40"/>
      </w:pPr>
      <w:r>
        <w:rPr>
          <w:b/>
          <w:bCs/>
          <w:color w:val="FFFFFF"/>
          <w:sz w:val="18"/>
          <w:szCs w:val="18"/>
        </w:rPr>
        <w:t>#</w:t>
      </w:r>
      <w:r w:rsidR="006C4744">
        <w:rPr>
          <w:b/>
          <w:bCs/>
          <w:color w:val="FFFFFF"/>
          <w:sz w:val="18"/>
          <w:szCs w:val="18"/>
        </w:rPr>
        <w:t>LINKEDIN ARTICLE TEASER</w:t>
      </w:r>
    </w:p>
    <w:p w:rsidR="00BB6E3D" w:rsidRDefault="006C4744">
      <w:pPr>
        <w:spacing w:after="110"/>
      </w:pPr>
      <w:r>
        <w:t>We just published a short breakdown of what separates mining intelligence workflows that scale across a portfolio from ones that get rebuilt from scratch every time. Link in the comments.</w:t>
      </w:r>
    </w:p>
    <w:p w:rsidR="00BB6E3D" w:rsidRDefault="00BB6E3D">
      <w:pPr>
        <w:pBdr>
          <w:bottom w:val="single" w:sz="6" w:space="1" w:color="AAAAAA"/>
        </w:pBdr>
        <w:spacing w:before="100" w:after="200"/>
      </w:pPr>
    </w:p>
    <w:p w:rsidR="00BB6E3D" w:rsidRDefault="006C4744">
      <w:pPr>
        <w:pStyle w:val="Heading1"/>
        <w:spacing w:before="360" w:after="160"/>
      </w:pPr>
      <w:r>
        <w:rPr>
          <w:b/>
          <w:bCs/>
          <w:color w:val="1F4E63"/>
        </w:rPr>
        <w:t>KPI Summary by Phase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7"/>
        <w:gridCol w:w="4613"/>
      </w:tblGrid>
      <w:tr w:rsidR="00BB6E3D">
        <w:tc>
          <w:tcPr>
            <w:tcW w:w="6000" w:type="dxa"/>
            <w:shd w:val="clear" w:color="auto" w:fill="1F4E63"/>
            <w:tcMar>
              <w:top w:w="100" w:type="dxa"/>
              <w:left w:w="120" w:type="dxa"/>
              <w:bottom w:w="100" w:type="dxa"/>
              <w:right w:w="120" w:type="dxa"/>
            </w:tcMar>
          </w:tcPr>
          <w:p w:rsidR="00BB6E3D" w:rsidRDefault="006C4744">
            <w:r>
              <w:rPr>
                <w:b/>
                <w:bCs/>
                <w:color w:val="FFFFFF"/>
                <w:sz w:val="20"/>
                <w:szCs w:val="20"/>
              </w:rPr>
              <w:t>Phase</w:t>
            </w:r>
          </w:p>
        </w:tc>
        <w:tc>
          <w:tcPr>
            <w:tcW w:w="6000" w:type="dxa"/>
            <w:shd w:val="clear" w:color="auto" w:fill="1F4E63"/>
            <w:tcMar>
              <w:top w:w="100" w:type="dxa"/>
              <w:left w:w="120" w:type="dxa"/>
              <w:bottom w:w="100" w:type="dxa"/>
              <w:right w:w="120" w:type="dxa"/>
            </w:tcMar>
          </w:tcPr>
          <w:p w:rsidR="00BB6E3D" w:rsidRDefault="006C4744">
            <w:r>
              <w:rPr>
                <w:b/>
                <w:bCs/>
                <w:color w:val="FFFFFF"/>
                <w:sz w:val="20"/>
                <w:szCs w:val="20"/>
              </w:rPr>
              <w:t>Primary KPI</w:t>
            </w:r>
          </w:p>
        </w:tc>
      </w:tr>
      <w:tr w:rsidR="00BB6E3D">
        <w:tc>
          <w:tcPr>
            <w:tcW w:w="3000" w:type="dxa"/>
            <w:shd w:val="clear" w:color="auto" w:fill="FFFFFF"/>
            <w:tcMar>
              <w:top w:w="100" w:type="dxa"/>
              <w:left w:w="120" w:type="dxa"/>
              <w:bottom w:w="100" w:type="dxa"/>
              <w:right w:w="120" w:type="dxa"/>
            </w:tcMar>
          </w:tcPr>
          <w:p w:rsidR="00BB6E3D" w:rsidRDefault="006C4744">
            <w:r>
              <w:rPr>
                <w:color w:val="000000"/>
                <w:sz w:val="20"/>
                <w:szCs w:val="20"/>
              </w:rPr>
              <w:t>1. Discovery &amp; Market Education</w:t>
            </w:r>
          </w:p>
        </w:tc>
        <w:tc>
          <w:tcPr>
            <w:tcW w:w="3000" w:type="dxa"/>
            <w:shd w:val="clear" w:color="auto" w:fill="FFFFFF"/>
            <w:tcMar>
              <w:top w:w="100" w:type="dxa"/>
              <w:left w:w="120" w:type="dxa"/>
              <w:bottom w:w="100" w:type="dxa"/>
              <w:right w:w="120" w:type="dxa"/>
            </w:tcMar>
          </w:tcPr>
          <w:p w:rsidR="00BB6E3D" w:rsidRDefault="006C4744">
            <w:r>
              <w:rPr>
                <w:color w:val="000000"/>
                <w:sz w:val="20"/>
                <w:szCs w:val="20"/>
              </w:rPr>
              <w:t>Reach, impressions, engagement rate</w:t>
            </w:r>
          </w:p>
        </w:tc>
      </w:tr>
      <w:tr w:rsidR="00BB6E3D">
        <w:tc>
          <w:tcPr>
            <w:tcW w:w="3000" w:type="dxa"/>
            <w:shd w:val="clear" w:color="auto" w:fill="FFFFFF"/>
            <w:tcMar>
              <w:top w:w="100" w:type="dxa"/>
              <w:left w:w="120" w:type="dxa"/>
              <w:bottom w:w="100" w:type="dxa"/>
              <w:right w:w="120" w:type="dxa"/>
            </w:tcMar>
          </w:tcPr>
          <w:p w:rsidR="00BB6E3D" w:rsidRDefault="006C4744">
            <w:r>
              <w:rPr>
                <w:color w:val="000000"/>
                <w:sz w:val="20"/>
                <w:szCs w:val="20"/>
              </w:rPr>
              <w:t>2. Problem Agitation</w:t>
            </w:r>
          </w:p>
        </w:tc>
        <w:tc>
          <w:tcPr>
            <w:tcW w:w="3000" w:type="dxa"/>
            <w:shd w:val="clear" w:color="auto" w:fill="FFFFFF"/>
            <w:tcMar>
              <w:top w:w="100" w:type="dxa"/>
              <w:left w:w="120" w:type="dxa"/>
              <w:bottom w:w="100" w:type="dxa"/>
              <w:right w:w="120" w:type="dxa"/>
            </w:tcMar>
          </w:tcPr>
          <w:p w:rsidR="00BB6E3D" w:rsidRDefault="006C4744">
            <w:r>
              <w:rPr>
                <w:color w:val="000000"/>
                <w:sz w:val="20"/>
                <w:szCs w:val="20"/>
              </w:rPr>
              <w:t>Comments, shares, conversations generated</w:t>
            </w:r>
          </w:p>
        </w:tc>
      </w:tr>
      <w:tr w:rsidR="00BB6E3D">
        <w:tc>
          <w:tcPr>
            <w:tcW w:w="3000" w:type="dxa"/>
            <w:shd w:val="clear" w:color="auto" w:fill="FFFFFF"/>
            <w:tcMar>
              <w:top w:w="100" w:type="dxa"/>
              <w:left w:w="120" w:type="dxa"/>
              <w:bottom w:w="100" w:type="dxa"/>
              <w:right w:w="120" w:type="dxa"/>
            </w:tcMar>
          </w:tcPr>
          <w:p w:rsidR="00BB6E3D" w:rsidRDefault="006C4744">
            <w:r>
              <w:rPr>
                <w:color w:val="000000"/>
                <w:sz w:val="20"/>
                <w:szCs w:val="20"/>
              </w:rPr>
              <w:t>3. Build in Public</w:t>
            </w:r>
          </w:p>
        </w:tc>
        <w:tc>
          <w:tcPr>
            <w:tcW w:w="3000" w:type="dxa"/>
            <w:shd w:val="clear" w:color="auto" w:fill="FFFFFF"/>
            <w:tcMar>
              <w:top w:w="100" w:type="dxa"/>
              <w:left w:w="120" w:type="dxa"/>
              <w:bottom w:w="100" w:type="dxa"/>
              <w:right w:w="120" w:type="dxa"/>
            </w:tcMar>
          </w:tcPr>
          <w:p w:rsidR="00BB6E3D" w:rsidRDefault="006C4744">
            <w:r>
              <w:rPr>
                <w:color w:val="000000"/>
                <w:sz w:val="20"/>
                <w:szCs w:val="20"/>
              </w:rPr>
              <w:t>Follower growth, saves, profile visits</w:t>
            </w:r>
          </w:p>
        </w:tc>
      </w:tr>
      <w:tr w:rsidR="00BB6E3D">
        <w:tc>
          <w:tcPr>
            <w:tcW w:w="3000" w:type="dxa"/>
            <w:shd w:val="clear" w:color="auto" w:fill="FFFFFF"/>
            <w:tcMar>
              <w:top w:w="100" w:type="dxa"/>
              <w:left w:w="120" w:type="dxa"/>
              <w:bottom w:w="100" w:type="dxa"/>
              <w:right w:w="120" w:type="dxa"/>
            </w:tcMar>
          </w:tcPr>
          <w:p w:rsidR="00BB6E3D" w:rsidRDefault="006C4744">
            <w:r>
              <w:rPr>
                <w:color w:val="000000"/>
                <w:sz w:val="20"/>
                <w:szCs w:val="20"/>
              </w:rPr>
              <w:t>4. Product Teaser Campaign</w:t>
            </w:r>
          </w:p>
        </w:tc>
        <w:tc>
          <w:tcPr>
            <w:tcW w:w="3000" w:type="dxa"/>
            <w:shd w:val="clear" w:color="auto" w:fill="FFFFFF"/>
            <w:tcMar>
              <w:top w:w="100" w:type="dxa"/>
              <w:left w:w="120" w:type="dxa"/>
              <w:bottom w:w="100" w:type="dxa"/>
              <w:right w:w="120" w:type="dxa"/>
            </w:tcMar>
          </w:tcPr>
          <w:p w:rsidR="00BB6E3D" w:rsidRDefault="006C4744">
            <w:r>
              <w:rPr>
                <w:color w:val="000000"/>
                <w:sz w:val="20"/>
                <w:szCs w:val="20"/>
              </w:rPr>
              <w:t>Reach, engagement rate, guesses/comments</w:t>
            </w:r>
          </w:p>
        </w:tc>
      </w:tr>
      <w:tr w:rsidR="00BB6E3D">
        <w:tc>
          <w:tcPr>
            <w:tcW w:w="3000" w:type="dxa"/>
            <w:shd w:val="clear" w:color="auto" w:fill="FFFFFF"/>
            <w:tcMar>
              <w:top w:w="100" w:type="dxa"/>
              <w:left w:w="120" w:type="dxa"/>
              <w:bottom w:w="100" w:type="dxa"/>
              <w:right w:w="120" w:type="dxa"/>
            </w:tcMar>
          </w:tcPr>
          <w:p w:rsidR="00BB6E3D" w:rsidRDefault="006C4744">
            <w:r>
              <w:rPr>
                <w:color w:val="000000"/>
                <w:sz w:val="20"/>
                <w:szCs w:val="20"/>
              </w:rPr>
              <w:t>5. Feature Reveal Series</w:t>
            </w:r>
          </w:p>
        </w:tc>
        <w:tc>
          <w:tcPr>
            <w:tcW w:w="3000" w:type="dxa"/>
            <w:shd w:val="clear" w:color="auto" w:fill="FFFFFF"/>
            <w:tcMar>
              <w:top w:w="100" w:type="dxa"/>
              <w:left w:w="120" w:type="dxa"/>
              <w:bottom w:w="100" w:type="dxa"/>
              <w:right w:w="120" w:type="dxa"/>
            </w:tcMar>
          </w:tcPr>
          <w:p w:rsidR="00BB6E3D" w:rsidRDefault="006C4744">
            <w:r>
              <w:rPr>
                <w:color w:val="000000"/>
                <w:sz w:val="20"/>
                <w:szCs w:val="20"/>
              </w:rPr>
              <w:t>Website visits, inquiries, demo requests</w:t>
            </w:r>
          </w:p>
        </w:tc>
      </w:tr>
      <w:tr w:rsidR="00BB6E3D">
        <w:tc>
          <w:tcPr>
            <w:tcW w:w="3000" w:type="dxa"/>
            <w:shd w:val="clear" w:color="auto" w:fill="FFFFFF"/>
            <w:tcMar>
              <w:top w:w="100" w:type="dxa"/>
              <w:left w:w="120" w:type="dxa"/>
              <w:bottom w:w="100" w:type="dxa"/>
              <w:right w:w="120" w:type="dxa"/>
            </w:tcMar>
          </w:tcPr>
          <w:p w:rsidR="00BB6E3D" w:rsidRDefault="006C4744">
            <w:r>
              <w:rPr>
                <w:color w:val="000000"/>
                <w:sz w:val="20"/>
                <w:szCs w:val="20"/>
              </w:rPr>
              <w:t>6. Launch Week</w:t>
            </w:r>
          </w:p>
        </w:tc>
        <w:tc>
          <w:tcPr>
            <w:tcW w:w="3000" w:type="dxa"/>
            <w:shd w:val="clear" w:color="auto" w:fill="FFFFFF"/>
            <w:tcMar>
              <w:top w:w="100" w:type="dxa"/>
              <w:left w:w="120" w:type="dxa"/>
              <w:bottom w:w="100" w:type="dxa"/>
              <w:right w:w="120" w:type="dxa"/>
            </w:tcMar>
          </w:tcPr>
          <w:p w:rsidR="00BB6E3D" w:rsidRDefault="006C4744">
            <w:r>
              <w:rPr>
                <w:color w:val="000000"/>
                <w:sz w:val="20"/>
                <w:szCs w:val="20"/>
              </w:rPr>
              <w:t>Demo bookings, article reads, share rate</w:t>
            </w:r>
          </w:p>
        </w:tc>
      </w:tr>
      <w:tr w:rsidR="00BB6E3D">
        <w:tc>
          <w:tcPr>
            <w:tcW w:w="3000" w:type="dxa"/>
            <w:shd w:val="clear" w:color="auto" w:fill="FFFFFF"/>
            <w:tcMar>
              <w:top w:w="100" w:type="dxa"/>
              <w:left w:w="120" w:type="dxa"/>
              <w:bottom w:w="100" w:type="dxa"/>
              <w:right w:w="120" w:type="dxa"/>
            </w:tcMar>
          </w:tcPr>
          <w:p w:rsidR="00BB6E3D" w:rsidRDefault="006C4744">
            <w:r>
              <w:rPr>
                <w:color w:val="000000"/>
                <w:sz w:val="20"/>
                <w:szCs w:val="20"/>
              </w:rPr>
              <w:t>7. Social Proof &amp; Adoption</w:t>
            </w:r>
          </w:p>
        </w:tc>
        <w:tc>
          <w:tcPr>
            <w:tcW w:w="3000" w:type="dxa"/>
            <w:shd w:val="clear" w:color="auto" w:fill="FFFFFF"/>
            <w:tcMar>
              <w:top w:w="100" w:type="dxa"/>
              <w:left w:w="120" w:type="dxa"/>
              <w:bottom w:w="100" w:type="dxa"/>
              <w:right w:w="120" w:type="dxa"/>
            </w:tcMar>
          </w:tcPr>
          <w:p w:rsidR="00BB6E3D" w:rsidRDefault="006C4744">
            <w:r>
              <w:rPr>
                <w:color w:val="000000"/>
                <w:sz w:val="20"/>
                <w:szCs w:val="20"/>
              </w:rPr>
              <w:t>Leads generated, demo bookings, inquiries</w:t>
            </w:r>
          </w:p>
        </w:tc>
      </w:tr>
      <w:tr w:rsidR="00BB6E3D">
        <w:tc>
          <w:tcPr>
            <w:tcW w:w="3000" w:type="dxa"/>
            <w:shd w:val="clear" w:color="auto" w:fill="FFFFFF"/>
            <w:tcMar>
              <w:top w:w="100" w:type="dxa"/>
              <w:left w:w="120" w:type="dxa"/>
              <w:bottom w:w="100" w:type="dxa"/>
              <w:right w:w="120" w:type="dxa"/>
            </w:tcMar>
          </w:tcPr>
          <w:p w:rsidR="00BB6E3D" w:rsidRDefault="006C4744">
            <w:r>
              <w:rPr>
                <w:color w:val="000000"/>
                <w:sz w:val="20"/>
                <w:szCs w:val="20"/>
              </w:rPr>
              <w:t>8. Thought Leadership &amp; Growth</w:t>
            </w:r>
          </w:p>
        </w:tc>
        <w:tc>
          <w:tcPr>
            <w:tcW w:w="3000" w:type="dxa"/>
            <w:shd w:val="clear" w:color="auto" w:fill="FFFFFF"/>
            <w:tcMar>
              <w:top w:w="100" w:type="dxa"/>
              <w:left w:w="120" w:type="dxa"/>
              <w:bottom w:w="100" w:type="dxa"/>
              <w:right w:w="120" w:type="dxa"/>
            </w:tcMar>
          </w:tcPr>
          <w:p w:rsidR="00BB6E3D" w:rsidRDefault="006C4744">
            <w:r>
              <w:rPr>
                <w:color w:val="000000"/>
                <w:sz w:val="20"/>
                <w:szCs w:val="20"/>
              </w:rPr>
              <w:t>Brand authority, partnership inquiries, pipeline growth</w:t>
            </w:r>
          </w:p>
        </w:tc>
      </w:tr>
    </w:tbl>
    <w:p w:rsidR="006C4744" w:rsidRDefault="006C4744"/>
    <w:sectPr w:rsidR="006C474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FA49C7"/>
    <w:multiLevelType w:val="hybridMultilevel"/>
    <w:tmpl w:val="1588751E"/>
    <w:lvl w:ilvl="0" w:tplc="8898A726">
      <w:start w:val="1"/>
      <w:numFmt w:val="bullet"/>
      <w:lvlText w:val="•"/>
      <w:lvlJc w:val="left"/>
      <w:pPr>
        <w:ind w:left="480" w:hanging="260"/>
      </w:pPr>
    </w:lvl>
    <w:lvl w:ilvl="1" w:tplc="FF085E02">
      <w:numFmt w:val="decimal"/>
      <w:lvlText w:val=""/>
      <w:lvlJc w:val="left"/>
    </w:lvl>
    <w:lvl w:ilvl="2" w:tplc="0830663C">
      <w:numFmt w:val="decimal"/>
      <w:lvlText w:val=""/>
      <w:lvlJc w:val="left"/>
    </w:lvl>
    <w:lvl w:ilvl="3" w:tplc="70307212">
      <w:numFmt w:val="decimal"/>
      <w:lvlText w:val=""/>
      <w:lvlJc w:val="left"/>
    </w:lvl>
    <w:lvl w:ilvl="4" w:tplc="90520AB4">
      <w:numFmt w:val="decimal"/>
      <w:lvlText w:val=""/>
      <w:lvlJc w:val="left"/>
    </w:lvl>
    <w:lvl w:ilvl="5" w:tplc="D5D85CEA">
      <w:numFmt w:val="decimal"/>
      <w:lvlText w:val=""/>
      <w:lvlJc w:val="left"/>
    </w:lvl>
    <w:lvl w:ilvl="6" w:tplc="0BFE93CC">
      <w:numFmt w:val="decimal"/>
      <w:lvlText w:val=""/>
      <w:lvlJc w:val="left"/>
    </w:lvl>
    <w:lvl w:ilvl="7" w:tplc="8B4415D4">
      <w:numFmt w:val="decimal"/>
      <w:lvlText w:val=""/>
      <w:lvlJc w:val="left"/>
    </w:lvl>
    <w:lvl w:ilvl="8" w:tplc="DF98889E">
      <w:numFmt w:val="decimal"/>
      <w:lvlText w:val=""/>
      <w:lvlJc w:val="left"/>
    </w:lvl>
  </w:abstractNum>
  <w:abstractNum w:abstractNumId="1" w15:restartNumberingAfterBreak="0">
    <w:nsid w:val="2EE53DB2"/>
    <w:multiLevelType w:val="hybridMultilevel"/>
    <w:tmpl w:val="1D3C0780"/>
    <w:lvl w:ilvl="0" w:tplc="F49E0B80">
      <w:start w:val="1"/>
      <w:numFmt w:val="bullet"/>
      <w:lvlText w:val="●"/>
      <w:lvlJc w:val="left"/>
      <w:pPr>
        <w:ind w:left="720" w:hanging="360"/>
      </w:pPr>
    </w:lvl>
    <w:lvl w:ilvl="1" w:tplc="AAE6C374">
      <w:start w:val="1"/>
      <w:numFmt w:val="bullet"/>
      <w:lvlText w:val="○"/>
      <w:lvlJc w:val="left"/>
      <w:pPr>
        <w:ind w:left="1440" w:hanging="360"/>
      </w:pPr>
    </w:lvl>
    <w:lvl w:ilvl="2" w:tplc="D28CC5FE">
      <w:start w:val="1"/>
      <w:numFmt w:val="bullet"/>
      <w:lvlText w:val="■"/>
      <w:lvlJc w:val="left"/>
      <w:pPr>
        <w:ind w:left="2160" w:hanging="360"/>
      </w:pPr>
    </w:lvl>
    <w:lvl w:ilvl="3" w:tplc="4E2A1912">
      <w:start w:val="1"/>
      <w:numFmt w:val="bullet"/>
      <w:lvlText w:val="●"/>
      <w:lvlJc w:val="left"/>
      <w:pPr>
        <w:ind w:left="2880" w:hanging="360"/>
      </w:pPr>
    </w:lvl>
    <w:lvl w:ilvl="4" w:tplc="40D47E9C">
      <w:start w:val="1"/>
      <w:numFmt w:val="bullet"/>
      <w:lvlText w:val="○"/>
      <w:lvlJc w:val="left"/>
      <w:pPr>
        <w:ind w:left="3600" w:hanging="360"/>
      </w:pPr>
    </w:lvl>
    <w:lvl w:ilvl="5" w:tplc="98FA4594">
      <w:start w:val="1"/>
      <w:numFmt w:val="bullet"/>
      <w:lvlText w:val="■"/>
      <w:lvlJc w:val="left"/>
      <w:pPr>
        <w:ind w:left="4320" w:hanging="360"/>
      </w:pPr>
    </w:lvl>
    <w:lvl w:ilvl="6" w:tplc="BB543954">
      <w:start w:val="1"/>
      <w:numFmt w:val="bullet"/>
      <w:lvlText w:val="●"/>
      <w:lvlJc w:val="left"/>
      <w:pPr>
        <w:ind w:left="5040" w:hanging="360"/>
      </w:pPr>
    </w:lvl>
    <w:lvl w:ilvl="7" w:tplc="BDB0BD4C">
      <w:start w:val="1"/>
      <w:numFmt w:val="bullet"/>
      <w:lvlText w:val="●"/>
      <w:lvlJc w:val="left"/>
      <w:pPr>
        <w:ind w:left="5760" w:hanging="360"/>
      </w:pPr>
    </w:lvl>
    <w:lvl w:ilvl="8" w:tplc="96AE16F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E3D"/>
    <w:rsid w:val="004403CF"/>
    <w:rsid w:val="005A4042"/>
    <w:rsid w:val="0063216A"/>
    <w:rsid w:val="006C4744"/>
    <w:rsid w:val="008910F7"/>
    <w:rsid w:val="00B95361"/>
    <w:rsid w:val="00BB6E3D"/>
    <w:rsid w:val="00D85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55C32"/>
  <w15:docId w15:val="{CAD17327-35D1-48E4-80D6-CC54A64A2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9</Pages>
  <Words>2863</Words>
  <Characters>16325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cp:lastModifiedBy>
  <cp:revision>3</cp:revision>
  <dcterms:created xsi:type="dcterms:W3CDTF">2026-08-11T10:13:00Z</dcterms:created>
  <dcterms:modified xsi:type="dcterms:W3CDTF">2026-08-14T10:18:00Z</dcterms:modified>
</cp:coreProperties>
</file>