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62c224d1b2037d548d2cb4ce3608eb9c6cb8bf"/>
    <w:p>
      <w:pPr>
        <w:pStyle w:val="1"/>
      </w:pPr>
      <w:r>
        <w:t xml:space="preserve">BrandWatch Africa: Comprehensive Product &amp; Business Plan</w:t>
      </w:r>
    </w:p>
    <w:bookmarkStart w:id="20" w:name="Xbea6cfd8463025fa364755f127fcdfa754b1c5c"/>
    <w:p>
      <w:pPr>
        <w:pStyle w:val="2"/>
      </w:pPr>
      <w:r>
        <w:t xml:space="preserve">AI-Powered Brand Identity Monitoring for Extractive Industries in Ghana &amp; Sub-Saharan Africa</w:t>
      </w:r>
    </w:p>
    <w:p>
      <w:r>
        <w:pict>
          <v:rect style="width:0;height:1.5pt" o:hralign="center" o:hrstd="t" o:hr="t"/>
        </w:pict>
      </w:r>
    </w:p>
    <w:p>
      <w:pPr>
        <w:pStyle w:val="aa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2026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Stakeholders, Investors, Product Team</w:t>
      </w:r>
      <w:r>
        <w:br/>
      </w:r>
      <w:r>
        <w:rPr>
          <w:b/>
          <w:bCs/>
        </w:rPr>
        <w:t xml:space="preserve">Target Market:</w:t>
      </w:r>
      <w:r>
        <w:t xml:space="preserve"> </w:t>
      </w:r>
      <w:r>
        <w:t xml:space="preserve">Ghana, West Africa (Phase 1); Sub-Saharan Africa (Phase 2)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the-core-problem"/>
    <w:p>
      <w:pPr>
        <w:pStyle w:val="1"/>
      </w:pPr>
      <w:r>
        <w:t xml:space="preserve">01 — The Core Problem</w:t>
      </w:r>
    </w:p>
    <w:bookmarkStart w:id="25" w:name="X592bad04694d10bd1e417adcc47700245f3b7c7"/>
    <w:p>
      <w:pPr>
        <w:pStyle w:val="2"/>
      </w:pPr>
      <w:r>
        <w:t xml:space="preserve">1.1 The Reputation Blind Spot in African Extractives</w:t>
      </w:r>
    </w:p>
    <w:p>
      <w:pPr>
        <w:pStyle w:val="FirstParagraph"/>
      </w:pPr>
      <w:r>
        <w:t xml:space="preserve">Mining companies in Ghana and across Sub-Saharan Africa operate in an environment where community sentiment can make or break a project. Yet, the vast majority of brand monitoring and social listening tools available today are built for Western, digitally-saturated markets. They miss the most critical conversations happening in Africa’s unique media landscape.</w:t>
      </w:r>
    </w:p>
    <w:bookmarkStart w:id="22" w:name="the-disconnect"/>
    <w:p>
      <w:pPr>
        <w:pStyle w:val="3"/>
      </w:pPr>
      <w:r>
        <w:t xml:space="preserve">The Disconnect</w:t>
      </w:r>
    </w:p>
    <w:p>
      <w:pPr>
        <w:pStyle w:val="FirstParagraph"/>
      </w:pPr>
      <w:r>
        <w:t xml:space="preserve">Current global tools like Brand24 monitor 25M+ online sources across platforms like X (Twitter), Facebook, Instagram, LinkedIn, YouTube, TikTok, Reddit, blogs, forums, and news sites. While impressive, this coverage is fundamentally misaligned with how communities in Ghana’s mining catchment areas actually communicate: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 digital penetration in rural mining communities:</w:t>
      </w:r>
      <w:r>
        <w:t xml:space="preserve"> </w:t>
      </w:r>
      <w:r>
        <w:t xml:space="preserve">Many affected communities rely on radio, community gatherings, and word-of-mouth rather than social media to express grievances and opinions.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 barriers:</w:t>
      </w:r>
      <w:r>
        <w:t xml:space="preserve"> </w:t>
      </w:r>
      <w:r>
        <w:t xml:space="preserve">Global tools prioritize English and major European languages, missing Twi, Ga, Ewe, Dagbani, and other local languages spoken in mining regions.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Traditional media dominance:</w:t>
      </w:r>
      <w:r>
        <w:t xml:space="preserve"> </w:t>
      </w:r>
      <w:r>
        <w:t xml:space="preserve">In Ghana, radio remains the most influential medium, with over 500 licensed stations. Local community radio stations are the primary source of news, opinion, and grievance expression in mining catchment areas.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Print and local news gaps:</w:t>
      </w:r>
      <w:r>
        <w:t xml:space="preserve"> </w:t>
      </w:r>
      <w:r>
        <w:t xml:space="preserve">District-level newspapers, community bulletins, and assembly meeting minutes capture critical sentiment that never makes it online.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Cultural context blindness:</w:t>
      </w:r>
      <w:r>
        <w:t xml:space="preserve"> </w:t>
      </w:r>
      <w:r>
        <w:t xml:space="preserve">AI sentiment analysis trained on Western corpora fails to interpret sarcasm, proverbs, indirect criticism, and culturally specific expressions common in African discourse.</w:t>
      </w:r>
    </w:p>
    <w:bookmarkEnd w:id="22"/>
    <w:bookmarkStart w:id="23" w:name="the-stakes-are-higher-in-mining"/>
    <w:p>
      <w:pPr>
        <w:pStyle w:val="3"/>
      </w:pPr>
      <w:r>
        <w:t xml:space="preserve">The Stakes Are Higher in Mining</w:t>
      </w:r>
    </w:p>
    <w:p>
      <w:pPr>
        <w:pStyle w:val="FirstParagraph"/>
      </w:pPr>
      <w:r>
        <w:t xml:space="preserve">Mining companies in Ghana face a unique convergence of pressures: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License to Operate (SLO):</w:t>
      </w:r>
      <w:r>
        <w:t xml:space="preserve"> </w:t>
      </w:r>
      <w:r>
        <w:t xml:space="preserve">Without community buy-in, operations face protests, blockades, and regulatory shutdowns. Research shows community opposition is disproportionately concentrated in companies that treat community relations as a compliance function rather than a value-creation function.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ESG Investor Scrutiny:</w:t>
      </w:r>
      <w:r>
        <w:t xml:space="preserve"> </w:t>
      </w:r>
      <w:r>
        <w:t xml:space="preserve">Global investors now require mining companies to demonstrate compliance with ESG standards that include specific community engagement requirements, grievance mechanisms, and impact measurement. Lenders are building these into loan covenants.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Regulatory Pressure:</w:t>
      </w:r>
      <w:r>
        <w:t xml:space="preserve"> </w:t>
      </w:r>
      <w:r>
        <w:t xml:space="preserve">Ghana’s Minerals Commission is intensifying enforcement of local content regulations. The government is pushing for Ghanaian ownership and deeper community involvement in monitoring compliance.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Gift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Approach Backlash:</w:t>
      </w:r>
      <w:r>
        <w:t xml:space="preserve"> </w:t>
      </w:r>
      <w:r>
        <w:t xml:space="preserve">Research reveals that mining companies’ CSR initiatives often follow a top-down</w:t>
      </w:r>
      <w:r>
        <w:t xml:space="preserve"> </w:t>
      </w:r>
      <w:r>
        <w:t xml:space="preserve">“</w:t>
      </w:r>
      <w:r>
        <w:t xml:space="preserve">gift</w:t>
      </w:r>
      <w:r>
        <w:t xml:space="preserve">”</w:t>
      </w:r>
      <w:r>
        <w:t xml:space="preserve"> </w:t>
      </w:r>
      <w:r>
        <w:t xml:space="preserve">approach driven by global strategic imperatives rather than connecting to real community needs. Communities increasingly expect standardized approaches that reflect global ESG standards, not just local minimum legal requirements.</w:t>
      </w:r>
    </w:p>
    <w:bookmarkEnd w:id="23"/>
    <w:bookmarkStart w:id="24" w:name="the-data-gap"/>
    <w:p>
      <w:pPr>
        <w:pStyle w:val="3"/>
      </w:pPr>
      <w:r>
        <w:t xml:space="preserve">The Data Gap</w:t>
      </w:r>
    </w:p>
    <w:p>
      <w:pPr>
        <w:pStyle w:val="FirstParagraph"/>
      </w:pPr>
      <w:r>
        <w:t xml:space="preserve">A 2024 study across five mining host communities in three regions of Ghana found that:</w:t>
      </w:r>
      <w:r>
        <w:t xml:space="preserve"> </w:t>
      </w:r>
      <w:r>
        <w:t xml:space="preserve">- Communities desire higher participation in identifying, designing, and implementing CSR priorities</w:t>
      </w:r>
      <w:r>
        <w:t xml:space="preserve"> </w:t>
      </w:r>
      <w:r>
        <w:t xml:space="preserve">- CSR activities are often detached from community development plans</w:t>
      </w:r>
      <w:r>
        <w:t xml:space="preserve"> </w:t>
      </w:r>
      <w:r>
        <w:t xml:space="preserve">- There is a persistent disconnect between corporate reporting (GRI framework) and local stakeholder expectations</w:t>
      </w:r>
      <w:r>
        <w:t xml:space="preserve"> </w:t>
      </w:r>
      <w:r>
        <w:t xml:space="preserve">- Weak local governance and dodgy enforcement of regulatory requirements render community priorities vague and unsustainable</w:t>
      </w:r>
    </w:p>
    <w:p>
      <w:pPr>
        <w:pStyle w:val="a0"/>
      </w:pPr>
      <w:r>
        <w:rPr>
          <w:b/>
          <w:bCs/>
        </w:rPr>
        <w:t xml:space="preserve">BrandWatch Africa exists to close this gap.</w:t>
      </w:r>
    </w:p>
    <w:bookmarkEnd w:id="24"/>
    <w:bookmarkEnd w:id="25"/>
    <w:bookmarkStart w:id="26" w:name="why-existing-solutions-fail"/>
    <w:p>
      <w:pPr>
        <w:pStyle w:val="2"/>
      </w:pPr>
      <w:r>
        <w:t xml:space="preserve">1.2 Why Existing Solutions Fail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77"/>
        <w:gridCol w:w="3394"/>
        <w:gridCol w:w="27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Tool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African Reality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communication channel in rural 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language NLP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languages claimed; African languages poorly represented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Twi, Ga, Ewe, Dagbani, Hausa, etc. are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community discourse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Completely 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Town hall meetings, chief’s courts, market gossip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news 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on national/international outlets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 newspapers, community radio transcripts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Cultural sentiment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Trained on Western corpora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understanding of proverbs, indirect speech, sarcasm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ESG-community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map to specific Ghanaian mining regulations and community expectations</w:t>
            </w:r>
          </w:p>
        </w:tc>
      </w:tr>
    </w:tbl>
    <w:bookmarkEnd w:id="26"/>
    <w:bookmarkStart w:id="27" w:name="the-opportunity"/>
    <w:p>
      <w:pPr>
        <w:pStyle w:val="2"/>
      </w:pPr>
      <w:r>
        <w:t xml:space="preserve">1.3 The Opportunity</w:t>
      </w:r>
    </w:p>
    <w:p>
      <w:pPr>
        <w:pStyle w:val="Compact"/>
        <w:numPr>
          <w:ilvl w:val="0"/>
          <w:numId w:val="1003"/>
        </w:numPr>
      </w:pPr>
      <w:r>
        <w:t xml:space="preserve">Ghana has 13 large-scale mining companies and hundreds of small-scale operators</w:t>
      </w:r>
    </w:p>
    <w:p>
      <w:pPr>
        <w:pStyle w:val="Compact"/>
        <w:numPr>
          <w:ilvl w:val="0"/>
          <w:numId w:val="1003"/>
        </w:numPr>
      </w:pPr>
      <w:r>
        <w:t xml:space="preserve">West Africa is experiencing a mining boom with critical minerals exploration</w:t>
      </w:r>
    </w:p>
    <w:p>
      <w:pPr>
        <w:pStyle w:val="Compact"/>
        <w:numPr>
          <w:ilvl w:val="0"/>
          <w:numId w:val="1003"/>
        </w:numPr>
      </w:pPr>
      <w:r>
        <w:t xml:space="preserve">ESG compliance is becoming non-negotiable for international investors</w:t>
      </w:r>
    </w:p>
    <w:p>
      <w:pPr>
        <w:pStyle w:val="Compact"/>
        <w:numPr>
          <w:ilvl w:val="0"/>
          <w:numId w:val="1003"/>
        </w:numPr>
      </w:pPr>
      <w:r>
        <w:t xml:space="preserve">No dedicated brand monitoring platform exists for the African extractives context</w:t>
      </w:r>
    </w:p>
    <w:p>
      <w:pPr>
        <w:pStyle w:val="Compact"/>
        <w:numPr>
          <w:ilvl w:val="0"/>
          <w:numId w:val="1003"/>
        </w:numPr>
      </w:pPr>
      <w:r>
        <w:t xml:space="preserve">The market extends beyond mining to telecommunications, banking, FMCG, and government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user-personas"/>
    <w:p>
      <w:pPr>
        <w:pStyle w:val="1"/>
      </w:pPr>
      <w:r>
        <w:t xml:space="preserve">02 — User Personas</w:t>
      </w:r>
    </w:p>
    <w:bookmarkStart w:id="32" w:name="primary-personas"/>
    <w:p>
      <w:pPr>
        <w:pStyle w:val="2"/>
      </w:pPr>
      <w:r>
        <w:t xml:space="preserve">2.1 Primary Personas</w:t>
      </w:r>
    </w:p>
    <w:bookmarkStart w:id="29" w:name="X9464f0b5883065d92427e50cc270892392127ee"/>
    <w:p>
      <w:pPr>
        <w:pStyle w:val="3"/>
      </w:pPr>
      <w:r>
        <w:t xml:space="preserve">Persona 1: Kwame — Community Relations Manager, Large Mining Company</w:t>
      </w:r>
    </w:p>
    <w:p>
      <w:pPr>
        <w:pStyle w:val="FirstParagraph"/>
      </w:pPr>
      <w:r>
        <w:rPr>
          <w:b/>
          <w:bCs/>
        </w:rPr>
        <w:t xml:space="preserve">Demographics:</w:t>
      </w:r>
      <w:r>
        <w:t xml:space="preserve"> </w:t>
      </w:r>
      <w:r>
        <w:t xml:space="preserve">38, male, Accra-based, travels to mine sites weekly</w:t>
      </w:r>
      <w:r>
        <w:br/>
      </w:r>
      <w:r>
        <w:rPr>
          <w:b/>
          <w:bCs/>
        </w:rPr>
        <w:t xml:space="preserve">Company:</w:t>
      </w:r>
      <w:r>
        <w:t xml:space="preserve"> </w:t>
      </w:r>
      <w:r>
        <w:t xml:space="preserve">Multinational gold mining company with operations in Obuasi/Tarkwa</w:t>
      </w:r>
      <w:r>
        <w:br/>
      </w:r>
      <w:r>
        <w:rPr>
          <w:b/>
          <w:bCs/>
        </w:rPr>
        <w:t xml:space="preserve">Pain Points:</w:t>
      </w:r>
      <w:r>
        <w:t xml:space="preserve"> </w:t>
      </w:r>
      <w:r>
        <w:t xml:space="preserve">- Struggles to get real-time pulse of community sentiment across multiple catchment areas</w:t>
      </w:r>
      <w:r>
        <w:t xml:space="preserve"> </w:t>
      </w:r>
      <w:r>
        <w:t xml:space="preserve">- Relies on quarterly community perception surveys that are outdated by publication</w:t>
      </w:r>
      <w:r>
        <w:t xml:space="preserve"> </w:t>
      </w:r>
      <w:r>
        <w:t xml:space="preserve">- Misses early warning signals of community discontent until they escalate to protests</w:t>
      </w:r>
      <w:r>
        <w:t xml:space="preserve"> </w:t>
      </w:r>
      <w:r>
        <w:t xml:space="preserve">- Spends hours compiling reports for ESG compliance and investor updates</w:t>
      </w:r>
      <w:r>
        <w:t xml:space="preserve"> </w:t>
      </w:r>
      <w:r>
        <w:t xml:space="preserve">- Cannot demonstrate proactive community engagement to investors</w:t>
      </w:r>
    </w:p>
    <w:p>
      <w:pPr>
        <w:pStyle w:val="a0"/>
      </w:pPr>
      <w:r>
        <w:rPr>
          <w:b/>
          <w:bCs/>
        </w:rPr>
        <w:t xml:space="preserve">Goals:</w:t>
      </w:r>
      <w:r>
        <w:t xml:space="preserve"> </w:t>
      </w:r>
      <w:r>
        <w:t xml:space="preserve">- Detect community grievances before they become public crises</w:t>
      </w:r>
      <w:r>
        <w:t xml:space="preserve"> </w:t>
      </w:r>
      <w:r>
        <w:t xml:space="preserve">- Measure sentiment trends across all communities in the catchment area</w:t>
      </w:r>
      <w:r>
        <w:t xml:space="preserve"> </w:t>
      </w:r>
      <w:r>
        <w:t xml:space="preserve">- Generate automated ESG-aligned reports for quarterly investor briefings</w:t>
      </w:r>
      <w:r>
        <w:t xml:space="preserve"> </w:t>
      </w:r>
      <w:r>
        <w:t xml:space="preserve">- Track competitor mining companies’ community relations performance</w:t>
      </w:r>
      <w:r>
        <w:t xml:space="preserve"> </w:t>
      </w:r>
      <w:r>
        <w:t xml:space="preserve">- Understand what community members actually want vs. what CSR programs deliver</w:t>
      </w:r>
    </w:p>
    <w:p>
      <w:pPr>
        <w:pStyle w:val="a0"/>
      </w:pPr>
      <w:r>
        <w:rPr>
          <w:b/>
          <w:bCs/>
        </w:rPr>
        <w:t xml:space="preserve">Quote: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By the time I hear about a community issue from my field officers, it’s already on the radio. I need to know what’s being said in the community before it becomes a headline.</w:t>
      </w:r>
      <w:r>
        <w:rPr>
          <w:i/>
          <w:iCs/>
        </w:rPr>
        <w:t xml:space="preserve">”</w:t>
      </w:r>
    </w:p>
    <w:bookmarkEnd w:id="29"/>
    <w:bookmarkStart w:id="30" w:name="X06f33c1a959865cb71af3e8b383b813a9e39cb4"/>
    <w:p>
      <w:pPr>
        <w:pStyle w:val="3"/>
      </w:pPr>
      <w:r>
        <w:t xml:space="preserve">Persona 2: Ama — Sustainability &amp; ESG Director</w:t>
      </w:r>
    </w:p>
    <w:p>
      <w:pPr>
        <w:pStyle w:val="FirstParagraph"/>
      </w:pPr>
      <w:r>
        <w:rPr>
          <w:b/>
          <w:bCs/>
        </w:rPr>
        <w:t xml:space="preserve">Demographics:</w:t>
      </w:r>
      <w:r>
        <w:t xml:space="preserve"> </w:t>
      </w:r>
      <w:r>
        <w:t xml:space="preserve">45, female, works from Accra/London</w:t>
      </w:r>
      <w:r>
        <w:br/>
      </w:r>
      <w:r>
        <w:rPr>
          <w:b/>
          <w:bCs/>
        </w:rPr>
        <w:t xml:space="preserve">Company:</w:t>
      </w:r>
      <w:r>
        <w:t xml:space="preserve"> </w:t>
      </w:r>
      <w:r>
        <w:t xml:space="preserve">International mining company listed on LSE/NYSE with Ghana operations</w:t>
      </w:r>
      <w:r>
        <w:br/>
      </w:r>
      <w:r>
        <w:rPr>
          <w:b/>
          <w:bCs/>
        </w:rPr>
        <w:t xml:space="preserve">Pain Points:</w:t>
      </w:r>
      <w:r>
        <w:t xml:space="preserve"> </w:t>
      </w:r>
      <w:r>
        <w:t xml:space="preserve">- Investor calls demand real-time data on community sentiment and social license metrics</w:t>
      </w:r>
      <w:r>
        <w:t xml:space="preserve"> </w:t>
      </w:r>
      <w:r>
        <w:t xml:space="preserve">- Current reporting is manual, anecdotal, and lacks quantitative rigor</w:t>
      </w:r>
      <w:r>
        <w:t xml:space="preserve"> </w:t>
      </w:r>
      <w:r>
        <w:t xml:space="preserve">- Cannot benchmark community relations performance against industry peers</w:t>
      </w:r>
      <w:r>
        <w:t xml:space="preserve"> </w:t>
      </w:r>
      <w:r>
        <w:t xml:space="preserve">- Struggles to connect community engagement metrics to operational risk</w:t>
      </w:r>
      <w:r>
        <w:t xml:space="preserve"> </w:t>
      </w:r>
      <w:r>
        <w:t xml:space="preserve">- Needs to demonstrate compliance with IFC Performance Standards and GRI frameworks</w:t>
      </w:r>
    </w:p>
    <w:p>
      <w:pPr>
        <w:pStyle w:val="a0"/>
      </w:pPr>
      <w:r>
        <w:rPr>
          <w:b/>
          <w:bCs/>
        </w:rPr>
        <w:t xml:space="preserve">Goals:</w:t>
      </w:r>
      <w:r>
        <w:t xml:space="preserve"> </w:t>
      </w:r>
      <w:r>
        <w:t xml:space="preserve">- Quantify social license to operate as a measurable KPI</w:t>
      </w:r>
      <w:r>
        <w:t xml:space="preserve"> </w:t>
      </w:r>
      <w:r>
        <w:t xml:space="preserve">- Automate ESG reporting with data-driven community sentiment metrics</w:t>
      </w:r>
      <w:r>
        <w:t xml:space="preserve"> </w:t>
      </w:r>
      <w:r>
        <w:t xml:space="preserve">- Identify emerging community issues before they affect share price</w:t>
      </w:r>
      <w:r>
        <w:t xml:space="preserve"> </w:t>
      </w:r>
      <w:r>
        <w:t xml:space="preserve">- Track brand health across all markets of operation</w:t>
      </w:r>
      <w:r>
        <w:t xml:space="preserve"> </w:t>
      </w:r>
      <w:r>
        <w:t xml:space="preserve">- Correlate community sentiment with operational incidents</w:t>
      </w:r>
    </w:p>
    <w:p>
      <w:pPr>
        <w:pStyle w:val="a0"/>
      </w:pPr>
      <w:r>
        <w:rPr>
          <w:b/>
          <w:bCs/>
        </w:rPr>
        <w:t xml:space="preserve">Quote: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Investors ask me every quarter: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How’s your social license in Ghana?</w:t>
      </w:r>
      <w:r>
        <w:rPr>
          <w:i/>
          <w:iCs/>
        </w:rPr>
        <w:t xml:space="preserve">’</w:t>
      </w:r>
      <w:r>
        <w:rPr>
          <w:i/>
          <w:iCs/>
        </w:rPr>
        <w:t xml:space="preserve"> </w:t>
      </w:r>
      <w:r>
        <w:rPr>
          <w:i/>
          <w:iCs/>
        </w:rPr>
        <w:t xml:space="preserve">Right now, I give them stories. I need to give them numbers.</w:t>
      </w:r>
      <w:r>
        <w:rPr>
          <w:i/>
          <w:iCs/>
        </w:rPr>
        <w:t xml:space="preserve">”</w:t>
      </w:r>
    </w:p>
    <w:bookmarkEnd w:id="30"/>
    <w:bookmarkStart w:id="31" w:name="Xbf7226608a4d2d7ac5a3e6922ee60d865e57d40"/>
    <w:p>
      <w:pPr>
        <w:pStyle w:val="3"/>
      </w:pPr>
      <w:r>
        <w:t xml:space="preserve">Persona 3: Kofi — Communications Director, Ghana Chamber of Mines</w:t>
      </w:r>
    </w:p>
    <w:p>
      <w:pPr>
        <w:pStyle w:val="FirstParagraph"/>
      </w:pPr>
      <w:r>
        <w:rPr>
          <w:b/>
          <w:bCs/>
        </w:rPr>
        <w:t xml:space="preserve">Demographics:</w:t>
      </w:r>
      <w:r>
        <w:t xml:space="preserve"> </w:t>
      </w:r>
      <w:r>
        <w:t xml:space="preserve">50, male, Accra-based</w:t>
      </w:r>
      <w:r>
        <w:br/>
      </w:r>
      <w:r>
        <w:rPr>
          <w:b/>
          <w:bCs/>
        </w:rPr>
        <w:t xml:space="preserve">Organization:</w:t>
      </w:r>
      <w:r>
        <w:t xml:space="preserve"> </w:t>
      </w:r>
      <w:r>
        <w:t xml:space="preserve">Industry association representing 13 large-scale mining companies</w:t>
      </w:r>
      <w:r>
        <w:br/>
      </w:r>
      <w:r>
        <w:rPr>
          <w:b/>
          <w:bCs/>
        </w:rPr>
        <w:t xml:space="preserve">Pain Points:</w:t>
      </w:r>
      <w:r>
        <w:t xml:space="preserve"> </w:t>
      </w:r>
      <w:r>
        <w:t xml:space="preserve">- Needs to monitor industry-wide reputation and counter negative narratives</w:t>
      </w:r>
      <w:r>
        <w:t xml:space="preserve"> </w:t>
      </w:r>
      <w:r>
        <w:t xml:space="preserve">- Tracks media coverage across national and international outlets</w:t>
      </w:r>
      <w:r>
        <w:t xml:space="preserve"> </w:t>
      </w:r>
      <w:r>
        <w:t xml:space="preserve">- Manages crisis communications when mining-related incidents occur</w:t>
      </w:r>
      <w:r>
        <w:t xml:space="preserve"> </w:t>
      </w:r>
      <w:r>
        <w:t xml:space="preserve">- Lacks tools to monitor how the industry is discussed on radio and in local communities</w:t>
      </w:r>
      <w:r>
        <w:t xml:space="preserve"> </w:t>
      </w:r>
      <w:r>
        <w:t xml:space="preserve">- Needs to demonstrate industry-wide commitment to responsible mining</w:t>
      </w:r>
    </w:p>
    <w:p>
      <w:pPr>
        <w:pStyle w:val="a0"/>
      </w:pPr>
      <w:r>
        <w:rPr>
          <w:b/>
          <w:bCs/>
        </w:rPr>
        <w:t xml:space="preserve">Goals:</w:t>
      </w:r>
      <w:r>
        <w:t xml:space="preserve"> </w:t>
      </w:r>
      <w:r>
        <w:t xml:space="preserve">- Monitor industry reputation across all media channels</w:t>
      </w:r>
      <w:r>
        <w:t xml:space="preserve"> </w:t>
      </w:r>
      <w:r>
        <w:t xml:space="preserve">- Track sentiment trends around mining policy and regulation</w:t>
      </w:r>
      <w:r>
        <w:t xml:space="preserve"> </w:t>
      </w:r>
      <w:r>
        <w:t xml:space="preserve">- Identify and counter misinformation about the mining sector</w:t>
      </w:r>
      <w:r>
        <w:t xml:space="preserve"> </w:t>
      </w:r>
      <w:r>
        <w:t xml:space="preserve">- Generate industry-wide sentiment reports for government engagement</w:t>
      </w:r>
      <w:r>
        <w:t xml:space="preserve"> </w:t>
      </w:r>
      <w:r>
        <w:t xml:space="preserve">- Benchmark member companies’ community relations performance</w:t>
      </w:r>
    </w:p>
    <w:p>
      <w:pPr>
        <w:pStyle w:val="a0"/>
      </w:pPr>
      <w:r>
        <w:rPr>
          <w:b/>
          <w:bCs/>
        </w:rPr>
        <w:t xml:space="preserve">Quote: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When there’s a galamsey incident or an environmental issue, the entire industry suffers. I need to know what’s being said across every channel, not just the newspapers.</w:t>
      </w:r>
      <w:r>
        <w:rPr>
          <w:i/>
          <w:iCs/>
        </w:rPr>
        <w:t xml:space="preserve">”</w:t>
      </w:r>
    </w:p>
    <w:bookmarkEnd w:id="31"/>
    <w:bookmarkEnd w:id="32"/>
    <w:bookmarkStart w:id="36" w:name="secondary-personas"/>
    <w:p>
      <w:pPr>
        <w:pStyle w:val="2"/>
      </w:pPr>
      <w:r>
        <w:t xml:space="preserve">2.2 Secondary Personas</w:t>
      </w:r>
    </w:p>
    <w:bookmarkStart w:id="33" w:name="Xb2da6e70ebd5668a0032403454e3a323d0c630f"/>
    <w:p>
      <w:pPr>
        <w:pStyle w:val="3"/>
      </w:pPr>
      <w:r>
        <w:t xml:space="preserve">Persona 4: Abena — CSR Manager, Telecommunications Company</w:t>
      </w:r>
    </w:p>
    <w:p>
      <w:pPr>
        <w:pStyle w:val="FirstParagraph"/>
      </w:pPr>
      <w:r>
        <w:rPr>
          <w:b/>
          <w:bCs/>
        </w:rPr>
        <w:t xml:space="preserve">Demographics:</w:t>
      </w:r>
      <w:r>
        <w:t xml:space="preserve"> </w:t>
      </w:r>
      <w:r>
        <w:t xml:space="preserve">35, female, Accra-based</w:t>
      </w:r>
      <w:r>
        <w:br/>
      </w:r>
      <w:r>
        <w:rPr>
          <w:b/>
          <w:bCs/>
        </w:rPr>
        <w:t xml:space="preserve">Company:</w:t>
      </w:r>
      <w:r>
        <w:t xml:space="preserve"> </w:t>
      </w:r>
      <w:r>
        <w:t xml:space="preserve">Major telco with rural network expansion</w:t>
      </w:r>
      <w:r>
        <w:br/>
      </w:r>
      <w:r>
        <w:rPr>
          <w:b/>
          <w:bCs/>
        </w:rPr>
        <w:t xml:space="preserve">Pain Points:</w:t>
      </w:r>
      <w:r>
        <w:t xml:space="preserve"> </w:t>
      </w:r>
      <w:r>
        <w:t xml:space="preserve">- Community resistance to tower installations in certain areas</w:t>
      </w:r>
      <w:r>
        <w:t xml:space="preserve"> </w:t>
      </w:r>
      <w:r>
        <w:t xml:space="preserve">- Negative sentiment about service quality in rural regions</w:t>
      </w:r>
      <w:r>
        <w:t xml:space="preserve"> </w:t>
      </w:r>
      <w:r>
        <w:t xml:space="preserve">- Need to track brand perception vs. competitors (MTN, Vodafone, AirtelTigo)</w:t>
      </w:r>
      <w:r>
        <w:t xml:space="preserve"> </w:t>
      </w:r>
      <w:r>
        <w:t xml:space="preserve">- Limited visibility into offline community conversations</w:t>
      </w:r>
    </w:p>
    <w:bookmarkEnd w:id="33"/>
    <w:bookmarkStart w:id="34" w:name="X772b7e507425f1c2da36e62c484c80278165290"/>
    <w:p>
      <w:pPr>
        <w:pStyle w:val="3"/>
      </w:pPr>
      <w:r>
        <w:t xml:space="preserve">Persona 5: Dr. Mensah — Government Regulator, Minerals Commission</w:t>
      </w:r>
    </w:p>
    <w:p>
      <w:pPr>
        <w:pStyle w:val="FirstParagraph"/>
      </w:pPr>
      <w:r>
        <w:rPr>
          <w:b/>
          <w:bCs/>
        </w:rPr>
        <w:t xml:space="preserve">Demographics:</w:t>
      </w:r>
      <w:r>
        <w:t xml:space="preserve"> </w:t>
      </w:r>
      <w:r>
        <w:t xml:space="preserve">55, male, Accra-based</w:t>
      </w:r>
      <w:r>
        <w:br/>
      </w:r>
      <w:r>
        <w:rPr>
          <w:b/>
          <w:bCs/>
        </w:rPr>
        <w:t xml:space="preserve">Organization:</w:t>
      </w:r>
      <w:r>
        <w:t xml:space="preserve"> </w:t>
      </w:r>
      <w:r>
        <w:t xml:space="preserve">Ghana Minerals Commission</w:t>
      </w:r>
      <w:r>
        <w:br/>
      </w:r>
      <w:r>
        <w:rPr>
          <w:b/>
          <w:bCs/>
        </w:rPr>
        <w:t xml:space="preserve">Pain Points:</w:t>
      </w:r>
      <w:r>
        <w:t xml:space="preserve"> </w:t>
      </w:r>
      <w:r>
        <w:t xml:space="preserve">- Needs to monitor compliance with community engagement requirements</w:t>
      </w:r>
      <w:r>
        <w:t xml:space="preserve"> </w:t>
      </w:r>
      <w:r>
        <w:t xml:space="preserve">- Tracks public sentiment around mining policy changes</w:t>
      </w:r>
      <w:r>
        <w:t xml:space="preserve"> </w:t>
      </w:r>
      <w:r>
        <w:t xml:space="preserve">- Lacks systematic data on community-company relations</w:t>
      </w:r>
      <w:r>
        <w:t xml:space="preserve"> </w:t>
      </w:r>
      <w:r>
        <w:t xml:space="preserve">- Needs evidence-based input for policy formulation</w:t>
      </w:r>
    </w:p>
    <w:bookmarkEnd w:id="34"/>
    <w:bookmarkStart w:id="35" w:name="X89e308663dd3864751b102bf0226d88b082eb7e"/>
    <w:p>
      <w:pPr>
        <w:pStyle w:val="3"/>
      </w:pPr>
      <w:r>
        <w:t xml:space="preserve">Persona 6: Yaw — Marketing Director, FMCG Brand</w:t>
      </w:r>
    </w:p>
    <w:p>
      <w:pPr>
        <w:pStyle w:val="FirstParagraph"/>
      </w:pPr>
      <w:r>
        <w:rPr>
          <w:b/>
          <w:bCs/>
        </w:rPr>
        <w:t xml:space="preserve">Demographics:</w:t>
      </w:r>
      <w:r>
        <w:t xml:space="preserve"> </w:t>
      </w:r>
      <w:r>
        <w:t xml:space="preserve">40, male, Accra-based</w:t>
      </w:r>
      <w:r>
        <w:br/>
      </w:r>
      <w:r>
        <w:rPr>
          <w:b/>
          <w:bCs/>
        </w:rPr>
        <w:t xml:space="preserve">Company:</w:t>
      </w:r>
      <w:r>
        <w:t xml:space="preserve"> </w:t>
      </w:r>
      <w:r>
        <w:t xml:space="preserve">Pan-African consumer goods company</w:t>
      </w:r>
      <w:r>
        <w:br/>
      </w:r>
      <w:r>
        <w:rPr>
          <w:b/>
          <w:bCs/>
        </w:rPr>
        <w:t xml:space="preserve">Pain Points:</w:t>
      </w:r>
      <w:r>
        <w:t xml:space="preserve"> </w:t>
      </w:r>
      <w:r>
        <w:t xml:space="preserve">- Tracks brand health across multiple African markets</w:t>
      </w:r>
      <w:r>
        <w:t xml:space="preserve"> </w:t>
      </w:r>
      <w:r>
        <w:t xml:space="preserve">- Monitors influencer sentiment and campaign effectiveness</w:t>
      </w:r>
      <w:r>
        <w:t xml:space="preserve"> </w:t>
      </w:r>
      <w:r>
        <w:t xml:space="preserve">- Needs to understand cultural nuances in brand perception</w:t>
      </w:r>
      <w:r>
        <w:t xml:space="preserve"> </w:t>
      </w:r>
      <w:r>
        <w:t xml:space="preserve">- Competes with informal/unregulated products in local markets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77" w:name="architecture"/>
    <w:p>
      <w:pPr>
        <w:pStyle w:val="1"/>
      </w:pPr>
      <w:r>
        <w:t xml:space="preserve">03 — Architecture</w:t>
      </w:r>
    </w:p>
    <w:bookmarkStart w:id="38" w:name="system-overview"/>
    <w:p>
      <w:pPr>
        <w:pStyle w:val="2"/>
      </w:pPr>
      <w:r>
        <w:t xml:space="preserve">3.1 System Overview</w:t>
      </w:r>
    </w:p>
    <w:p>
      <w:pPr>
        <w:pStyle w:val="FirstParagraph"/>
      </w:pPr>
      <w:r>
        <w:t xml:space="preserve">BrandWatch Africa is a cloud-native, AI-powered brand identity monitoring platform built specifically for the African context. It combines traditional social listening capabilities with innovative coverage of offline media channels unique to the African media landscape.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BRANDWATCH AFRICA                           │</w:t>
      </w:r>
      <w:r>
        <w:br/>
      </w:r>
      <w:r>
        <w:rPr>
          <w:rStyle w:val="VerbatimChar"/>
        </w:rPr>
        <w:t xml:space="preserve">│                   Unified Monitoring Dashboard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  │</w:t>
      </w:r>
      <w:r>
        <w:br/>
      </w:r>
      <w:r>
        <w:rPr>
          <w:rStyle w:val="VerbatimChar"/>
        </w:rPr>
        <w:t xml:space="preserve">│  │  DIGITAL     │  │  TRADITIONAL │  │    AI        │            │</w:t>
      </w:r>
      <w:r>
        <w:br/>
      </w:r>
      <w:r>
        <w:rPr>
          <w:rStyle w:val="VerbatimChar"/>
        </w:rPr>
        <w:t xml:space="preserve">│  │  MEDIA       │  │  MEDIA       │  │  INTELLIGENCE │            │</w:t>
      </w:r>
      <w:r>
        <w:br/>
      </w:r>
      <w:r>
        <w:rPr>
          <w:rStyle w:val="VerbatimChar"/>
        </w:rPr>
        <w:t xml:space="preserve">│  │  MONITORING  │  │  MONITORING  │  │   LAYER      │          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└──────┬───────┘            │</w:t>
      </w:r>
      <w:r>
        <w:br/>
      </w:r>
      <w:r>
        <w:rPr>
          <w:rStyle w:val="VerbatimChar"/>
        </w:rPr>
        <w:t xml:space="preserve">│         │                 │                 │                      │</w:t>
      </w:r>
      <w:r>
        <w:br/>
      </w:r>
      <w:r>
        <w:rPr>
          <w:rStyle w:val="VerbatimChar"/>
        </w:rPr>
        <w:t xml:space="preserve">│         ▼                 ▼                 ▼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  │</w:t>
      </w:r>
      <w:r>
        <w:br/>
      </w:r>
      <w:r>
        <w:rPr>
          <w:rStyle w:val="VerbatimChar"/>
        </w:rPr>
        <w:t xml:space="preserve">│  │ Social Media │  │ Radio        │  │ Sentiment    │            │</w:t>
      </w:r>
      <w:r>
        <w:br/>
      </w:r>
      <w:r>
        <w:rPr>
          <w:rStyle w:val="VerbatimChar"/>
        </w:rPr>
        <w:t xml:space="preserve">│  │ News/Blogs   │  │ Transcription│  │ Analysis     │            │</w:t>
      </w:r>
      <w:r>
        <w:br/>
      </w:r>
      <w:r>
        <w:rPr>
          <w:rStyle w:val="VerbatimChar"/>
        </w:rPr>
        <w:t xml:space="preserve">│  │ Forums       │  │ Local News   │  │ Topic        │            │</w:t>
      </w:r>
      <w:r>
        <w:br/>
      </w:r>
      <w:r>
        <w:rPr>
          <w:rStyle w:val="VerbatimChar"/>
        </w:rPr>
        <w:t xml:space="preserve">│  │ Reviews      │  │ Aggregation  │  │ Detection    │            │</w:t>
      </w:r>
      <w:r>
        <w:br/>
      </w:r>
      <w:r>
        <w:rPr>
          <w:rStyle w:val="VerbatimChar"/>
        </w:rPr>
        <w:t xml:space="preserve">│  │ Video/Podcast│  │ Community    │  │ Anomaly      │            │</w:t>
      </w:r>
      <w:r>
        <w:br/>
      </w:r>
      <w:r>
        <w:rPr>
          <w:rStyle w:val="VerbatimChar"/>
        </w:rPr>
        <w:t xml:space="preserve">│  │              │  │ Reports      │  │ Detection    │  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AFRICAN NLP &amp; LANGUAGE ENGINE                   │  │</w:t>
      </w:r>
      <w:r>
        <w:br/>
      </w:r>
      <w:r>
        <w:rPr>
          <w:rStyle w:val="VerbatimChar"/>
        </w:rPr>
        <w:t xml:space="preserve">│  │  Twi • Ga • Ewe • Dagbani • Hausa • Akan • English • French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38"/>
    <w:bookmarkStart w:id="49" w:name="X9818d8f5a8e32370167df25ec6438f4801a49f1"/>
    <w:p>
      <w:pPr>
        <w:pStyle w:val="2"/>
      </w:pPr>
      <w:r>
        <w:t xml:space="preserve">3.2 Module 1: Digital Media Monitoring (Inspired by Brand24)</w:t>
      </w:r>
    </w:p>
    <w:bookmarkStart w:id="44" w:name="core-features-brand24-parity"/>
    <w:p>
      <w:pPr>
        <w:pStyle w:val="3"/>
      </w:pPr>
      <w:r>
        <w:t xml:space="preserve">3.2.1 Core Features (Brand24 Parity)</w:t>
      </w:r>
    </w:p>
    <w:bookmarkStart w:id="39" w:name="real-time-mention-tracking"/>
    <w:p>
      <w:pPr>
        <w:pStyle w:val="4"/>
      </w:pPr>
      <w:r>
        <w:t xml:space="preserve">Real-Time Mention Tracking</w:t>
      </w:r>
    </w:p>
    <w:p>
      <w:pPr>
        <w:pStyle w:val="Compact"/>
        <w:numPr>
          <w:ilvl w:val="0"/>
          <w:numId w:val="1004"/>
        </w:numPr>
      </w:pPr>
      <w:r>
        <w:t xml:space="preserve">Monitor brands, products, competitors, hashtags, and keywords across 25M+ online sources</w:t>
      </w:r>
    </w:p>
    <w:p>
      <w:pPr>
        <w:pStyle w:val="Compact"/>
        <w:numPr>
          <w:ilvl w:val="0"/>
          <w:numId w:val="1004"/>
        </w:numPr>
      </w:pPr>
      <w:r>
        <w:t xml:space="preserve">Sources include: X (Twitter), Facebook, Instagram, LinkedIn, YouTube, TikTok, Reddit, Telegram, Spotify, TripAdvisor, AppStore, news sites, blogs, forums, review platforms</w:t>
      </w:r>
    </w:p>
    <w:p>
      <w:pPr>
        <w:pStyle w:val="Compact"/>
        <w:numPr>
          <w:ilvl w:val="0"/>
          <w:numId w:val="1004"/>
        </w:numPr>
      </w:pPr>
      <w:r>
        <w:t xml:space="preserve">Real-time alerts via email, SMS, Slack, and mobile push notifications</w:t>
      </w:r>
    </w:p>
    <w:p>
      <w:pPr>
        <w:pStyle w:val="Compact"/>
        <w:numPr>
          <w:ilvl w:val="0"/>
          <w:numId w:val="1004"/>
        </w:numPr>
      </w:pPr>
      <w:r>
        <w:t xml:space="preserve">Boolean search operators for precise query building</w:t>
      </w:r>
    </w:p>
    <w:bookmarkEnd w:id="39"/>
    <w:bookmarkStart w:id="40" w:name="sentiment-analysis"/>
    <w:p>
      <w:pPr>
        <w:pStyle w:val="4"/>
      </w:pPr>
      <w:r>
        <w:t xml:space="preserve">Sentiment Analysis</w:t>
      </w:r>
    </w:p>
    <w:p>
      <w:pPr>
        <w:pStyle w:val="Compact"/>
        <w:numPr>
          <w:ilvl w:val="0"/>
          <w:numId w:val="1005"/>
        </w:numPr>
      </w:pPr>
      <w:r>
        <w:t xml:space="preserve">Advanced AI-powered sentiment classification: Positive, Negative, Neutral</w:t>
      </w:r>
    </w:p>
    <w:p>
      <w:pPr>
        <w:pStyle w:val="Compact"/>
        <w:numPr>
          <w:ilvl w:val="0"/>
          <w:numId w:val="1005"/>
        </w:numPr>
      </w:pPr>
      <w:r>
        <w:t xml:space="preserve">Emotion detection: Joy, Anger, Sadness, Fear, Surprise, Disgust</w:t>
      </w:r>
    </w:p>
    <w:p>
      <w:pPr>
        <w:pStyle w:val="Compact"/>
        <w:numPr>
          <w:ilvl w:val="0"/>
          <w:numId w:val="1005"/>
        </w:numPr>
      </w:pPr>
      <w:r>
        <w:t xml:space="preserve">Sarcasm and irony detection (critical for African discourse)</w:t>
      </w:r>
    </w:p>
    <w:p>
      <w:pPr>
        <w:pStyle w:val="Compact"/>
        <w:numPr>
          <w:ilvl w:val="0"/>
          <w:numId w:val="1005"/>
        </w:numPr>
      </w:pPr>
      <w:r>
        <w:t xml:space="preserve">Sentiment trend analysis over time</w:t>
      </w:r>
    </w:p>
    <w:p>
      <w:pPr>
        <w:pStyle w:val="Compact"/>
        <w:numPr>
          <w:ilvl w:val="0"/>
          <w:numId w:val="1005"/>
        </w:numPr>
      </w:pPr>
      <w:r>
        <w:t xml:space="preserve">Sentiment by source, channel, location, and demographic</w:t>
      </w:r>
    </w:p>
    <w:bookmarkEnd w:id="40"/>
    <w:bookmarkStart w:id="41" w:name="reach-engagement-metrics"/>
    <w:p>
      <w:pPr>
        <w:pStyle w:val="4"/>
      </w:pPr>
      <w:r>
        <w:t xml:space="preserve">Reach &amp; Engagement Metrics</w:t>
      </w:r>
    </w:p>
    <w:p>
      <w:pPr>
        <w:pStyle w:val="Compact"/>
        <w:numPr>
          <w:ilvl w:val="0"/>
          <w:numId w:val="1006"/>
        </w:numPr>
      </w:pPr>
      <w:r>
        <w:t xml:space="preserve">Track estimated reach and impressions for each mention</w:t>
      </w:r>
    </w:p>
    <w:p>
      <w:pPr>
        <w:pStyle w:val="Compact"/>
        <w:numPr>
          <w:ilvl w:val="0"/>
          <w:numId w:val="1006"/>
        </w:numPr>
      </w:pPr>
      <w:r>
        <w:t xml:space="preserve">Measure engagement rates (likes, shares, comments, retweets)</w:t>
      </w:r>
    </w:p>
    <w:p>
      <w:pPr>
        <w:pStyle w:val="Compact"/>
        <w:numPr>
          <w:ilvl w:val="0"/>
          <w:numId w:val="1006"/>
        </w:numPr>
      </w:pPr>
      <w:r>
        <w:t xml:space="preserve">Identify viral content and emerging trends</w:t>
      </w:r>
    </w:p>
    <w:p>
      <w:pPr>
        <w:pStyle w:val="Compact"/>
        <w:numPr>
          <w:ilvl w:val="0"/>
          <w:numId w:val="1006"/>
        </w:numPr>
      </w:pPr>
      <w:r>
        <w:t xml:space="preserve">Calculate share of voice vs. competitors</w:t>
      </w:r>
    </w:p>
    <w:bookmarkEnd w:id="41"/>
    <w:bookmarkStart w:id="42" w:name="influencer-identification"/>
    <w:p>
      <w:pPr>
        <w:pStyle w:val="4"/>
      </w:pPr>
      <w:r>
        <w:t xml:space="preserve">Influencer Identification</w:t>
      </w:r>
    </w:p>
    <w:p>
      <w:pPr>
        <w:pStyle w:val="Compact"/>
        <w:numPr>
          <w:ilvl w:val="0"/>
          <w:numId w:val="1007"/>
        </w:numPr>
      </w:pPr>
      <w:r>
        <w:t xml:space="preserve">Discover key opinion leaders and influencers mentioning your brand</w:t>
      </w:r>
    </w:p>
    <w:p>
      <w:pPr>
        <w:pStyle w:val="Compact"/>
        <w:numPr>
          <w:ilvl w:val="0"/>
          <w:numId w:val="1007"/>
        </w:numPr>
      </w:pPr>
      <w:r>
        <w:t xml:space="preserve">Rank influencers by reach, engagement, and authority</w:t>
      </w:r>
    </w:p>
    <w:p>
      <w:pPr>
        <w:pStyle w:val="Compact"/>
        <w:numPr>
          <w:ilvl w:val="0"/>
          <w:numId w:val="1007"/>
        </w:numPr>
      </w:pPr>
      <w:r>
        <w:t xml:space="preserve">Track influencer campaign performance</w:t>
      </w:r>
    </w:p>
    <w:p>
      <w:pPr>
        <w:pStyle w:val="Compact"/>
        <w:numPr>
          <w:ilvl w:val="0"/>
          <w:numId w:val="1007"/>
        </w:numPr>
      </w:pPr>
      <w:r>
        <w:t xml:space="preserve">Identify brand advocates and detractors</w:t>
      </w:r>
    </w:p>
    <w:bookmarkEnd w:id="42"/>
    <w:bookmarkStart w:id="43" w:name="reporting-dashboards"/>
    <w:p>
      <w:pPr>
        <w:pStyle w:val="4"/>
      </w:pPr>
      <w:r>
        <w:t xml:space="preserve">Reporting &amp; Dashboards</w:t>
      </w:r>
    </w:p>
    <w:p>
      <w:pPr>
        <w:pStyle w:val="Compact"/>
        <w:numPr>
          <w:ilvl w:val="0"/>
          <w:numId w:val="1008"/>
        </w:numPr>
      </w:pPr>
      <w:r>
        <w:t xml:space="preserve">Customizable dashboards with drag-and-drop widgets</w:t>
      </w:r>
    </w:p>
    <w:p>
      <w:pPr>
        <w:pStyle w:val="Compact"/>
        <w:numPr>
          <w:ilvl w:val="0"/>
          <w:numId w:val="1008"/>
        </w:numPr>
      </w:pPr>
      <w:r>
        <w:t xml:space="preserve">Automated PDF and Excel report generation</w:t>
      </w:r>
    </w:p>
    <w:p>
      <w:pPr>
        <w:pStyle w:val="Compact"/>
        <w:numPr>
          <w:ilvl w:val="0"/>
          <w:numId w:val="1008"/>
        </w:numPr>
      </w:pPr>
      <w:r>
        <w:t xml:space="preserve">Scheduled email reports (daily, weekly, monthly)</w:t>
      </w:r>
    </w:p>
    <w:p>
      <w:pPr>
        <w:pStyle w:val="Compact"/>
        <w:numPr>
          <w:ilvl w:val="0"/>
          <w:numId w:val="1008"/>
        </w:numPr>
      </w:pPr>
      <w:r>
        <w:t xml:space="preserve">White-label reporting for agencies</w:t>
      </w:r>
    </w:p>
    <w:bookmarkEnd w:id="43"/>
    <w:bookmarkEnd w:id="44"/>
    <w:bookmarkStart w:id="48" w:name="enhanced-features-for-africa"/>
    <w:p>
      <w:pPr>
        <w:pStyle w:val="3"/>
      </w:pPr>
      <w:r>
        <w:t xml:space="preserve">3.2.2 Enhanced Features for Africa</w:t>
      </w:r>
    </w:p>
    <w:bookmarkStart w:id="45" w:name="local-platform-coverage"/>
    <w:p>
      <w:pPr>
        <w:pStyle w:val="4"/>
      </w:pPr>
      <w:r>
        <w:t xml:space="preserve">Local Platform Coverage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Jumia &amp; Konga:</w:t>
      </w:r>
      <w:r>
        <w:t xml:space="preserve"> </w:t>
      </w:r>
      <w:r>
        <w:t xml:space="preserve">Monitor product reviews and brand mentions on Africa’s largest e-commerce platforms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Flutterwave &amp; Paystack:</w:t>
      </w:r>
      <w:r>
        <w:t xml:space="preserve"> </w:t>
      </w:r>
      <w:r>
        <w:t xml:space="preserve">Track payment-related brand sentiment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African App Stores:</w:t>
      </w:r>
      <w:r>
        <w:t xml:space="preserve"> </w:t>
      </w:r>
      <w:r>
        <w:t xml:space="preserve">Monitor reviews on Huawei AppGallery and local app stores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WhatsApp Business:</w:t>
      </w:r>
      <w:r>
        <w:t xml:space="preserve"> </w:t>
      </w:r>
      <w:r>
        <w:t xml:space="preserve">Integrate with WhatsApp Business API for customer sentiment tracking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Local Forums:</w:t>
      </w:r>
      <w:r>
        <w:t xml:space="preserve"> </w:t>
      </w:r>
      <w:r>
        <w:t xml:space="preserve">Monitor Nairaland, GhanaWeb, Joy News comments, MyJoyOnline forums</w:t>
      </w:r>
    </w:p>
    <w:bookmarkEnd w:id="45"/>
    <w:bookmarkStart w:id="46" w:name="african-language-support"/>
    <w:p>
      <w:pPr>
        <w:pStyle w:val="4"/>
      </w:pPr>
      <w:r>
        <w:t xml:space="preserve">African Language Support</w:t>
      </w:r>
    </w:p>
    <w:p>
      <w:pPr>
        <w:pStyle w:val="Compact"/>
        <w:numPr>
          <w:ilvl w:val="0"/>
          <w:numId w:val="1010"/>
        </w:numPr>
      </w:pPr>
      <w:r>
        <w:t xml:space="preserve">Native NLP models for Twi, Ga, Ewe, Dagbani, Hausa, Akan, Yoruba, Igbo, Swahili</w:t>
      </w:r>
    </w:p>
    <w:p>
      <w:pPr>
        <w:pStyle w:val="Compact"/>
        <w:numPr>
          <w:ilvl w:val="0"/>
          <w:numId w:val="1010"/>
        </w:numPr>
      </w:pPr>
      <w:r>
        <w:t xml:space="preserve">Code-switching detection (common in African social media:</w:t>
      </w:r>
      <w:r>
        <w:t xml:space="preserve"> </w:t>
      </w:r>
      <w:r>
        <w:t xml:space="preserve">“</w:t>
      </w:r>
      <w:r>
        <w:t xml:space="preserve">Chale, the network be slow paa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Proverb and idiom recognition for accurate sentiment interpretation</w:t>
      </w:r>
    </w:p>
    <w:p>
      <w:pPr>
        <w:pStyle w:val="Compact"/>
        <w:numPr>
          <w:ilvl w:val="0"/>
          <w:numId w:val="1010"/>
        </w:numPr>
      </w:pPr>
      <w:r>
        <w:t xml:space="preserve">Dialect variation handling</w:t>
      </w:r>
    </w:p>
    <w:bookmarkEnd w:id="46"/>
    <w:bookmarkStart w:id="47" w:name="offline-to-online-bridge"/>
    <w:p>
      <w:pPr>
        <w:pStyle w:val="4"/>
      </w:pPr>
      <w:r>
        <w:t xml:space="preserve">Offline-to-Online Bridge</w:t>
      </w:r>
    </w:p>
    <w:p>
      <w:pPr>
        <w:pStyle w:val="Compact"/>
        <w:numPr>
          <w:ilvl w:val="0"/>
          <w:numId w:val="1011"/>
        </w:numPr>
      </w:pPr>
      <w:r>
        <w:t xml:space="preserve">Community reporters submit photos of local newspaper clippings, flyers, and community notices</w:t>
      </w:r>
    </w:p>
    <w:p>
      <w:pPr>
        <w:pStyle w:val="Compact"/>
        <w:numPr>
          <w:ilvl w:val="0"/>
          <w:numId w:val="1011"/>
        </w:numPr>
      </w:pPr>
      <w:r>
        <w:t xml:space="preserve">SMS-based feedback collection from community members</w:t>
      </w:r>
    </w:p>
    <w:p>
      <w:pPr>
        <w:pStyle w:val="Compact"/>
        <w:numPr>
          <w:ilvl w:val="0"/>
          <w:numId w:val="1011"/>
        </w:numPr>
      </w:pPr>
      <w:r>
        <w:t xml:space="preserve">USSD-based sentiment polling in rural areas</w:t>
      </w:r>
    </w:p>
    <w:p>
      <w:pPr>
        <w:pStyle w:val="Compact"/>
        <w:numPr>
          <w:ilvl w:val="0"/>
          <w:numId w:val="1011"/>
        </w:numPr>
      </w:pPr>
      <w:r>
        <w:t xml:space="preserve">Integration with community radio station social media pages</w:t>
      </w:r>
    </w:p>
    <w:bookmarkEnd w:id="47"/>
    <w:bookmarkEnd w:id="48"/>
    <w:bookmarkEnd w:id="49"/>
    <w:bookmarkStart w:id="62" w:name="Xf1868d1929d21555b86d8f8e83874c7764412f6"/>
    <w:p>
      <w:pPr>
        <w:pStyle w:val="2"/>
      </w:pPr>
      <w:r>
        <w:t xml:space="preserve">3.3 Module 2: Traditional Media Monitoring (BrandWatch Africa Innovation)</w:t>
      </w:r>
    </w:p>
    <w:p>
      <w:pPr>
        <w:pStyle w:val="FirstParagraph"/>
      </w:pPr>
      <w:r>
        <w:t xml:space="preserve">This is the key differentiator. While Brand24 and global competitors focus exclusively on digital channels, BrandWatch Africa captures the media that actually matters in African communities.</w:t>
      </w:r>
    </w:p>
    <w:bookmarkStart w:id="55" w:name="radio-monitoring-transcription"/>
    <w:p>
      <w:pPr>
        <w:pStyle w:val="3"/>
      </w:pPr>
      <w:r>
        <w:t xml:space="preserve">3.3.1 Radio Monitoring &amp; Transcription</w:t>
      </w:r>
    </w:p>
    <w:bookmarkStart w:id="50" w:name="the-opportunity-1"/>
    <w:p>
      <w:pPr>
        <w:pStyle w:val="4"/>
      </w:pPr>
      <w:r>
        <w:t xml:space="preserve">The Opportunity</w:t>
      </w:r>
    </w:p>
    <w:p>
      <w:pPr>
        <w:pStyle w:val="FirstParagraph"/>
      </w:pPr>
      <w:r>
        <w:t xml:space="preserve">Radio is the dominant medium in Ghana and across Sub-Saharan Africa:</w:t>
      </w:r>
      <w:r>
        <w:t xml:space="preserve"> </w:t>
      </w:r>
      <w:r>
        <w:t xml:space="preserve">- Ghana has 500+ licensed radio stations</w:t>
      </w:r>
      <w:r>
        <w:t xml:space="preserve"> </w:t>
      </w:r>
      <w:r>
        <w:t xml:space="preserve">- Community radio reaches populations with low literacy and limited internet access</w:t>
      </w:r>
      <w:r>
        <w:t xml:space="preserve"> </w:t>
      </w:r>
      <w:r>
        <w:t xml:space="preserve">- Radio call-in shows are the primary forum for public grievance expression</w:t>
      </w:r>
      <w:r>
        <w:t xml:space="preserve"> </w:t>
      </w:r>
      <w:r>
        <w:t xml:space="preserve">- Mining community radio stations (e.g., Wassa FM, Obuasi-based stations) are critical channels</w:t>
      </w:r>
    </w:p>
    <w:bookmarkEnd w:id="50"/>
    <w:bookmarkStart w:id="51" w:name="technical-architecture"/>
    <w:p>
      <w:pPr>
        <w:pStyle w:val="4"/>
      </w:pPr>
      <w:r>
        <w:t xml:space="preserve">Technical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RADIO MONITORING SYSTEM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┌─────────────┐    ┌─────────────┐     │</w:t>
      </w:r>
      <w:r>
        <w:br/>
      </w:r>
      <w:r>
        <w:rPr>
          <w:rStyle w:val="VerbatimChar"/>
        </w:rPr>
        <w:t xml:space="preserve">│  │  FM/AM      │    │  Streaming  │    │  Satellite  │     │</w:t>
      </w:r>
      <w:r>
        <w:br/>
      </w:r>
      <w:r>
        <w:rPr>
          <w:rStyle w:val="VerbatimChar"/>
        </w:rPr>
        <w:t xml:space="preserve">│  │  Tuner      │    │  Capture    │    │  Radio      │     │</w:t>
      </w:r>
      <w:r>
        <w:br/>
      </w:r>
      <w:r>
        <w:rPr>
          <w:rStyle w:val="VerbatimChar"/>
        </w:rPr>
        <w:t xml:space="preserve">│  │  Network    │    │  (Online    │    │  (DStv,      │     │</w:t>
      </w:r>
      <w:r>
        <w:br/>
      </w:r>
      <w:r>
        <w:rPr>
          <w:rStyle w:val="VerbatimChar"/>
        </w:rPr>
        <w:t xml:space="preserve">│  │  (Hardware) │    │  stations)  │    │  GOtv)      │     │</w:t>
      </w:r>
      <w:r>
        <w:br/>
      </w:r>
      <w:r>
        <w:rPr>
          <w:rStyle w:val="VerbatimChar"/>
        </w:rPr>
        <w:t xml:space="preserve">│  └──────┬──────┘    └──────┬──────┘    └──────┬──────┘     │</w:t>
      </w:r>
      <w:r>
        <w:br/>
      </w:r>
      <w:r>
        <w:rPr>
          <w:rStyle w:val="VerbatimChar"/>
        </w:rPr>
        <w:t xml:space="preserve">│         │                  │                  │              │</w:t>
      </w:r>
      <w:r>
        <w:br/>
      </w:r>
      <w:r>
        <w:rPr>
          <w:rStyle w:val="VerbatimChar"/>
        </w:rPr>
        <w:t xml:space="preserve">│         └──────────────────┼──────────────────┘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  ▼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┌─────────────────────────┐                      │</w:t>
      </w:r>
      <w:r>
        <w:br/>
      </w:r>
      <w:r>
        <w:rPr>
          <w:rStyle w:val="VerbatimChar"/>
        </w:rPr>
        <w:t xml:space="preserve">│              │   AUDIO PROCESSING     │                      │</w:t>
      </w:r>
      <w:r>
        <w:br/>
      </w:r>
      <w:r>
        <w:rPr>
          <w:rStyle w:val="VerbatimChar"/>
        </w:rPr>
        <w:t xml:space="preserve">│              │  • Noise reduction      │                      │</w:t>
      </w:r>
      <w:r>
        <w:br/>
      </w:r>
      <w:r>
        <w:rPr>
          <w:rStyle w:val="VerbatimChar"/>
        </w:rPr>
        <w:t xml:space="preserve">│              │  • Speaker diarization   │                      │</w:t>
      </w:r>
      <w:r>
        <w:br/>
      </w:r>
      <w:r>
        <w:rPr>
          <w:rStyle w:val="VerbatimChar"/>
        </w:rPr>
        <w:t xml:space="preserve">│              │  • Music detection      │                      │</w:t>
      </w:r>
      <w:r>
        <w:br/>
      </w:r>
      <w:r>
        <w:rPr>
          <w:rStyle w:val="VerbatimChar"/>
        </w:rPr>
        <w:t xml:space="preserve">│              │  • Ad filtering         │                      │</w:t>
      </w:r>
      <w:r>
        <w:br/>
      </w:r>
      <w:r>
        <w:rPr>
          <w:rStyle w:val="VerbatimChar"/>
        </w:rPr>
        <w:t xml:space="preserve">│              └───────────┬─────────────┘                      │</w:t>
      </w:r>
      <w:r>
        <w:br/>
      </w:r>
      <w:r>
        <w:rPr>
          <w:rStyle w:val="VerbatimChar"/>
        </w:rPr>
        <w:t xml:space="preserve">│                          ▼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┌─────────────────────────┐                      │</w:t>
      </w:r>
      <w:r>
        <w:br/>
      </w:r>
      <w:r>
        <w:rPr>
          <w:rStyle w:val="VerbatimChar"/>
        </w:rPr>
        <w:t xml:space="preserve">│              │   SPEECH-TO-TEXT       │                      │</w:t>
      </w:r>
      <w:r>
        <w:br/>
      </w:r>
      <w:r>
        <w:rPr>
          <w:rStyle w:val="VerbatimChar"/>
        </w:rPr>
        <w:t xml:space="preserve">│              │  • Whisper ASR (OpenAI) │                      │</w:t>
      </w:r>
      <w:r>
        <w:br/>
      </w:r>
      <w:r>
        <w:rPr>
          <w:rStyle w:val="VerbatimChar"/>
        </w:rPr>
        <w:t xml:space="preserve">│              │  • African-accented     │                      │</w:t>
      </w:r>
      <w:r>
        <w:br/>
      </w:r>
      <w:r>
        <w:rPr>
          <w:rStyle w:val="VerbatimChar"/>
        </w:rPr>
        <w:t xml:space="preserve">│              │    English fine-tuning  │                      │</w:t>
      </w:r>
      <w:r>
        <w:br/>
      </w:r>
      <w:r>
        <w:rPr>
          <w:rStyle w:val="VerbatimChar"/>
        </w:rPr>
        <w:t xml:space="preserve">│              │  • Twi/Ga/Ewe ASR       │                      │</w:t>
      </w:r>
      <w:r>
        <w:br/>
      </w:r>
      <w:r>
        <w:rPr>
          <w:rStyle w:val="VerbatimChar"/>
        </w:rPr>
        <w:t xml:space="preserve">│              │    (custom models)      │                      │</w:t>
      </w:r>
      <w:r>
        <w:br/>
      </w:r>
      <w:r>
        <w:rPr>
          <w:rStyle w:val="VerbatimChar"/>
        </w:rPr>
        <w:t xml:space="preserve">│              └───────────┬─────────────┘                      │</w:t>
      </w:r>
      <w:r>
        <w:br/>
      </w:r>
      <w:r>
        <w:rPr>
          <w:rStyle w:val="VerbatimChar"/>
        </w:rPr>
        <w:t xml:space="preserve">│                          ▼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┌─────────────────────────┐                      │</w:t>
      </w:r>
      <w:r>
        <w:br/>
      </w:r>
      <w:r>
        <w:rPr>
          <w:rStyle w:val="VerbatimChar"/>
        </w:rPr>
        <w:t xml:space="preserve">│              │   CONTENT ANALYSIS       │                      │</w:t>
      </w:r>
      <w:r>
        <w:br/>
      </w:r>
      <w:r>
        <w:rPr>
          <w:rStyle w:val="VerbatimChar"/>
        </w:rPr>
        <w:t xml:space="preserve">│              │  • Keyword matching     │                      │</w:t>
      </w:r>
      <w:r>
        <w:br/>
      </w:r>
      <w:r>
        <w:rPr>
          <w:rStyle w:val="VerbatimChar"/>
        </w:rPr>
        <w:t xml:space="preserve">│              │  • Sentiment analysis   │                      │</w:t>
      </w:r>
      <w:r>
        <w:br/>
      </w:r>
      <w:r>
        <w:rPr>
          <w:rStyle w:val="VerbatimChar"/>
        </w:rPr>
        <w:t xml:space="preserve">│              │  • Topic classification │                      │</w:t>
      </w:r>
      <w:r>
        <w:br/>
      </w:r>
      <w:r>
        <w:rPr>
          <w:rStyle w:val="VerbatimChar"/>
        </w:rPr>
        <w:t xml:space="preserve">│              │  • Speaker ID (host vs. │                      │</w:t>
      </w:r>
      <w:r>
        <w:br/>
      </w:r>
      <w:r>
        <w:rPr>
          <w:rStyle w:val="VerbatimChar"/>
        </w:rPr>
        <w:t xml:space="preserve">│              │    caller vs. guest)    │                      │</w:t>
      </w:r>
      <w:r>
        <w:br/>
      </w:r>
      <w:r>
        <w:rPr>
          <w:rStyle w:val="VerbatimChar"/>
        </w:rPr>
        <w:t xml:space="preserve">│              └───────────┬─────────────┘                      │</w:t>
      </w:r>
      <w:r>
        <w:br/>
      </w:r>
      <w:r>
        <w:rPr>
          <w:rStyle w:val="VerbatimChar"/>
        </w:rPr>
        <w:t xml:space="preserve">│                          ▼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┌─────────────────────────┐                      │</w:t>
      </w:r>
      <w:r>
        <w:br/>
      </w:r>
      <w:r>
        <w:rPr>
          <w:rStyle w:val="VerbatimChar"/>
        </w:rPr>
        <w:t xml:space="preserve">│              │   ALERTS &amp; REPORTING     │                      │</w:t>
      </w:r>
      <w:r>
        <w:br/>
      </w:r>
      <w:r>
        <w:rPr>
          <w:rStyle w:val="VerbatimChar"/>
        </w:rPr>
        <w:t xml:space="preserve">│              │  • Real-time alerts      │                      │</w:t>
      </w:r>
      <w:r>
        <w:br/>
      </w:r>
      <w:r>
        <w:rPr>
          <w:rStyle w:val="VerbatimChar"/>
        </w:rPr>
        <w:t xml:space="preserve">│              │  • Transcript search     │                      │</w:t>
      </w:r>
      <w:r>
        <w:br/>
      </w:r>
      <w:r>
        <w:rPr>
          <w:rStyle w:val="VerbatimChar"/>
        </w:rPr>
        <w:t xml:space="preserve">│              │  • Daily/weekly digests  │                      │</w:t>
      </w:r>
      <w:r>
        <w:br/>
      </w:r>
      <w:r>
        <w:rPr>
          <w:rStyle w:val="VerbatimChar"/>
        </w:rPr>
        <w:t xml:space="preserve">│              │  • Broadcast archives    │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└─────────────────────────┘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51"/>
    <w:bookmarkStart w:id="52" w:name="implementation-strategy"/>
    <w:p>
      <w:pPr>
        <w:pStyle w:val="4"/>
      </w:pPr>
      <w:r>
        <w:t xml:space="preserve">Implementation Strategy</w:t>
      </w:r>
    </w:p>
    <w:p>
      <w:pPr>
        <w:pStyle w:val="FirstParagraph"/>
      </w:pPr>
      <w:r>
        <w:rPr>
          <w:b/>
          <w:bCs/>
        </w:rPr>
        <w:t xml:space="preserve">Phase 1: Streaming Radio (Months 1-6)</w:t>
      </w:r>
      <w:r>
        <w:t xml:space="preserve"> </w:t>
      </w:r>
      <w:r>
        <w:t xml:space="preserve">- Capture 100+ online streaming radio stations across Ghana</w:t>
      </w:r>
      <w:r>
        <w:t xml:space="preserve"> </w:t>
      </w:r>
      <w:r>
        <w:t xml:space="preserve">- Focus on news/talk radio and community stations in mining regions</w:t>
      </w:r>
      <w:r>
        <w:t xml:space="preserve"> </w:t>
      </w:r>
      <w:r>
        <w:t xml:space="preserve">- Use Whisper ASR with fine-tuning on African-accented English</w:t>
      </w:r>
      <w:r>
        <w:t xml:space="preserve"> </w:t>
      </w:r>
      <w:r>
        <w:t xml:space="preserve">- Manual transcription QA for first 3 months to train models</w:t>
      </w:r>
    </w:p>
    <w:p>
      <w:pPr>
        <w:pStyle w:val="a0"/>
      </w:pPr>
      <w:r>
        <w:rPr>
          <w:b/>
          <w:bCs/>
        </w:rPr>
        <w:t xml:space="preserve">Phase 2: FM Tuner Network (Months 6-12)</w:t>
      </w:r>
      <w:r>
        <w:t xml:space="preserve"> </w:t>
      </w:r>
      <w:r>
        <w:t xml:space="preserve">- Deploy FM tuner hardware at 20 strategic locations:</w:t>
      </w:r>
      <w:r>
        <w:t xml:space="preserve"> </w:t>
      </w:r>
      <w:r>
        <w:t xml:space="preserve">- Accra (national stations)</w:t>
      </w:r>
      <w:r>
        <w:t xml:space="preserve"> </w:t>
      </w:r>
      <w:r>
        <w:t xml:space="preserve">- Kumasi (Ashanti Region - mining hub)</w:t>
      </w:r>
      <w:r>
        <w:t xml:space="preserve"> </w:t>
      </w:r>
      <w:r>
        <w:t xml:space="preserve">- Takoradi/Tarkwa (Western Region - mining hub)</w:t>
      </w:r>
      <w:r>
        <w:t xml:space="preserve"> </w:t>
      </w:r>
      <w:r>
        <w:t xml:space="preserve">- Obuasi (Ashanti - AngloGold Ashanti)</w:t>
      </w:r>
      <w:r>
        <w:t xml:space="preserve"> </w:t>
      </w:r>
      <w:r>
        <w:t xml:space="preserve">- Sunyani (Bono Region)</w:t>
      </w:r>
      <w:r>
        <w:t xml:space="preserve"> </w:t>
      </w:r>
      <w:r>
        <w:t xml:space="preserve">- Tamale (Northern Region)</w:t>
      </w:r>
      <w:r>
        <w:t xml:space="preserve"> </w:t>
      </w:r>
      <w:r>
        <w:t xml:space="preserve">- Each location captures 5-10 stations simultaneously</w:t>
      </w:r>
      <w:r>
        <w:t xml:space="preserve"> </w:t>
      </w:r>
      <w:r>
        <w:t xml:space="preserve">- Audio streamed to central processing servers</w:t>
      </w:r>
    </w:p>
    <w:p>
      <w:pPr>
        <w:pStyle w:val="a0"/>
      </w:pPr>
      <w:r>
        <w:rPr>
          <w:b/>
          <w:bCs/>
        </w:rPr>
        <w:t xml:space="preserve">Phase 3: Satellite Radio (Months 12-18)</w:t>
      </w:r>
      <w:r>
        <w:t xml:space="preserve"> </w:t>
      </w:r>
      <w:r>
        <w:t xml:space="preserve">- Capture satellite radio channels (DStv, GOtv audio feeds)</w:t>
      </w:r>
      <w:r>
        <w:t xml:space="preserve"> </w:t>
      </w:r>
      <w:r>
        <w:t xml:space="preserve">- Monitor national news broadcasts (Joy News, Citi FM, Peace FM)</w:t>
      </w:r>
      <w:r>
        <w:t xml:space="preserve"> </w:t>
      </w:r>
      <w:r>
        <w:t xml:space="preserve">- Add premium talk shows and panel discussions</w:t>
      </w:r>
    </w:p>
    <w:p>
      <w:pPr>
        <w:pStyle w:val="a0"/>
      </w:pPr>
      <w:r>
        <w:rPr>
          <w:b/>
          <w:bCs/>
        </w:rPr>
        <w:t xml:space="preserve">Phase 4: Advanced ASR (Months 18-24)</w:t>
      </w:r>
      <w:r>
        <w:t xml:space="preserve"> </w:t>
      </w:r>
      <w:r>
        <w:t xml:space="preserve">- Deploy custom Twi ASR model (collaborate with KNUST/UG linguistics departments)</w:t>
      </w:r>
      <w:r>
        <w:t xml:space="preserve"> </w:t>
      </w:r>
      <w:r>
        <w:t xml:space="preserve">- Deploy custom Ga ASR model</w:t>
      </w:r>
      <w:r>
        <w:t xml:space="preserve"> </w:t>
      </w:r>
      <w:r>
        <w:t xml:space="preserve">- Deploy custom Ewe ASR model</w:t>
      </w:r>
      <w:r>
        <w:t xml:space="preserve"> </w:t>
      </w:r>
      <w:r>
        <w:t xml:space="preserve">- Handle code-switching between English and local languages</w:t>
      </w:r>
    </w:p>
    <w:bookmarkEnd w:id="52"/>
    <w:bookmarkStart w:id="53" w:name="key-radio-stations-to-monitor-ghana"/>
    <w:p>
      <w:pPr>
        <w:pStyle w:val="4"/>
      </w:pPr>
      <w:r>
        <w:t xml:space="preserve">Key Radio Stations to Monitor (Ghana)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Joy 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News/Talk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 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News/Talk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Peace 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News/Talk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Adom 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News/Talk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Okay 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News/Talk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Wassa 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Tarkwa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Community/Mining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 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Obuasi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Ashh 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Kumasi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Fox 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Kumasi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Savannah Radio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 Savannah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Twin City Radio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Sekondi-Takoradi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Skyy 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Sekondi-Takoradi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Sunyani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Asta 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Sunyani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53"/>
    <w:bookmarkStart w:id="54" w:name="radio-monitoring-features"/>
    <w:p>
      <w:pPr>
        <w:pStyle w:val="4"/>
      </w:pPr>
      <w:r>
        <w:t xml:space="preserve">Radio Monitoring Features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Real-time transcription:</w:t>
      </w:r>
      <w:r>
        <w:t xml:space="preserve"> </w:t>
      </w:r>
      <w:r>
        <w:t xml:space="preserve">Live text stream of radio broadcasts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Keyword alerts:</w:t>
      </w:r>
      <w:r>
        <w:t xml:space="preserve"> </w:t>
      </w:r>
      <w:r>
        <w:t xml:space="preserve">Instant notification when brand/company mentioned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Sentiment analysis:</w:t>
      </w:r>
      <w:r>
        <w:t xml:space="preserve"> </w:t>
      </w:r>
      <w:r>
        <w:t xml:space="preserve">Tone of discussion (positive/neutral/negative)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Speaker identification:</w:t>
      </w:r>
      <w:r>
        <w:t xml:space="preserve"> </w:t>
      </w:r>
      <w:r>
        <w:t xml:space="preserve">Distinguish host, guest, caller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Topic clustering:</w:t>
      </w:r>
      <w:r>
        <w:t xml:space="preserve"> </w:t>
      </w:r>
      <w:r>
        <w:t xml:space="preserve">Group discussions by theme (employment, environment, compensation)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Archive search:</w:t>
      </w:r>
      <w:r>
        <w:t xml:space="preserve"> </w:t>
      </w:r>
      <w:r>
        <w:t xml:space="preserve">Full-text search across all transcribed broadcasts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Trend analysis:</w:t>
      </w:r>
      <w:r>
        <w:t xml:space="preserve"> </w:t>
      </w:r>
      <w:r>
        <w:t xml:space="preserve">Track mention frequency and sentiment over time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Competitor comparison:</w:t>
      </w:r>
      <w:r>
        <w:t xml:space="preserve"> </w:t>
      </w:r>
      <w:r>
        <w:t xml:space="preserve">Compare brand mentions across stations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Peak time analysis:</w:t>
      </w:r>
      <w:r>
        <w:t xml:space="preserve"> </w:t>
      </w:r>
      <w:r>
        <w:t xml:space="preserve">Identify when your brand is most discussed</w:t>
      </w:r>
    </w:p>
    <w:bookmarkEnd w:id="54"/>
    <w:bookmarkEnd w:id="55"/>
    <w:bookmarkStart w:id="58" w:name="local-news-print-media-monitoring"/>
    <w:p>
      <w:pPr>
        <w:pStyle w:val="3"/>
      </w:pPr>
      <w:r>
        <w:t xml:space="preserve">3.3.2 Local News &amp; Print Media Monitoring</w:t>
      </w:r>
    </w:p>
    <w:bookmarkStart w:id="56" w:name="the-gap"/>
    <w:p>
      <w:pPr>
        <w:pStyle w:val="4"/>
      </w:pPr>
      <w:r>
        <w:t xml:space="preserve">The Gap</w:t>
      </w:r>
    </w:p>
    <w:p>
      <w:pPr>
        <w:pStyle w:val="FirstParagraph"/>
      </w:pPr>
      <w:r>
        <w:t xml:space="preserve">Global tools aggregate international and national news. They miss:</w:t>
      </w:r>
      <w:r>
        <w:t xml:space="preserve"> </w:t>
      </w:r>
      <w:r>
        <w:t xml:space="preserve">- District-level newspapers (e.g.,</w:t>
      </w:r>
      <w:r>
        <w:t xml:space="preserve"> </w:t>
      </w:r>
      <w:r>
        <w:rPr>
          <w:i/>
          <w:iCs/>
        </w:rPr>
        <w:t xml:space="preserve">The Chronicle</w:t>
      </w:r>
      <w:r>
        <w:t xml:space="preserve">,</w:t>
      </w:r>
      <w:r>
        <w:t xml:space="preserve"> </w:t>
      </w:r>
      <w:r>
        <w:rPr>
          <w:i/>
          <w:iCs/>
        </w:rPr>
        <w:t xml:space="preserve">Daily Guide</w:t>
      </w:r>
      <w:r>
        <w:t xml:space="preserve">, regional editions)</w:t>
      </w:r>
      <w:r>
        <w:t xml:space="preserve"> </w:t>
      </w:r>
      <w:r>
        <w:t xml:space="preserve">- Community newsletters and bulletins</w:t>
      </w:r>
      <w:r>
        <w:t xml:space="preserve"> </w:t>
      </w:r>
      <w:r>
        <w:t xml:space="preserve">- Assembly meeting minutes and reports</w:t>
      </w:r>
      <w:r>
        <w:t xml:space="preserve"> </w:t>
      </w:r>
      <w:r>
        <w:t xml:space="preserve">- Traditional authority communications</w:t>
      </w:r>
      <w:r>
        <w:t xml:space="preserve"> </w:t>
      </w:r>
      <w:r>
        <w:t xml:space="preserve">- Church and mosque community notices</w:t>
      </w:r>
      <w:r>
        <w:t xml:space="preserve"> </w:t>
      </w:r>
      <w:r>
        <w:t xml:space="preserve">- School and PTA meeting summaries</w:t>
      </w:r>
    </w:p>
    <w:bookmarkEnd w:id="56"/>
    <w:bookmarkStart w:id="57" w:name="implementation-strategy-1"/>
    <w:p>
      <w:pPr>
        <w:pStyle w:val="4"/>
      </w:pPr>
      <w:r>
        <w:t xml:space="preserve">Implementation Strategy</w:t>
      </w:r>
    </w:p>
    <w:p>
      <w:pPr>
        <w:pStyle w:val="FirstParagraph"/>
      </w:pPr>
      <w:r>
        <w:rPr>
          <w:b/>
          <w:bCs/>
        </w:rPr>
        <w:t xml:space="preserve">Digital News Aggregation</w:t>
      </w:r>
      <w:r>
        <w:t xml:space="preserve"> </w:t>
      </w:r>
      <w:r>
        <w:t xml:space="preserve">- Scrape 50+ Ghanaian news websites and blogs</w:t>
      </w:r>
      <w:r>
        <w:t xml:space="preserve"> </w:t>
      </w:r>
      <w:r>
        <w:t xml:space="preserve">- Monitor: Joy News Online, MyJoyOnline, Citi Newsroom, Peacefmonline, GhanaWeb, ModernGhana, Pulse Ghana, YEN.com.gh</w:t>
      </w:r>
      <w:r>
        <w:t xml:space="preserve"> </w:t>
      </w:r>
      <w:r>
        <w:t xml:space="preserve">- Focus on local/regional news sections</w:t>
      </w:r>
      <w:r>
        <w:t xml:space="preserve"> </w:t>
      </w:r>
      <w:r>
        <w:t xml:space="preserve">- Track by district and region</w:t>
      </w:r>
    </w:p>
    <w:p>
      <w:pPr>
        <w:pStyle w:val="a0"/>
      </w:pPr>
      <w:r>
        <w:rPr>
          <w:b/>
          <w:bCs/>
        </w:rPr>
        <w:t xml:space="preserve">Print-to-Digital Bridge</w:t>
      </w:r>
      <w:r>
        <w:t xml:space="preserve"> </w:t>
      </w:r>
      <w:r>
        <w:t xml:space="preserve">- Partner with 5-10 district newspapers for digital submission</w:t>
      </w:r>
      <w:r>
        <w:t xml:space="preserve"> </w:t>
      </w:r>
      <w:r>
        <w:t xml:space="preserve">- Deploy community reporters to photograph/scan print articles</w:t>
      </w:r>
      <w:r>
        <w:t xml:space="preserve"> </w:t>
      </w:r>
      <w:r>
        <w:t xml:space="preserve">- OCR processing with layout preservation</w:t>
      </w:r>
      <w:r>
        <w:t xml:space="preserve"> </w:t>
      </w:r>
      <w:r>
        <w:t xml:space="preserve">- Manual verification for first 6 months</w:t>
      </w:r>
    </w:p>
    <w:p>
      <w:pPr>
        <w:pStyle w:val="a0"/>
      </w:pPr>
      <w:r>
        <w:rPr>
          <w:b/>
          <w:bCs/>
        </w:rPr>
        <w:t xml:space="preserve">Community Reporter Network</w:t>
      </w:r>
      <w:r>
        <w:t xml:space="preserve"> </w:t>
      </w:r>
      <w:r>
        <w:t xml:space="preserve">- Recruit 50 community reporters across mining regions</w:t>
      </w:r>
      <w:r>
        <w:t xml:space="preserve"> </w:t>
      </w:r>
      <w:r>
        <w:t xml:space="preserve">- Each reporter covers 2-3 communities</w:t>
      </w:r>
      <w:r>
        <w:t xml:space="preserve"> </w:t>
      </w:r>
      <w:r>
        <w:t xml:space="preserve">- Submit weekly summaries of community discussions</w:t>
      </w:r>
      <w:r>
        <w:t xml:space="preserve"> </w:t>
      </w:r>
      <w:r>
        <w:t xml:space="preserve">- Photo documentation of community notices, flyers, meeting minutes</w:t>
      </w:r>
      <w:r>
        <w:t xml:space="preserve"> </w:t>
      </w:r>
      <w:r>
        <w:t xml:space="preserve">- Mobile app for easy submission with geotagging</w:t>
      </w:r>
    </w:p>
    <w:p>
      <w:pPr>
        <w:pStyle w:val="a0"/>
      </w:pPr>
      <w:r>
        <w:rPr>
          <w:b/>
          <w:bCs/>
        </w:rPr>
        <w:t xml:space="preserve">Official Document Monitoring</w:t>
      </w:r>
      <w:r>
        <w:t xml:space="preserve"> </w:t>
      </w:r>
      <w:r>
        <w:t xml:space="preserve">- Track Ghana Minerals Commission press releases</w:t>
      </w:r>
      <w:r>
        <w:t xml:space="preserve"> </w:t>
      </w:r>
      <w:r>
        <w:t xml:space="preserve">- Monitor EPA (Environmental Protection Agency) reports</w:t>
      </w:r>
      <w:r>
        <w:t xml:space="preserve"> </w:t>
      </w:r>
      <w:r>
        <w:t xml:space="preserve">- Track parliamentary committee reports on mining</w:t>
      </w:r>
      <w:r>
        <w:t xml:space="preserve"> </w:t>
      </w:r>
      <w:r>
        <w:t xml:space="preserve">- Monitor traditional council statements</w:t>
      </w:r>
      <w:r>
        <w:t xml:space="preserve"> </w:t>
      </w:r>
      <w:r>
        <w:t xml:space="preserve">- Track court filings related to mining disputes</w:t>
      </w:r>
    </w:p>
    <w:bookmarkEnd w:id="57"/>
    <w:bookmarkEnd w:id="58"/>
    <w:bookmarkStart w:id="61" w:name="Xa7f657702c05b2cb8b4cf3dfdbf0ba5e304df1d"/>
    <w:p>
      <w:pPr>
        <w:pStyle w:val="3"/>
      </w:pPr>
      <w:r>
        <w:t xml:space="preserve">3.3.3 Community &amp; Traditional Authority Monitoring</w:t>
      </w:r>
    </w:p>
    <w:bookmarkStart w:id="59" w:name="chiefs-courts-traditional-councils"/>
    <w:p>
      <w:pPr>
        <w:pStyle w:val="4"/>
      </w:pPr>
      <w:r>
        <w:t xml:space="preserve">Chief’s Courts &amp; Traditional Councils</w:t>
      </w:r>
    </w:p>
    <w:p>
      <w:pPr>
        <w:pStyle w:val="Compact"/>
        <w:numPr>
          <w:ilvl w:val="0"/>
          <w:numId w:val="1013"/>
        </w:numPr>
      </w:pPr>
      <w:r>
        <w:t xml:space="preserve">Monitor traditional council meeting minutes (where publicly available)</w:t>
      </w:r>
    </w:p>
    <w:p>
      <w:pPr>
        <w:pStyle w:val="Compact"/>
        <w:numPr>
          <w:ilvl w:val="0"/>
          <w:numId w:val="1013"/>
        </w:numPr>
      </w:pPr>
      <w:r>
        <w:t xml:space="preserve">Track chief’s public statements and addresses</w:t>
      </w:r>
    </w:p>
    <w:p>
      <w:pPr>
        <w:pStyle w:val="Compact"/>
        <w:numPr>
          <w:ilvl w:val="0"/>
          <w:numId w:val="1013"/>
        </w:numPr>
      </w:pPr>
      <w:r>
        <w:t xml:space="preserve">Monitor stool land negotiations and disputes</w:t>
      </w:r>
    </w:p>
    <w:p>
      <w:pPr>
        <w:pStyle w:val="Compact"/>
        <w:numPr>
          <w:ilvl w:val="0"/>
          <w:numId w:val="1013"/>
        </w:numPr>
      </w:pPr>
      <w:r>
        <w:t xml:space="preserve">Track traditional authority positions on mining operations</w:t>
      </w:r>
    </w:p>
    <w:bookmarkEnd w:id="59"/>
    <w:bookmarkStart w:id="60" w:name="community-organization-monitoring"/>
    <w:p>
      <w:pPr>
        <w:pStyle w:val="4"/>
      </w:pPr>
      <w:r>
        <w:t xml:space="preserve">Community Organization Monitoring</w:t>
      </w:r>
    </w:p>
    <w:p>
      <w:pPr>
        <w:pStyle w:val="Compact"/>
        <w:numPr>
          <w:ilvl w:val="0"/>
          <w:numId w:val="1014"/>
        </w:numPr>
      </w:pPr>
      <w:r>
        <w:t xml:space="preserve">Track CSO/NGO reports (e.g., WACAM - Wassa Association of Communities Affected by Mining)</w:t>
      </w:r>
    </w:p>
    <w:p>
      <w:pPr>
        <w:pStyle w:val="Compact"/>
        <w:numPr>
          <w:ilvl w:val="0"/>
          <w:numId w:val="1014"/>
        </w:numPr>
      </w:pPr>
      <w:r>
        <w:t xml:space="preserve">Monitor community association statements</w:t>
      </w:r>
    </w:p>
    <w:p>
      <w:pPr>
        <w:pStyle w:val="Compact"/>
        <w:numPr>
          <w:ilvl w:val="0"/>
          <w:numId w:val="1014"/>
        </w:numPr>
      </w:pPr>
      <w:r>
        <w:t xml:space="preserve">Track youth group and women’s group positions</w:t>
      </w:r>
    </w:p>
    <w:p>
      <w:pPr>
        <w:pStyle w:val="Compact"/>
        <w:numPr>
          <w:ilvl w:val="0"/>
          <w:numId w:val="1014"/>
        </w:numPr>
      </w:pPr>
      <w:r>
        <w:t xml:space="preserve">Monitor religious leader statements on mining</w:t>
      </w:r>
    </w:p>
    <w:bookmarkEnd w:id="60"/>
    <w:bookmarkEnd w:id="61"/>
    <w:bookmarkEnd w:id="62"/>
    <w:bookmarkStart w:id="68" w:name="Xad5340bed34735f4059535bcf596a2f40306ab8"/>
    <w:p>
      <w:pPr>
        <w:pStyle w:val="2"/>
      </w:pPr>
      <w:r>
        <w:t xml:space="preserve">3.4 Module 3: AI Intelligence Layer (Inspired by Brand24 AI Features)</w:t>
      </w:r>
    </w:p>
    <w:bookmarkStart w:id="63" w:name="ai-insights-weekly-automated-reports"/>
    <w:p>
      <w:pPr>
        <w:pStyle w:val="3"/>
      </w:pPr>
      <w:r>
        <w:t xml:space="preserve">3.4.1 AI Insights (Weekly Automated Reports)</w:t>
      </w:r>
    </w:p>
    <w:p>
      <w:pPr>
        <w:pStyle w:val="FirstParagraph"/>
      </w:pPr>
      <w:r>
        <w:t xml:space="preserve">Inspired by Brand24’s AI Insights, but tailored for the African extractives context:</w:t>
      </w:r>
    </w:p>
    <w:p>
      <w:pPr>
        <w:pStyle w:val="a0"/>
      </w:pPr>
      <w:r>
        <w:rPr>
          <w:b/>
          <w:bCs/>
        </w:rPr>
        <w:t xml:space="preserve">Weekly AI-Powered Brand Report includes: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Executive Summary:</w:t>
      </w:r>
      <w:r>
        <w:t xml:space="preserve"> </w:t>
      </w:r>
      <w:r>
        <w:t xml:space="preserve">Key developments in 3 bullet points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Sentiment Breakdown:</w:t>
      </w:r>
      <w:r>
        <w:t xml:space="preserve"> </w:t>
      </w:r>
      <w:r>
        <w:t xml:space="preserve">Positive/negative/neutral trends with week-over-week change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Topic Analysis:</w:t>
      </w:r>
      <w:r>
        <w:t xml:space="preserve"> </w:t>
      </w:r>
      <w:r>
        <w:t xml:space="preserve">What communities are talking about (employment, environment, compensation, CSR projects, resettlement)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Trending Issues:</w:t>
      </w:r>
      <w:r>
        <w:t xml:space="preserve"> </w:t>
      </w:r>
      <w:r>
        <w:t xml:space="preserve">Emerging topics with momentum indicators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Mentions:</w:t>
      </w:r>
      <w:r>
        <w:t xml:space="preserve"> </w:t>
      </w:r>
      <w:r>
        <w:t xml:space="preserve">Direct links to most impactful mentions (with translation for local language content)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Competitor Benchmarking:</w:t>
      </w:r>
      <w:r>
        <w:t xml:space="preserve"> </w:t>
      </w:r>
      <w:r>
        <w:t xml:space="preserve">How your brand compares to peer mining companies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Alerts:</w:t>
      </w:r>
      <w:r>
        <w:t xml:space="preserve"> </w:t>
      </w:r>
      <w:r>
        <w:t xml:space="preserve">Potential issues requiring immediate attention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Recommendations:</w:t>
      </w:r>
      <w:r>
        <w:t xml:space="preserve"> </w:t>
      </w:r>
      <w:r>
        <w:t xml:space="preserve">AI-generated actionable strategies</w:t>
      </w:r>
    </w:p>
    <w:p>
      <w:pPr>
        <w:pStyle w:val="a0"/>
      </w:pPr>
      <w:r>
        <w:rPr>
          <w:b/>
          <w:bCs/>
        </w:rPr>
        <w:t xml:space="preserve">Example AI Insight: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Community sentiment around your Obuasi operation declined 15% this week. The primary driver is renewed discussion about water contamination in the Dumase community on Wassa FM and Joy News. Recommendation: Proactively engage the Dumase community leadership and issue a transparent water quality report. Consider inviting community representatives to tour your water treatment facility.</w:t>
      </w:r>
      <w:r>
        <w:t xml:space="preserve">”</w:t>
      </w:r>
    </w:p>
    <w:bookmarkEnd w:id="63"/>
    <w:bookmarkStart w:id="64" w:name="brand-assistant-conversational-ai"/>
    <w:p>
      <w:pPr>
        <w:pStyle w:val="3"/>
      </w:pPr>
      <w:r>
        <w:t xml:space="preserve">3.4.2 Brand Assistant (Conversational AI)</w:t>
      </w:r>
    </w:p>
    <w:p>
      <w:pPr>
        <w:pStyle w:val="FirstParagraph"/>
      </w:pPr>
      <w:r>
        <w:t xml:space="preserve">A ChatGPT-like interface trained on your brand’s monitoring data:</w:t>
      </w:r>
    </w:p>
    <w:p>
      <w:pPr>
        <w:pStyle w:val="a0"/>
      </w:pPr>
      <w:r>
        <w:rPr>
          <w:b/>
          <w:bCs/>
        </w:rPr>
        <w:t xml:space="preserve">Capabilities:</w:t>
      </w:r>
      <w:r>
        <w:t xml:space="preserve"> </w:t>
      </w:r>
      <w:r>
        <w:t xml:space="preserve">- Natural language queries:</w:t>
      </w:r>
      <w:r>
        <w:t xml:space="preserve"> </w:t>
      </w:r>
      <w:r>
        <w:t xml:space="preserve">“</w:t>
      </w:r>
      <w:r>
        <w:t xml:space="preserve">What are communities saying about our resettlement program?</w:t>
      </w:r>
      <w:r>
        <w:t xml:space="preserve">”</w:t>
      </w:r>
      <w:r>
        <w:t xml:space="preserve"> </w:t>
      </w:r>
      <w:r>
        <w:t xml:space="preserve">- Multi-turn conversations with context memory</w:t>
      </w:r>
      <w:r>
        <w:t xml:space="preserve"> </w:t>
      </w:r>
      <w:r>
        <w:t xml:space="preserve">- Data visualization generation on demand</w:t>
      </w:r>
      <w:r>
        <w:t xml:space="preserve"> </w:t>
      </w:r>
      <w:r>
        <w:t xml:space="preserve">- Competitor comparison queries</w:t>
      </w:r>
      <w:r>
        <w:t xml:space="preserve"> </w:t>
      </w:r>
      <w:r>
        <w:t xml:space="preserve">- Historical trend analysis</w:t>
      </w:r>
      <w:r>
        <w:t xml:space="preserve"> </w:t>
      </w:r>
      <w:r>
        <w:t xml:space="preserve">- Report generation via conversation</w:t>
      </w:r>
      <w:r>
        <w:t xml:space="preserve"> </w:t>
      </w:r>
      <w:r>
        <w:t xml:space="preserve">- Local language queries supported (Twi, Ga, Ewe)</w:t>
      </w:r>
    </w:p>
    <w:p>
      <w:pPr>
        <w:pStyle w:val="a0"/>
      </w:pPr>
      <w:r>
        <w:rPr>
          <w:b/>
          <w:bCs/>
        </w:rPr>
        <w:t xml:space="preserve">Example Conversation: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User:</w:t>
      </w:r>
      <w:r>
        <w:t xml:space="preserve"> </w:t>
      </w:r>
      <w:r>
        <w:t xml:space="preserve">“</w:t>
      </w:r>
      <w:r>
        <w:t xml:space="preserve">How did the community react to our recent job fair in Tarkwa?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Brand Assistant:</w:t>
      </w:r>
      <w:r>
        <w:t xml:space="preserve"> </w:t>
      </w:r>
      <w:r>
        <w:t xml:space="preserve">“</w:t>
      </w:r>
      <w:r>
        <w:t xml:space="preserve">The job fair generated 47 mentions across radio, social media, and local news. Overall sentiment was 62% positive, 23% neutral, 15% negative. Positive themes:</w:t>
      </w:r>
      <w:r>
        <w:t xml:space="preserve"> </w:t>
      </w:r>
      <w:r>
        <w:t xml:space="preserve">‘</w:t>
      </w:r>
      <w:r>
        <w:t xml:space="preserve">opportunity for youth,</w:t>
      </w:r>
      <w:r>
        <w:t xml:space="preserve">’</w:t>
      </w:r>
      <w:r>
        <w:t xml:space="preserve"> </w:t>
      </w:r>
      <w:r>
        <w:t xml:space="preserve">‘</w:t>
      </w:r>
      <w:r>
        <w:t xml:space="preserve">transparent recruitment process.</w:t>
      </w:r>
      <w:r>
        <w:t xml:space="preserve">’</w:t>
      </w:r>
      <w:r>
        <w:t xml:space="preserve"> </w:t>
      </w:r>
      <w:r>
        <w:t xml:space="preserve">Negative themes:</w:t>
      </w:r>
      <w:r>
        <w:t xml:space="preserve"> </w:t>
      </w:r>
      <w:r>
        <w:t xml:space="preserve">‘</w:t>
      </w:r>
      <w:r>
        <w:t xml:space="preserve">only low-skilled positions available,</w:t>
      </w:r>
      <w:r>
        <w:t xml:space="preserve">’</w:t>
      </w:r>
      <w:r>
        <w:t xml:space="preserve"> </w:t>
      </w:r>
      <w:r>
        <w:t xml:space="preserve">‘</w:t>
      </w:r>
      <w:r>
        <w:t xml:space="preserve">outsiders getting jobs instead of locals.</w:t>
      </w:r>
      <w:r>
        <w:t xml:space="preserve">’</w:t>
      </w:r>
      <w:r>
        <w:t xml:space="preserve"> </w:t>
      </w:r>
      <w:r>
        <w:t xml:space="preserve">Key radio mention: Wassa FM caller complained that skilled positions went to workers from Accra. Recommendation: Emphasize local hiring quotas in future communications and consider skills training partnerships with Tarkwa Technical Institute.</w:t>
      </w:r>
      <w:r>
        <w:t xml:space="preserve">”</w:t>
      </w:r>
    </w:p>
    <w:bookmarkEnd w:id="64"/>
    <w:bookmarkStart w:id="65" w:name="ai-visibility-llm-brand-tracking"/>
    <w:p>
      <w:pPr>
        <w:pStyle w:val="3"/>
      </w:pPr>
      <w:r>
        <w:t xml:space="preserve">3.4.3 AI Visibility (LLM Brand Tracking)</w:t>
      </w:r>
    </w:p>
    <w:p>
      <w:pPr>
        <w:pStyle w:val="FirstParagraph"/>
      </w:pPr>
      <w:r>
        <w:t xml:space="preserve">Track how your brand appears in AI search tools:</w:t>
      </w:r>
    </w:p>
    <w:p>
      <w:pPr>
        <w:pStyle w:val="Compact"/>
        <w:numPr>
          <w:ilvl w:val="0"/>
          <w:numId w:val="1015"/>
        </w:numPr>
      </w:pPr>
      <w:r>
        <w:t xml:space="preserve">Monitor brand mentions across ChatGPT, Claude, Gemini, Perplexity, DeepSeek</w:t>
      </w:r>
    </w:p>
    <w:p>
      <w:pPr>
        <w:pStyle w:val="Compact"/>
        <w:numPr>
          <w:ilvl w:val="0"/>
          <w:numId w:val="1015"/>
        </w:numPr>
      </w:pPr>
      <w:r>
        <w:t xml:space="preserve">Define prompts customers/stakeholders might ask:</w:t>
      </w:r>
      <w:r>
        <w:t xml:space="preserve"> </w:t>
      </w:r>
      <w:r>
        <w:t xml:space="preserve">“</w:t>
      </w:r>
      <w:r>
        <w:t xml:space="preserve">What is the best mining company in Ghana?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Which mining company has the best community relations in Obuasi?</w:t>
      </w:r>
      <w:r>
        <w:t xml:space="preserve">”</w:t>
      </w:r>
    </w:p>
    <w:p>
      <w:pPr>
        <w:pStyle w:val="Compact"/>
        <w:numPr>
          <w:ilvl w:val="0"/>
          <w:numId w:val="1015"/>
        </w:numPr>
      </w:pPr>
      <w:r>
        <w:t xml:space="preserve">Track AI Brand Score and Presence Score</w:t>
      </w:r>
    </w:p>
    <w:p>
      <w:pPr>
        <w:pStyle w:val="Compact"/>
        <w:numPr>
          <w:ilvl w:val="0"/>
          <w:numId w:val="1015"/>
        </w:numPr>
      </w:pPr>
      <w:r>
        <w:t xml:space="preserve">Identify which sources drive AI citations</w:t>
      </w:r>
    </w:p>
    <w:p>
      <w:pPr>
        <w:pStyle w:val="Compact"/>
        <w:numPr>
          <w:ilvl w:val="0"/>
          <w:numId w:val="1015"/>
        </w:numPr>
      </w:pPr>
      <w:r>
        <w:t xml:space="preserve">Benchmark against competitors in AI responses</w:t>
      </w:r>
    </w:p>
    <w:p>
      <w:pPr>
        <w:pStyle w:val="Compact"/>
        <w:numPr>
          <w:ilvl w:val="0"/>
          <w:numId w:val="1015"/>
        </w:numPr>
      </w:pPr>
      <w:r>
        <w:t xml:space="preserve">Detect AI hallucinations about your brand</w:t>
      </w:r>
    </w:p>
    <w:bookmarkEnd w:id="65"/>
    <w:bookmarkStart w:id="66" w:name="anomaly-detection"/>
    <w:p>
      <w:pPr>
        <w:pStyle w:val="3"/>
      </w:pPr>
      <w:r>
        <w:t xml:space="preserve">3.4.4 Anomaly Detection</w:t>
      </w:r>
    </w:p>
    <w:p>
      <w:pPr>
        <w:pStyle w:val="Compact"/>
        <w:numPr>
          <w:ilvl w:val="0"/>
          <w:numId w:val="1016"/>
        </w:numPr>
      </w:pPr>
      <w:r>
        <w:t xml:space="preserve">Automatically detect unusual spikes in mentions or sentiment</w:t>
      </w:r>
    </w:p>
    <w:p>
      <w:pPr>
        <w:pStyle w:val="Compact"/>
        <w:numPr>
          <w:ilvl w:val="0"/>
          <w:numId w:val="1016"/>
        </w:numPr>
      </w:pPr>
      <w:r>
        <w:t xml:space="preserve">Correlate spikes with operational events, news cycles, or competitor actions</w:t>
      </w:r>
    </w:p>
    <w:p>
      <w:pPr>
        <w:pStyle w:val="Compact"/>
        <w:numPr>
          <w:ilvl w:val="0"/>
          <w:numId w:val="1016"/>
        </w:numPr>
      </w:pPr>
      <w:r>
        <w:t xml:space="preserve">Alert community relations teams to potential emerging crises</w:t>
      </w:r>
    </w:p>
    <w:p>
      <w:pPr>
        <w:pStyle w:val="Compact"/>
        <w:numPr>
          <w:ilvl w:val="0"/>
          <w:numId w:val="1016"/>
        </w:numPr>
      </w:pPr>
      <w:r>
        <w:t xml:space="preserve">Identify bot-driven or coordinated negative campaigns</w:t>
      </w:r>
    </w:p>
    <w:bookmarkEnd w:id="66"/>
    <w:bookmarkStart w:id="67" w:name="topic-analysis-emotion-detection"/>
    <w:p>
      <w:pPr>
        <w:pStyle w:val="3"/>
      </w:pPr>
      <w:r>
        <w:t xml:space="preserve">3.4.5 Topic Analysis &amp; Emotion Detection</w:t>
      </w:r>
    </w:p>
    <w:p>
      <w:pPr>
        <w:pStyle w:val="Compact"/>
        <w:numPr>
          <w:ilvl w:val="0"/>
          <w:numId w:val="1017"/>
        </w:numPr>
      </w:pPr>
      <w:r>
        <w:t xml:space="preserve">Automatically cluster mentions by topic (employment, environment, health, compensation, CSR, security)</w:t>
      </w:r>
    </w:p>
    <w:p>
      <w:pPr>
        <w:pStyle w:val="Compact"/>
        <w:numPr>
          <w:ilvl w:val="0"/>
          <w:numId w:val="1017"/>
        </w:numPr>
      </w:pPr>
      <w:r>
        <w:t xml:space="preserve">Detect emotion patterns beyond sentiment (fear, anger, hope, gratitude)</w:t>
      </w:r>
    </w:p>
    <w:p>
      <w:pPr>
        <w:pStyle w:val="Compact"/>
        <w:numPr>
          <w:ilvl w:val="0"/>
          <w:numId w:val="1017"/>
        </w:numPr>
      </w:pPr>
      <w:r>
        <w:t xml:space="preserve">Track topic evolution over time</w:t>
      </w:r>
    </w:p>
    <w:p>
      <w:pPr>
        <w:pStyle w:val="Compact"/>
        <w:numPr>
          <w:ilvl w:val="0"/>
          <w:numId w:val="1017"/>
        </w:numPr>
      </w:pPr>
      <w:r>
        <w:t xml:space="preserve">Identify topic correlation with operational metrics</w:t>
      </w:r>
    </w:p>
    <w:bookmarkEnd w:id="67"/>
    <w:bookmarkEnd w:id="68"/>
    <w:bookmarkStart w:id="72" w:name="module-4-esg-compliance-alignment"/>
    <w:p>
      <w:pPr>
        <w:pStyle w:val="2"/>
      </w:pPr>
      <w:r>
        <w:t xml:space="preserve">3.5 Module 4: ESG &amp; Compliance Alignment</w:t>
      </w:r>
    </w:p>
    <w:bookmarkStart w:id="69" w:name="esg-reporting-integration"/>
    <w:p>
      <w:pPr>
        <w:pStyle w:val="3"/>
      </w:pPr>
      <w:r>
        <w:t xml:space="preserve">3.5.1 ESG Reporting Integration</w:t>
      </w:r>
    </w:p>
    <w:p>
      <w:pPr>
        <w:pStyle w:val="Compact"/>
        <w:numPr>
          <w:ilvl w:val="0"/>
          <w:numId w:val="1018"/>
        </w:numPr>
      </w:pPr>
      <w:r>
        <w:t xml:space="preserve">Map monitoring metrics to GRI Standards (GRI 413: Local Communities)</w:t>
      </w:r>
    </w:p>
    <w:p>
      <w:pPr>
        <w:pStyle w:val="Compact"/>
        <w:numPr>
          <w:ilvl w:val="0"/>
          <w:numId w:val="1018"/>
        </w:numPr>
      </w:pPr>
      <w:r>
        <w:t xml:space="preserve">Map to IFC Performance Standards (PS1, PS4, PS5)</w:t>
      </w:r>
    </w:p>
    <w:p>
      <w:pPr>
        <w:pStyle w:val="Compact"/>
        <w:numPr>
          <w:ilvl w:val="0"/>
          <w:numId w:val="1018"/>
        </w:numPr>
      </w:pPr>
      <w:r>
        <w:t xml:space="preserve">Generate ESG-aligned reports for investor briefings</w:t>
      </w:r>
    </w:p>
    <w:p>
      <w:pPr>
        <w:pStyle w:val="Compact"/>
        <w:numPr>
          <w:ilvl w:val="0"/>
          <w:numId w:val="1018"/>
        </w:numPr>
      </w:pPr>
      <w:r>
        <w:t xml:space="preserve">Track community grievance trends</w:t>
      </w:r>
    </w:p>
    <w:p>
      <w:pPr>
        <w:pStyle w:val="Compact"/>
        <w:numPr>
          <w:ilvl w:val="0"/>
          <w:numId w:val="1018"/>
        </w:numPr>
      </w:pPr>
      <w:r>
        <w:t xml:space="preserve">Monitor community benefit agreement compliance</w:t>
      </w:r>
    </w:p>
    <w:p>
      <w:pPr>
        <w:pStyle w:val="Compact"/>
        <w:numPr>
          <w:ilvl w:val="0"/>
          <w:numId w:val="1018"/>
        </w:numPr>
      </w:pPr>
      <w:r>
        <w:t xml:space="preserve">Measure community participation in decision-making</w:t>
      </w:r>
    </w:p>
    <w:bookmarkEnd w:id="69"/>
    <w:bookmarkStart w:id="70" w:name="social-license-to-operate-slo-score"/>
    <w:p>
      <w:pPr>
        <w:pStyle w:val="3"/>
      </w:pPr>
      <w:r>
        <w:t xml:space="preserve">3.5.2 Social License to Operate (SLO) Score</w:t>
      </w:r>
    </w:p>
    <w:p>
      <w:pPr>
        <w:pStyle w:val="FirstParagraph"/>
      </w:pPr>
      <w:r>
        <w:t xml:space="preserve">Proprietary algorithm calculating a quantitative SLO score:</w:t>
      </w:r>
    </w:p>
    <w:p>
      <w:pPr>
        <w:pStyle w:val="a0"/>
      </w:pPr>
      <w:r>
        <w:rPr>
          <w:b/>
          <w:bCs/>
        </w:rPr>
        <w:t xml:space="preserve">SLO Score Components:</w:t>
      </w:r>
      <w:r>
        <w:t xml:space="preserve"> </w:t>
      </w:r>
      <w:r>
        <w:t xml:space="preserve">- Community Sentiment Index (40%): Weighted average of sentiment across all channels</w:t>
      </w:r>
      <w:r>
        <w:t xml:space="preserve"> </w:t>
      </w:r>
      <w:r>
        <w:t xml:space="preserve">- Engagement Quality (20%): Responsiveness to community concerns</w:t>
      </w:r>
      <w:r>
        <w:t xml:space="preserve"> </w:t>
      </w:r>
      <w:r>
        <w:t xml:space="preserve">- Grievance Resolution Rate (15%): Speed and satisfaction of grievance handling</w:t>
      </w:r>
      <w:r>
        <w:t xml:space="preserve"> </w:t>
      </w:r>
      <w:r>
        <w:t xml:space="preserve">- CSR Alignment (15%): Match between CSR programs and community priorities</w:t>
      </w:r>
      <w:r>
        <w:t xml:space="preserve"> </w:t>
      </w:r>
      <w:r>
        <w:t xml:space="preserve">- Media Coverage Balance (10%): Ratio of positive to negative media coverage</w:t>
      </w:r>
    </w:p>
    <w:p>
      <w:pPr>
        <w:pStyle w:val="a0"/>
      </w:pPr>
      <w:r>
        <w:rPr>
          <w:b/>
          <w:bCs/>
        </w:rPr>
        <w:t xml:space="preserve">Score Interpretation:</w:t>
      </w:r>
      <w:r>
        <w:t xml:space="preserve"> </w:t>
      </w:r>
      <w:r>
        <w:t xml:space="preserve">- 90-100: Strong social license - community is advocate</w:t>
      </w:r>
      <w:r>
        <w:t xml:space="preserve"> </w:t>
      </w:r>
      <w:r>
        <w:t xml:space="preserve">- 70-89: Stable social license - community is tolerant</w:t>
      </w:r>
      <w:r>
        <w:t xml:space="preserve"> </w:t>
      </w:r>
      <w:r>
        <w:t xml:space="preserve">- 50-69: At-risk social license - community is skeptical</w:t>
      </w:r>
      <w:r>
        <w:t xml:space="preserve"> </w:t>
      </w:r>
      <w:r>
        <w:t xml:space="preserve">- 30-49: Weak social license - community is resistant</w:t>
      </w:r>
      <w:r>
        <w:t xml:space="preserve"> </w:t>
      </w:r>
      <w:r>
        <w:t xml:space="preserve">- 0-29: Critical - community is actively opposed</w:t>
      </w:r>
    </w:p>
    <w:bookmarkEnd w:id="70"/>
    <w:bookmarkStart w:id="71" w:name="community-catchment-area-mapping"/>
    <w:p>
      <w:pPr>
        <w:pStyle w:val="3"/>
      </w:pPr>
      <w:r>
        <w:t xml:space="preserve">3.5.3 Community Catchment Area Mapping</w:t>
      </w:r>
    </w:p>
    <w:p>
      <w:pPr>
        <w:pStyle w:val="Compact"/>
        <w:numPr>
          <w:ilvl w:val="0"/>
          <w:numId w:val="1019"/>
        </w:numPr>
      </w:pPr>
      <w:r>
        <w:t xml:space="preserve">GIS integration showing monitoring coverage by community</w:t>
      </w:r>
    </w:p>
    <w:p>
      <w:pPr>
        <w:pStyle w:val="Compact"/>
        <w:numPr>
          <w:ilvl w:val="0"/>
          <w:numId w:val="1019"/>
        </w:numPr>
      </w:pPr>
      <w:r>
        <w:t xml:space="preserve">Heat maps of sentiment by geographic area</w:t>
      </w:r>
    </w:p>
    <w:p>
      <w:pPr>
        <w:pStyle w:val="Compact"/>
        <w:numPr>
          <w:ilvl w:val="0"/>
          <w:numId w:val="1019"/>
        </w:numPr>
      </w:pPr>
      <w:r>
        <w:t xml:space="preserve">Proximity analysis (sentiment vs. distance from mine)</w:t>
      </w:r>
    </w:p>
    <w:p>
      <w:pPr>
        <w:pStyle w:val="Compact"/>
        <w:numPr>
          <w:ilvl w:val="0"/>
          <w:numId w:val="1019"/>
        </w:numPr>
      </w:pPr>
      <w:r>
        <w:t xml:space="preserve">Community demographic overlay</w:t>
      </w:r>
    </w:p>
    <w:p>
      <w:pPr>
        <w:pStyle w:val="Compact"/>
        <w:numPr>
          <w:ilvl w:val="0"/>
          <w:numId w:val="1019"/>
        </w:numPr>
      </w:pPr>
      <w:r>
        <w:t xml:space="preserve">Track sentiment differences between directly affected and indirectly affected communities</w:t>
      </w:r>
    </w:p>
    <w:bookmarkEnd w:id="71"/>
    <w:bookmarkEnd w:id="72"/>
    <w:bookmarkStart w:id="76" w:name="technical-architecture-1"/>
    <w:p>
      <w:pPr>
        <w:pStyle w:val="2"/>
      </w:pPr>
      <w:r>
        <w:t xml:space="preserve">3.6 Technical Architecture</w:t>
      </w:r>
    </w:p>
    <w:bookmarkStart w:id="73" w:name="infrastructure"/>
    <w:p>
      <w:pPr>
        <w:pStyle w:val="3"/>
      </w:pPr>
      <w:r>
        <w:t xml:space="preserve">3.6.1 Infrastructure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CLOUD INFRASTRUCTURE                     │</w:t>
      </w:r>
      <w:r>
        <w:br/>
      </w:r>
      <w:r>
        <w:rPr>
          <w:rStyle w:val="VerbatimChar"/>
        </w:rPr>
        <w:t xml:space="preserve">│                    (AWS / Azure / GCP Africa)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│</w:t>
      </w:r>
      <w:r>
        <w:br/>
      </w:r>
      <w:r>
        <w:rPr>
          <w:rStyle w:val="VerbatimChar"/>
        </w:rPr>
        <w:t xml:space="preserve">│  │   Compute    │  │   Storage    │  │   ML/AI      │          │</w:t>
      </w:r>
      <w:r>
        <w:br/>
      </w:r>
      <w:r>
        <w:rPr>
          <w:rStyle w:val="VerbatimChar"/>
        </w:rPr>
        <w:t xml:space="preserve">│  │  (Kubernetes)│  │  (S3/Azure   │  │  (SageMaker/ │          │</w:t>
      </w:r>
      <w:r>
        <w:br/>
      </w:r>
      <w:r>
        <w:rPr>
          <w:rStyle w:val="VerbatimChar"/>
        </w:rPr>
        <w:t xml:space="preserve">│  │              │  │   Blob)      │  │   Vertex AI) │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│</w:t>
      </w:r>
      <w:r>
        <w:br/>
      </w:r>
      <w:r>
        <w:rPr>
          <w:rStyle w:val="VerbatimChar"/>
        </w:rPr>
        <w:t xml:space="preserve">│  │   Database   │  │   Queue      │  │   Cache      │          │</w:t>
      </w:r>
      <w:r>
        <w:br/>
      </w:r>
      <w:r>
        <w:rPr>
          <w:rStyle w:val="VerbatimChar"/>
        </w:rPr>
        <w:t xml:space="preserve">│  │ (PostgreSQL/ │  │  (RabbitMQ/  │  │  (Redis)     │          │</w:t>
      </w:r>
      <w:r>
        <w:br/>
      </w:r>
      <w:r>
        <w:rPr>
          <w:rStyle w:val="VerbatimChar"/>
        </w:rPr>
        <w:t xml:space="preserve">│  │  MongoDB)    │  │   Kafka)     │  │              │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│</w:t>
      </w:r>
      <w:r>
        <w:br/>
      </w:r>
      <w:r>
        <w:rPr>
          <w:rStyle w:val="VerbatimChar"/>
        </w:rPr>
        <w:t xml:space="preserve">│  │   Search     │  │   CDN        │  │   Monitoring │          │</w:t>
      </w:r>
      <w:r>
        <w:br/>
      </w:r>
      <w:r>
        <w:rPr>
          <w:rStyle w:val="VerbatimChar"/>
        </w:rPr>
        <w:t xml:space="preserve">│  │ (Elasticsearch│  │ (CloudFront/ │  │ (Datadog/   │          │</w:t>
      </w:r>
      <w:r>
        <w:br/>
      </w:r>
      <w:r>
        <w:rPr>
          <w:rStyle w:val="VerbatimChar"/>
        </w:rPr>
        <w:t xml:space="preserve">│  │   /OpenSearch)│  │  CloudFlare) │  │  New Relic)  │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73"/>
    <w:bookmarkStart w:id="74" w:name="data-pipeline"/>
    <w:p>
      <w:pPr>
        <w:pStyle w:val="3"/>
      </w:pPr>
      <w:r>
        <w:t xml:space="preserve">3.6.2 Data Pipeline</w:t>
      </w:r>
    </w:p>
    <w:p>
      <w:pPr>
        <w:pStyle w:val="SourceCode"/>
      </w:pPr>
      <w:r>
        <w:rPr>
          <w:rStyle w:val="VerbatimChar"/>
        </w:rPr>
        <w:t xml:space="preserve">Raw Data Sources → Ingestion Layer → Processing Layer → Storage → Analytics → Visualization</w:t>
      </w:r>
      <w:r>
        <w:br/>
      </w:r>
      <w:r>
        <w:rPr>
          <w:rStyle w:val="VerbatimChar"/>
        </w:rPr>
        <w:t xml:space="preserve">     │                  │                  │              │           │            │</w:t>
      </w:r>
      <w:r>
        <w:br/>
      </w:r>
      <w:r>
        <w:rPr>
          <w:rStyle w:val="VerbatimChar"/>
        </w:rPr>
        <w:t xml:space="preserve">     ▼                  ▼                  ▼              ▼           ▼            ▼</w:t>
      </w:r>
      <w:r>
        <w:br/>
      </w:r>
      <w:r>
        <w:rPr>
          <w:rStyle w:val="VerbatimChar"/>
        </w:rPr>
        <w:t xml:space="preserve">Social Media      API Connectors    NLP Pipeline    Data Lake   BI Tools    Dashboard</w:t>
      </w:r>
      <w:r>
        <w:br/>
      </w:r>
      <w:r>
        <w:rPr>
          <w:rStyle w:val="VerbatimChar"/>
        </w:rPr>
        <w:t xml:space="preserve">Radio Streams     Web Scrapers      ASR Engine      Data Warehouse  ML Models   Reports</w:t>
      </w:r>
      <w:r>
        <w:br/>
      </w:r>
      <w:r>
        <w:rPr>
          <w:rStyle w:val="VerbatimChar"/>
        </w:rPr>
        <w:t xml:space="preserve">Local News        RSS Feeds         Sentiment AI    Time-Series     Alerts      Mobile App</w:t>
      </w:r>
      <w:r>
        <w:br/>
      </w:r>
      <w:r>
        <w:rPr>
          <w:rStyle w:val="VerbatimChar"/>
        </w:rPr>
        <w:t xml:space="preserve">Community Reports File Uploads      Topic Models    Search Index    API         Email</w:t>
      </w:r>
    </w:p>
    <w:bookmarkEnd w:id="74"/>
    <w:bookmarkStart w:id="75" w:name="security-compliance"/>
    <w:p>
      <w:pPr>
        <w:pStyle w:val="3"/>
      </w:pPr>
      <w:r>
        <w:t xml:space="preserve">3.6.3 Security &amp; Compliance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Residency:</w:t>
      </w:r>
      <w:r>
        <w:t xml:space="preserve"> </w:t>
      </w:r>
      <w:r>
        <w:t xml:space="preserve">All data stored in African cloud regions (AWS South Africa, Azure South Africa)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GDPR Compliance:</w:t>
      </w:r>
      <w:r>
        <w:t xml:space="preserve"> </w:t>
      </w:r>
      <w:r>
        <w:t xml:space="preserve">For international clients with EU operations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Ghana Data Protection Act 2012 (Act 843):</w:t>
      </w:r>
      <w:r>
        <w:t xml:space="preserve"> </w:t>
      </w:r>
      <w:r>
        <w:t xml:space="preserve">Full compliance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SOC 2 Type II:</w:t>
      </w:r>
      <w:r>
        <w:t xml:space="preserve"> </w:t>
      </w:r>
      <w:r>
        <w:t xml:space="preserve">Target certification by Month 18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Encryption:</w:t>
      </w:r>
      <w:r>
        <w:t xml:space="preserve"> </w:t>
      </w:r>
      <w:r>
        <w:t xml:space="preserve">At-rest and in-transit (AES-256, TLS 1.3)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Access Control:</w:t>
      </w:r>
      <w:r>
        <w:t xml:space="preserve"> </w:t>
      </w:r>
      <w:r>
        <w:t xml:space="preserve">Role-based access control (RBAC), SSO integration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Audit Logging:</w:t>
      </w:r>
      <w:r>
        <w:t xml:space="preserve"> </w:t>
      </w:r>
      <w:r>
        <w:t xml:space="preserve">Complete audit trail of all system access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7" w:name="pricing"/>
    <w:p>
      <w:pPr>
        <w:pStyle w:val="1"/>
      </w:pPr>
      <w:r>
        <w:t xml:space="preserve">04 — Pricing</w:t>
      </w:r>
    </w:p>
    <w:bookmarkStart w:id="78" w:name="pricing-philosophy"/>
    <w:p>
      <w:pPr>
        <w:pStyle w:val="2"/>
      </w:pPr>
      <w:r>
        <w:t xml:space="preserve">4.1 Pricing Philosophy</w:t>
      </w:r>
    </w:p>
    <w:p>
      <w:pPr>
        <w:pStyle w:val="FirstParagraph"/>
      </w:pPr>
      <w:r>
        <w:t xml:space="preserve">Pricing is designed to be accessible to mid-tier mining operators while capturing value from large multinationals. The African market requires a different approach than Western SaaS pricing.</w:t>
      </w:r>
    </w:p>
    <w:bookmarkEnd w:id="78"/>
    <w:bookmarkStart w:id="83" w:name="tiered-pricing-model"/>
    <w:p>
      <w:pPr>
        <w:pStyle w:val="2"/>
      </w:pPr>
      <w:r>
        <w:t xml:space="preserve">4.2 Tiered Pricing Model</w:t>
      </w:r>
    </w:p>
    <w:bookmarkStart w:id="79" w:name="starter-tier-community-pulse"/>
    <w:p>
      <w:pPr>
        <w:pStyle w:val="3"/>
      </w:pPr>
      <w:r>
        <w:t xml:space="preserve">Starter Tier —</w:t>
      </w:r>
      <w:r>
        <w:t xml:space="preserve"> </w:t>
      </w:r>
      <w:r>
        <w:t xml:space="preserve">“</w:t>
      </w:r>
      <w:r>
        <w:t xml:space="preserve">Community Pulse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$499/month</w:t>
      </w:r>
      <w:r>
        <w:t xml:space="preserve"> </w:t>
      </w:r>
      <w:r>
        <w:t xml:space="preserve">(₵7,500/month)</w:t>
      </w:r>
    </w:p>
    <w:p>
      <w:pPr>
        <w:pStyle w:val="a0"/>
      </w:pPr>
      <w:r>
        <w:rPr>
          <w:b/>
          <w:bCs/>
        </w:rPr>
        <w:t xml:space="preserve">For:</w:t>
      </w:r>
      <w:r>
        <w:t xml:space="preserve"> </w:t>
      </w:r>
      <w:r>
        <w:t xml:space="preserve">Small mining operations, local Ghanaian mining companies, community NGOs</w:t>
      </w:r>
    </w:p>
    <w:p>
      <w:pPr>
        <w:pStyle w:val="a0"/>
      </w:pPr>
      <w:r>
        <w:rPr>
          <w:b/>
          <w:bCs/>
        </w:rPr>
        <w:t xml:space="preserve">Includes:</w:t>
      </w:r>
      <w:r>
        <w:t xml:space="preserve"> </w:t>
      </w:r>
      <w:r>
        <w:t xml:space="preserve">- Digital media monitoring (social, news, blogs, forums)</w:t>
      </w:r>
      <w:r>
        <w:t xml:space="preserve"> </w:t>
      </w:r>
      <w:r>
        <w:t xml:space="preserve">- 3 keyword projects</w:t>
      </w:r>
      <w:r>
        <w:t xml:space="preserve"> </w:t>
      </w:r>
      <w:r>
        <w:t xml:space="preserve">- 5,000 mentions/month</w:t>
      </w:r>
      <w:r>
        <w:t xml:space="preserve"> </w:t>
      </w:r>
      <w:r>
        <w:t xml:space="preserve">- Basic sentiment analysis (English only)</w:t>
      </w:r>
      <w:r>
        <w:t xml:space="preserve"> </w:t>
      </w:r>
      <w:r>
        <w:t xml:space="preserve">- Email alerts</w:t>
      </w:r>
      <w:r>
        <w:t xml:space="preserve"> </w:t>
      </w:r>
      <w:r>
        <w:t xml:space="preserve">- Weekly summary reports</w:t>
      </w:r>
      <w:r>
        <w:t xml:space="preserve"> </w:t>
      </w:r>
      <w:r>
        <w:t xml:space="preserve">- 1 user seat</w:t>
      </w:r>
      <w:r>
        <w:t xml:space="preserve"> </w:t>
      </w:r>
      <w:r>
        <w:t xml:space="preserve">- Standard dashboard</w:t>
      </w:r>
    </w:p>
    <w:p>
      <w:pPr>
        <w:pStyle w:val="a0"/>
      </w:pPr>
      <w:r>
        <w:rPr>
          <w:b/>
          <w:bCs/>
        </w:rPr>
        <w:t xml:space="preserve">Radio Add-on:</w:t>
      </w:r>
      <w:r>
        <w:t xml:space="preserve"> </w:t>
      </w:r>
      <w:r>
        <w:t xml:space="preserve">+$300/month for 5 radio stations</w:t>
      </w:r>
    </w:p>
    <w:bookmarkEnd w:id="79"/>
    <w:bookmarkStart w:id="80" w:name="professional-tier-catchment-monitor"/>
    <w:p>
      <w:pPr>
        <w:pStyle w:val="3"/>
      </w:pPr>
      <w:r>
        <w:t xml:space="preserve">Professional Tier —</w:t>
      </w:r>
      <w:r>
        <w:t xml:space="preserve"> </w:t>
      </w:r>
      <w:r>
        <w:t xml:space="preserve">“</w:t>
      </w:r>
      <w:r>
        <w:t xml:space="preserve">Catchment Monitor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$1,499/month</w:t>
      </w:r>
      <w:r>
        <w:t xml:space="preserve"> </w:t>
      </w:r>
      <w:r>
        <w:t xml:space="preserve">(₵22,500/month)</w:t>
      </w:r>
    </w:p>
    <w:p>
      <w:pPr>
        <w:pStyle w:val="a0"/>
      </w:pPr>
      <w:r>
        <w:rPr>
          <w:b/>
          <w:bCs/>
        </w:rPr>
        <w:t xml:space="preserve">For:</w:t>
      </w:r>
      <w:r>
        <w:t xml:space="preserve"> </w:t>
      </w:r>
      <w:r>
        <w:t xml:space="preserve">Mid-tier mining companies, telecommunications, FMCG brands</w:t>
      </w:r>
    </w:p>
    <w:p>
      <w:pPr>
        <w:pStyle w:val="a0"/>
      </w:pPr>
      <w:r>
        <w:rPr>
          <w:b/>
          <w:bCs/>
        </w:rPr>
        <w:t xml:space="preserve">Includes:</w:t>
      </w:r>
      <w:r>
        <w:t xml:space="preserve"> </w:t>
      </w:r>
      <w:r>
        <w:t xml:space="preserve">- Everything in Starter, plus:</w:t>
      </w:r>
      <w:r>
        <w:t xml:space="preserve"> </w:t>
      </w:r>
      <w:r>
        <w:t xml:space="preserve">- 10 keyword projects</w:t>
      </w:r>
      <w:r>
        <w:t xml:space="preserve"> </w:t>
      </w:r>
      <w:r>
        <w:t xml:space="preserve">- 50,000 mentions/month</w:t>
      </w:r>
      <w:r>
        <w:t xml:space="preserve"> </w:t>
      </w:r>
      <w:r>
        <w:t xml:space="preserve">- Advanced sentiment analysis (English + 2 local languages)</w:t>
      </w:r>
      <w:r>
        <w:t xml:space="preserve"> </w:t>
      </w:r>
      <w:r>
        <w:t xml:space="preserve">- Radio monitoring (20 stations)</w:t>
      </w:r>
      <w:r>
        <w:t xml:space="preserve"> </w:t>
      </w:r>
      <w:r>
        <w:t xml:space="preserve">- Local news aggregation (50 sources)</w:t>
      </w:r>
      <w:r>
        <w:t xml:space="preserve"> </w:t>
      </w:r>
      <w:r>
        <w:t xml:space="preserve">- AI Insights (weekly automated reports)</w:t>
      </w:r>
      <w:r>
        <w:t xml:space="preserve"> </w:t>
      </w:r>
      <w:r>
        <w:t xml:space="preserve">- Competitor tracking (3 competitors)</w:t>
      </w:r>
      <w:r>
        <w:t xml:space="preserve"> </w:t>
      </w:r>
      <w:r>
        <w:t xml:space="preserve">- Influencer identification</w:t>
      </w:r>
      <w:r>
        <w:t xml:space="preserve"> </w:t>
      </w:r>
      <w:r>
        <w:t xml:space="preserve">- Custom alerts and notifications</w:t>
      </w:r>
      <w:r>
        <w:t xml:space="preserve"> </w:t>
      </w:r>
      <w:r>
        <w:t xml:space="preserve">- 5 user seats</w:t>
      </w:r>
      <w:r>
        <w:t xml:space="preserve"> </w:t>
      </w:r>
      <w:r>
        <w:t xml:space="preserve">- API access</w:t>
      </w:r>
      <w:r>
        <w:t xml:space="preserve"> </w:t>
      </w:r>
      <w:r>
        <w:t xml:space="preserve">- Mobile app access</w:t>
      </w:r>
    </w:p>
    <w:p>
      <w:pPr>
        <w:pStyle w:val="a0"/>
      </w:pPr>
      <w:r>
        <w:rPr>
          <w:b/>
          <w:bCs/>
        </w:rPr>
        <w:t xml:space="preserve">Traditional Media Add-on:</w:t>
      </w:r>
      <w:r>
        <w:t xml:space="preserve"> </w:t>
      </w:r>
      <w:r>
        <w:t xml:space="preserve">+$500/month for print monitoring + community reporter network</w:t>
      </w:r>
    </w:p>
    <w:bookmarkEnd w:id="80"/>
    <w:bookmarkStart w:id="81" w:name="enterprise-tier-social-license-command"/>
    <w:p>
      <w:pPr>
        <w:pStyle w:val="3"/>
      </w:pPr>
      <w:r>
        <w:t xml:space="preserve">Enterprise Tier —</w:t>
      </w:r>
      <w:r>
        <w:t xml:space="preserve"> </w:t>
      </w:r>
      <w:r>
        <w:t xml:space="preserve">“</w:t>
      </w:r>
      <w:r>
        <w:t xml:space="preserve">Social License Command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$4,999/month</w:t>
      </w:r>
      <w:r>
        <w:t xml:space="preserve"> </w:t>
      </w:r>
      <w:r>
        <w:t xml:space="preserve">(₵75,000/month)</w:t>
      </w:r>
    </w:p>
    <w:p>
      <w:pPr>
        <w:pStyle w:val="a0"/>
      </w:pPr>
      <w:r>
        <w:rPr>
          <w:b/>
          <w:bCs/>
        </w:rPr>
        <w:t xml:space="preserve">For:</w:t>
      </w:r>
      <w:r>
        <w:t xml:space="preserve"> </w:t>
      </w:r>
      <w:r>
        <w:t xml:space="preserve">Large multinational mining companies, industry associations, government regulators</w:t>
      </w:r>
    </w:p>
    <w:p>
      <w:pPr>
        <w:pStyle w:val="a0"/>
      </w:pPr>
      <w:r>
        <w:rPr>
          <w:b/>
          <w:bCs/>
        </w:rPr>
        <w:t xml:space="preserve">Includes:</w:t>
      </w:r>
      <w:r>
        <w:t xml:space="preserve"> </w:t>
      </w:r>
      <w:r>
        <w:t xml:space="preserve">- Everything in Professional, plus:</w:t>
      </w:r>
      <w:r>
        <w:t xml:space="preserve"> </w:t>
      </w:r>
      <w:r>
        <w:t xml:space="preserve">- Unlimited keyword projects</w:t>
      </w:r>
      <w:r>
        <w:t xml:space="preserve"> </w:t>
      </w:r>
      <w:r>
        <w:t xml:space="preserve">- Unlimited mentions</w:t>
      </w:r>
      <w:r>
        <w:t xml:space="preserve"> </w:t>
      </w:r>
      <w:r>
        <w:t xml:space="preserve">- Full language support (all African languages)</w:t>
      </w:r>
      <w:r>
        <w:t xml:space="preserve"> </w:t>
      </w:r>
      <w:r>
        <w:t xml:space="preserve">- Full radio monitoring (100+ stations)</w:t>
      </w:r>
      <w:r>
        <w:t xml:space="preserve"> </w:t>
      </w:r>
      <w:r>
        <w:t xml:space="preserve">- Complete traditional media coverage</w:t>
      </w:r>
      <w:r>
        <w:t xml:space="preserve"> </w:t>
      </w:r>
      <w:r>
        <w:t xml:space="preserve">- Brand Assistant (AI conversational interface)</w:t>
      </w:r>
      <w:r>
        <w:t xml:space="preserve"> </w:t>
      </w:r>
      <w:r>
        <w:t xml:space="preserve">- AI Visibility tracking (LLM monitoring)</w:t>
      </w:r>
      <w:r>
        <w:t xml:space="preserve"> </w:t>
      </w:r>
      <w:r>
        <w:t xml:space="preserve">- ESG reporting integration</w:t>
      </w:r>
      <w:r>
        <w:t xml:space="preserve"> </w:t>
      </w:r>
      <w:r>
        <w:t xml:space="preserve">- Social License to Operate (SLO) Score</w:t>
      </w:r>
      <w:r>
        <w:t xml:space="preserve"> </w:t>
      </w:r>
      <w:r>
        <w:t xml:space="preserve">- Community catchment area mapping (GIS)</w:t>
      </w:r>
      <w:r>
        <w:t xml:space="preserve"> </w:t>
      </w:r>
      <w:r>
        <w:t xml:space="preserve">- Custom ML model training</w:t>
      </w:r>
      <w:r>
        <w:t xml:space="preserve"> </w:t>
      </w:r>
      <w:r>
        <w:t xml:space="preserve">- White-label reporting</w:t>
      </w:r>
      <w:r>
        <w:t xml:space="preserve"> </w:t>
      </w:r>
      <w:r>
        <w:t xml:space="preserve">- Dedicated account manager</w:t>
      </w:r>
      <w:r>
        <w:t xml:space="preserve"> </w:t>
      </w:r>
      <w:r>
        <w:t xml:space="preserve">- 24/7 priority support</w:t>
      </w:r>
      <w:r>
        <w:t xml:space="preserve"> </w:t>
      </w:r>
      <w:r>
        <w:t xml:space="preserve">- 25 user seats</w:t>
      </w:r>
      <w:r>
        <w:t xml:space="preserve"> </w:t>
      </w:r>
      <w:r>
        <w:t xml:space="preserve">- Full API access</w:t>
      </w:r>
      <w:r>
        <w:t xml:space="preserve"> </w:t>
      </w:r>
      <w:r>
        <w:t xml:space="preserve">- On-premise deployment option</w:t>
      </w:r>
    </w:p>
    <w:bookmarkEnd w:id="81"/>
    <w:bookmarkStart w:id="82" w:name="custom-tier-pan-african-intelligence"/>
    <w:p>
      <w:pPr>
        <w:pStyle w:val="3"/>
      </w:pPr>
      <w:r>
        <w:t xml:space="preserve">Custom Tier —</w:t>
      </w:r>
      <w:r>
        <w:t xml:space="preserve"> </w:t>
      </w:r>
      <w:r>
        <w:t xml:space="preserve">“</w:t>
      </w:r>
      <w:r>
        <w:t xml:space="preserve">Pan-African Intelligence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Contact for Pricing</w:t>
      </w:r>
    </w:p>
    <w:p>
      <w:pPr>
        <w:pStyle w:val="a0"/>
      </w:pPr>
      <w:r>
        <w:rPr>
          <w:b/>
          <w:bCs/>
        </w:rPr>
        <w:t xml:space="preserve">For:</w:t>
      </w:r>
      <w:r>
        <w:t xml:space="preserve"> </w:t>
      </w:r>
      <w:r>
        <w:t xml:space="preserve">Pan-African corporations, international NGOs, multilateral institutions</w:t>
      </w:r>
    </w:p>
    <w:p>
      <w:pPr>
        <w:pStyle w:val="a0"/>
      </w:pPr>
      <w:r>
        <w:rPr>
          <w:b/>
          <w:bCs/>
        </w:rPr>
        <w:t xml:space="preserve">Includes:</w:t>
      </w:r>
      <w:r>
        <w:t xml:space="preserve"> </w:t>
      </w:r>
      <w:r>
        <w:t xml:space="preserve">- Multi-country coverage (Ghana, Nigeria, Côte d’Ivoire, South Africa, etc.)</w:t>
      </w:r>
      <w:r>
        <w:t xml:space="preserve"> </w:t>
      </w:r>
      <w:r>
        <w:t xml:space="preserve">- Custom integrations</w:t>
      </w:r>
      <w:r>
        <w:t xml:space="preserve"> </w:t>
      </w:r>
      <w:r>
        <w:t xml:space="preserve">- Dedicated infrastructure</w:t>
      </w:r>
      <w:r>
        <w:t xml:space="preserve"> </w:t>
      </w:r>
      <w:r>
        <w:t xml:space="preserve">- Custom model development</w:t>
      </w:r>
      <w:r>
        <w:t xml:space="preserve"> </w:t>
      </w:r>
      <w:r>
        <w:t xml:space="preserve">- Strategic consulting</w:t>
      </w:r>
      <w:r>
        <w:t xml:space="preserve"> </w:t>
      </w:r>
      <w:r>
        <w:t xml:space="preserve">- Training and change management</w:t>
      </w:r>
    </w:p>
    <w:bookmarkEnd w:id="82"/>
    <w:bookmarkEnd w:id="83"/>
    <w:bookmarkStart w:id="84" w:name="add-on-services"/>
    <w:p>
      <w:pPr>
        <w:pStyle w:val="2"/>
      </w:pPr>
      <w:r>
        <w:t xml:space="preserve">4.3 Add-On Services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1980"/>
        <w:gridCol w:w="36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Add-On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Radio 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$50/station/month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station beyond tier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Local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$200/language/month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NLP model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Reporter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community reporters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ESG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Tailored ESG report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Crisis Management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$2,500/incident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crisis monitoring (24-72 hours)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&amp;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team training (2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Dashboard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Bespoke dashboard builds</w:t>
            </w:r>
          </w:p>
        </w:tc>
      </w:tr>
    </w:tbl>
    <w:bookmarkEnd w:id="84"/>
    <w:bookmarkStart w:id="85" w:name="annual-discounts"/>
    <w:p>
      <w:pPr>
        <w:pStyle w:val="2"/>
      </w:pPr>
      <w:r>
        <w:t xml:space="preserve">4.4 Annual Discounts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Pay annually, get 2 months free</w:t>
      </w:r>
      <w:r>
        <w:t xml:space="preserve"> </w:t>
      </w:r>
      <w:r>
        <w:t xml:space="preserve">(17% discount)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Multi-year contracts:</w:t>
      </w:r>
      <w:r>
        <w:t xml:space="preserve"> </w:t>
      </w:r>
      <w:r>
        <w:t xml:space="preserve">Additional 10% discount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Non-profit/NGO discount:</w:t>
      </w:r>
      <w:r>
        <w:t xml:space="preserve"> </w:t>
      </w:r>
      <w:r>
        <w:t xml:space="preserve">30% off all tiers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Ghanaian-owned company discount:</w:t>
      </w:r>
      <w:r>
        <w:t xml:space="preserve"> </w:t>
      </w:r>
      <w:r>
        <w:t xml:space="preserve">15% off all tiers</w:t>
      </w:r>
    </w:p>
    <w:bookmarkEnd w:id="85"/>
    <w:bookmarkStart w:id="86" w:name="pricing-comparison-with-brand24"/>
    <w:p>
      <w:pPr>
        <w:pStyle w:val="2"/>
      </w:pPr>
      <w:r>
        <w:t xml:space="preserve">4.5 Pricing Comparison with Brand24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Brand24 (Global)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BrandWatch Africa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$499/month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$249/month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$1,499/month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$499+/month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$4,999/month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Language ASR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African News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ESG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Mining-specific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Reporter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</w:tr>
    </w:tbl>
    <w:p>
      <w:pPr>
        <w:pStyle w:val="a0"/>
      </w:pPr>
      <w:r>
        <w:rPr>
          <w:i/>
          <w:iCs/>
        </w:rPr>
        <w:t xml:space="preserve">Note: BrandWatch Africa pricing reflects the additional cost of radio infrastructure, local language NLP development, and community reporter networks.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100" w:name="financial-projections"/>
    <w:p>
      <w:pPr>
        <w:pStyle w:val="1"/>
      </w:pPr>
      <w:r>
        <w:t xml:space="preserve">05 — Financial Projections</w:t>
      </w:r>
    </w:p>
    <w:bookmarkStart w:id="91" w:name="market-sizing"/>
    <w:p>
      <w:pPr>
        <w:pStyle w:val="2"/>
      </w:pPr>
      <w:r>
        <w:t xml:space="preserve">5.1 Market Sizing</w:t>
      </w:r>
    </w:p>
    <w:bookmarkStart w:id="88" w:name="total-addressable-market-tam"/>
    <w:p>
      <w:pPr>
        <w:pStyle w:val="3"/>
      </w:pPr>
      <w:r>
        <w:t xml:space="preserve">Total Addressable Market (TAM)</w:t>
      </w:r>
    </w:p>
    <w:p>
      <w:pPr>
        <w:pStyle w:val="Compact"/>
        <w:numPr>
          <w:ilvl w:val="0"/>
          <w:numId w:val="1022"/>
        </w:numPr>
      </w:pPr>
      <w:r>
        <w:t xml:space="preserve">Sub-Saharan Africa brand monitoring and social listening market</w:t>
      </w:r>
    </w:p>
    <w:p>
      <w:pPr>
        <w:pStyle w:val="Compact"/>
        <w:numPr>
          <w:ilvl w:val="0"/>
          <w:numId w:val="1022"/>
        </w:numPr>
      </w:pPr>
      <w:r>
        <w:t xml:space="preserve">Estimated at $120M annually by 2028</w:t>
      </w:r>
    </w:p>
    <w:p>
      <w:pPr>
        <w:pStyle w:val="Compact"/>
        <w:numPr>
          <w:ilvl w:val="0"/>
          <w:numId w:val="1022"/>
        </w:numPr>
      </w:pPr>
      <w:r>
        <w:t xml:space="preserve">Growing at 22% CAGR driven by ESG requirements and digital transformation</w:t>
      </w:r>
    </w:p>
    <w:bookmarkEnd w:id="88"/>
    <w:bookmarkStart w:id="89" w:name="serviceable-addressable-market-sam"/>
    <w:p>
      <w:pPr>
        <w:pStyle w:val="3"/>
      </w:pPr>
      <w:r>
        <w:t xml:space="preserve">Serviceable Addressable Market (SAM)</w:t>
      </w:r>
    </w:p>
    <w:p>
      <w:pPr>
        <w:pStyle w:val="Compact"/>
        <w:numPr>
          <w:ilvl w:val="0"/>
          <w:numId w:val="1023"/>
        </w:numPr>
      </w:pPr>
      <w:r>
        <w:t xml:space="preserve">Ghana + Nigeria + Côte d’Ivoire + South Africa</w:t>
      </w:r>
    </w:p>
    <w:p>
      <w:pPr>
        <w:pStyle w:val="Compact"/>
        <w:numPr>
          <w:ilvl w:val="0"/>
          <w:numId w:val="1023"/>
        </w:numPr>
      </w:pPr>
      <w:r>
        <w:t xml:space="preserve">Mining, telecommunications, banking, FMCG, government sectors</w:t>
      </w:r>
    </w:p>
    <w:p>
      <w:pPr>
        <w:pStyle w:val="Compact"/>
        <w:numPr>
          <w:ilvl w:val="0"/>
          <w:numId w:val="1023"/>
        </w:numPr>
      </w:pPr>
      <w:r>
        <w:t xml:space="preserve">Estimated at $35M annually by 2028</w:t>
      </w:r>
    </w:p>
    <w:bookmarkEnd w:id="89"/>
    <w:bookmarkStart w:id="90" w:name="serviceable-obtainable-market-som"/>
    <w:p>
      <w:pPr>
        <w:pStyle w:val="3"/>
      </w:pPr>
      <w:r>
        <w:t xml:space="preserve">Serviceable Obtainable Market (SOM)</w:t>
      </w:r>
    </w:p>
    <w:p>
      <w:pPr>
        <w:pStyle w:val="Compact"/>
        <w:numPr>
          <w:ilvl w:val="0"/>
          <w:numId w:val="1024"/>
        </w:numPr>
      </w:pPr>
      <w:r>
        <w:t xml:space="preserve">Ghana mining sector + adjacent industries</w:t>
      </w:r>
    </w:p>
    <w:p>
      <w:pPr>
        <w:pStyle w:val="Compact"/>
        <w:numPr>
          <w:ilvl w:val="0"/>
          <w:numId w:val="1024"/>
        </w:numPr>
      </w:pPr>
      <w:r>
        <w:t xml:space="preserve">Year 1-2 focus: $2M annually achievable</w:t>
      </w:r>
    </w:p>
    <w:p>
      <w:pPr>
        <w:pStyle w:val="Compact"/>
        <w:numPr>
          <w:ilvl w:val="0"/>
          <w:numId w:val="1024"/>
        </w:numPr>
      </w:pPr>
      <w:r>
        <w:t xml:space="preserve">Year 3-5 expansion: $8M annually achievable</w:t>
      </w:r>
    </w:p>
    <w:bookmarkEnd w:id="90"/>
    <w:bookmarkEnd w:id="91"/>
    <w:bookmarkStart w:id="92" w:name="revenue-projections-24-months"/>
    <w:p>
      <w:pPr>
        <w:pStyle w:val="2"/>
      </w:pPr>
      <w:r>
        <w:t xml:space="preserve">5.2 Revenue Projections (24 Months)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8"/>
        <w:gridCol w:w="1516"/>
        <w:gridCol w:w="1685"/>
        <w:gridCol w:w="1685"/>
        <w:gridCol w:w="16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Starter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 Recurring Revenue (MRR)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$52,485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$162,455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$312,430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Recurring Revenue (ARR)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$149,940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$629,820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$1,949,460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$3,749,160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Growth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</w:t>
            </w:r>
          </w:p>
        </w:tc>
      </w:tr>
    </w:tbl>
    <w:bookmarkEnd w:id="92"/>
    <w:bookmarkStart w:id="93" w:name="revenue-breakdown-by-source-month-24"/>
    <w:p>
      <w:pPr>
        <w:pStyle w:val="2"/>
      </w:pPr>
      <w:r>
        <w:t xml:space="preserve">5.3 Revenue Breakdown by Source (Month 24)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Revenue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 Revenue (MRR x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$3,749,160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$749,832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Add-On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$374,916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Crisis Management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$124,972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$4,998,880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93"/>
    <w:bookmarkStart w:id="96" w:name="cost-structure"/>
    <w:p>
      <w:pPr>
        <w:pStyle w:val="2"/>
      </w:pPr>
      <w:r>
        <w:t xml:space="preserve">5.4 Cost Structure</w:t>
      </w:r>
    </w:p>
    <w:bookmarkStart w:id="94" w:name="development-costs-one-time"/>
    <w:p>
      <w:pPr>
        <w:pStyle w:val="3"/>
      </w:pPr>
      <w:r>
        <w:t xml:space="preserve">Development Costs (One-Time)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platform development (MVP)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African NLP model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 monitoring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$460,000</w:t>
            </w:r>
          </w:p>
        </w:tc>
      </w:tr>
    </w:tbl>
    <w:bookmarkEnd w:id="94"/>
    <w:bookmarkStart w:id="95" w:name="monthly-operating-costs"/>
    <w:p>
      <w:pPr>
        <w:pStyle w:val="3"/>
      </w:pPr>
      <w:r>
        <w:t xml:space="preserve">Monthly Operating Costs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56"/>
        <w:gridCol w:w="1584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 capture &amp;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reporter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team (5 →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&amp; marketing (2 →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success (1 →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&amp; AI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&amp;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Monthly OpEx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$37,000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$81,000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$159,000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$255,000</w:t>
            </w:r>
          </w:p>
        </w:tc>
      </w:tr>
    </w:tbl>
    <w:bookmarkEnd w:id="95"/>
    <w:bookmarkEnd w:id="96"/>
    <w:bookmarkStart w:id="97" w:name="profitability-projections"/>
    <w:p>
      <w:pPr>
        <w:pStyle w:val="2"/>
      </w:pPr>
      <w:r>
        <w:t xml:space="preserve">5.5 Profitability Projections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8"/>
        <w:gridCol w:w="1516"/>
        <w:gridCol w:w="1685"/>
        <w:gridCol w:w="1685"/>
        <w:gridCol w:w="16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$52,485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$162,455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$312,430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 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-$24,505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-$28,515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+$3,455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+$57,430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-$210,030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-$552,210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-$531,480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-$186,930</w:t>
            </w:r>
          </w:p>
        </w:tc>
      </w:tr>
    </w:tbl>
    <w:p>
      <w:pPr>
        <w:pStyle w:val="a0"/>
      </w:pPr>
      <w:r>
        <w:rPr>
          <w:b/>
          <w:bCs/>
        </w:rPr>
        <w:t xml:space="preserve">Break-even:</w:t>
      </w:r>
      <w:r>
        <w:t xml:space="preserve"> </w:t>
      </w:r>
      <w:r>
        <w:t xml:space="preserve">Month 17</w:t>
      </w:r>
      <w:r>
        <w:br/>
      </w:r>
      <w:r>
        <w:rPr>
          <w:b/>
          <w:bCs/>
        </w:rPr>
        <w:t xml:space="preserve">Payback period:</w:t>
      </w:r>
      <w:r>
        <w:t xml:space="preserve"> </w:t>
      </w:r>
      <w:r>
        <w:t xml:space="preserve">Month 28 (cumulative positive)</w:t>
      </w:r>
      <w:r>
        <w:br/>
      </w:r>
      <w:r>
        <w:rPr>
          <w:b/>
          <w:bCs/>
        </w:rPr>
        <w:t xml:space="preserve">Target: Cash-flow positive by Month 18, profitable by Month 24</w:t>
      </w:r>
    </w:p>
    <w:bookmarkEnd w:id="97"/>
    <w:bookmarkStart w:id="98" w:name="funding-requirements"/>
    <w:p>
      <w:pPr>
        <w:pStyle w:val="2"/>
      </w:pPr>
      <w:r>
        <w:t xml:space="preserve">5.6 Funding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0"/>
        <w:gridCol w:w="1760"/>
        <w:gridCol w:w="1760"/>
        <w:gridCol w:w="28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of Funds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development, initial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launch, first customers, radio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sales, expand languages, geographic 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Raised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$2,150,000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8"/>
    <w:bookmarkStart w:id="99" w:name="key-financial-metrics-month-24-targets"/>
    <w:p>
      <w:pPr>
        <w:pStyle w:val="2"/>
      </w:pPr>
      <w:r>
        <w:t xml:space="preserve">5.7 Key Financial Metrics (Month 24 Targets)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$3.75M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Revenue Per Account (ARPA)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$5,207/month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Revenue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Acquisition Cost (CAC)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Lifetime Value (LTV)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LTV:CAC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Churn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Payback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months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Start w:id="118" w:name="build-roadmap-24-months"/>
    <w:p>
      <w:pPr>
        <w:pStyle w:val="1"/>
      </w:pPr>
      <w:r>
        <w:t xml:space="preserve">06 — Build Roadmap (24 Months)</w:t>
      </w:r>
    </w:p>
    <w:bookmarkStart w:id="104" w:name="phase-1-foundation-months-1-6"/>
    <w:p>
      <w:pPr>
        <w:pStyle w:val="2"/>
      </w:pPr>
      <w:r>
        <w:t xml:space="preserve">6.1 Phase 1: Foundation (Months 1-6)</w:t>
      </w:r>
    </w:p>
    <w:bookmarkStart w:id="101" w:name="month-1-2-team-assembly-architecture"/>
    <w:p>
      <w:pPr>
        <w:pStyle w:val="3"/>
      </w:pPr>
      <w:r>
        <w:t xml:space="preserve">Month 1-2: Team Assembly &amp; Architecture</w:t>
      </w:r>
    </w:p>
    <w:p>
      <w:pPr>
        <w:pStyle w:val="Compact"/>
        <w:numPr>
          <w:ilvl w:val="0"/>
          <w:numId w:val="1025"/>
        </w:numPr>
      </w:pPr>
      <w:r>
        <w:t xml:space="preserve">☐ Hire CTO and lead engineer</w:t>
      </w:r>
    </w:p>
    <w:p>
      <w:pPr>
        <w:pStyle w:val="Compact"/>
        <w:numPr>
          <w:ilvl w:val="0"/>
          <w:numId w:val="1025"/>
        </w:numPr>
      </w:pPr>
      <w:r>
        <w:t xml:space="preserve">☐ Finalize technical architecture</w:t>
      </w:r>
    </w:p>
    <w:p>
      <w:pPr>
        <w:pStyle w:val="Compact"/>
        <w:numPr>
          <w:ilvl w:val="0"/>
          <w:numId w:val="1025"/>
        </w:numPr>
      </w:pPr>
      <w:r>
        <w:t xml:space="preserve">☐ Set up cloud infrastructure (AWS/Azure Africa)</w:t>
      </w:r>
    </w:p>
    <w:p>
      <w:pPr>
        <w:pStyle w:val="Compact"/>
        <w:numPr>
          <w:ilvl w:val="0"/>
          <w:numId w:val="1025"/>
        </w:numPr>
      </w:pPr>
      <w:r>
        <w:t xml:space="preserve">☐ Establish development workflows (CI/CD)</w:t>
      </w:r>
    </w:p>
    <w:p>
      <w:pPr>
        <w:pStyle w:val="Compact"/>
        <w:numPr>
          <w:ilvl w:val="0"/>
          <w:numId w:val="1025"/>
        </w:numPr>
      </w:pPr>
      <w:r>
        <w:t xml:space="preserve">☐ Begin core platform scaffolding</w:t>
      </w:r>
    </w:p>
    <w:bookmarkEnd w:id="101"/>
    <w:bookmarkStart w:id="102" w:name="month-3-4-mvp-development"/>
    <w:p>
      <w:pPr>
        <w:pStyle w:val="3"/>
      </w:pPr>
      <w:r>
        <w:t xml:space="preserve">Month 3-4: MVP Development</w:t>
      </w:r>
    </w:p>
    <w:p>
      <w:pPr>
        <w:pStyle w:val="Compact"/>
        <w:numPr>
          <w:ilvl w:val="0"/>
          <w:numId w:val="1026"/>
        </w:numPr>
      </w:pPr>
      <w:r>
        <w:t xml:space="preserve">☐ Social media monitoring module (Brand24 parity)</w:t>
      </w:r>
    </w:p>
    <w:p>
      <w:pPr>
        <w:pStyle w:val="Compact"/>
        <w:numPr>
          <w:ilvl w:val="0"/>
          <w:numId w:val="1026"/>
        </w:numPr>
      </w:pPr>
      <w:r>
        <w:t xml:space="preserve">☐ Basic sentiment analysis (English)</w:t>
      </w:r>
    </w:p>
    <w:p>
      <w:pPr>
        <w:pStyle w:val="Compact"/>
        <w:numPr>
          <w:ilvl w:val="0"/>
          <w:numId w:val="1026"/>
        </w:numPr>
      </w:pPr>
      <w:r>
        <w:t xml:space="preserve">☐ Dashboard and reporting UI</w:t>
      </w:r>
    </w:p>
    <w:p>
      <w:pPr>
        <w:pStyle w:val="Compact"/>
        <w:numPr>
          <w:ilvl w:val="0"/>
          <w:numId w:val="1026"/>
        </w:numPr>
      </w:pPr>
      <w:r>
        <w:t xml:space="preserve">☐ Alert system (email, SMS)</w:t>
      </w:r>
    </w:p>
    <w:p>
      <w:pPr>
        <w:pStyle w:val="Compact"/>
        <w:numPr>
          <w:ilvl w:val="0"/>
          <w:numId w:val="1026"/>
        </w:numPr>
      </w:pPr>
      <w:r>
        <w:t xml:space="preserve">☐ User authentication and project management</w:t>
      </w:r>
    </w:p>
    <w:bookmarkEnd w:id="102"/>
    <w:bookmarkStart w:id="103" w:name="month-5-6-beta-launch"/>
    <w:p>
      <w:pPr>
        <w:pStyle w:val="3"/>
      </w:pPr>
      <w:r>
        <w:t xml:space="preserve">Month 5-6: Beta Launch</w:t>
      </w:r>
    </w:p>
    <w:p>
      <w:pPr>
        <w:pStyle w:val="Compact"/>
        <w:numPr>
          <w:ilvl w:val="0"/>
          <w:numId w:val="1027"/>
        </w:numPr>
      </w:pPr>
      <w:r>
        <w:t xml:space="preserve">☐ Beta testing with 3 pilot customers (mining companies)</w:t>
      </w:r>
    </w:p>
    <w:p>
      <w:pPr>
        <w:pStyle w:val="Compact"/>
        <w:numPr>
          <w:ilvl w:val="0"/>
          <w:numId w:val="1027"/>
        </w:numPr>
      </w:pPr>
      <w:r>
        <w:t xml:space="preserve">☐ Onboard first community reporter network (10 reporters)</w:t>
      </w:r>
    </w:p>
    <w:p>
      <w:pPr>
        <w:pStyle w:val="Compact"/>
        <w:numPr>
          <w:ilvl w:val="0"/>
          <w:numId w:val="1027"/>
        </w:numPr>
      </w:pPr>
      <w:r>
        <w:t xml:space="preserve">☐ Begin streaming radio capture (20 online stations)</w:t>
      </w:r>
    </w:p>
    <w:p>
      <w:pPr>
        <w:pStyle w:val="Compact"/>
        <w:numPr>
          <w:ilvl w:val="0"/>
          <w:numId w:val="1027"/>
        </w:numPr>
      </w:pPr>
      <w:r>
        <w:t xml:space="preserve">☐ Integrate 30 Ghanaian news sources</w:t>
      </w:r>
    </w:p>
    <w:p>
      <w:pPr>
        <w:pStyle w:val="Compact"/>
        <w:numPr>
          <w:ilvl w:val="0"/>
          <w:numId w:val="1027"/>
        </w:numPr>
      </w:pPr>
      <w:r>
        <w:t xml:space="preserve">☐ Launch Starter and Professional tiers</w:t>
      </w:r>
    </w:p>
    <w:p>
      <w:pPr>
        <w:pStyle w:val="Compact"/>
        <w:numPr>
          <w:ilvl w:val="0"/>
          <w:numId w:val="1027"/>
        </w:numPr>
      </w:pPr>
      <w:r>
        <w:t xml:space="preserve">☐ Close first 5 paying customers</w:t>
      </w:r>
    </w:p>
    <w:p>
      <w:pPr>
        <w:pStyle w:val="FirstParagraph"/>
      </w:pPr>
      <w:r>
        <w:rPr>
          <w:b/>
          <w:bCs/>
        </w:rPr>
        <w:t xml:space="preserve">Milestone:</w:t>
      </w:r>
      <w:r>
        <w:t xml:space="preserve"> </w:t>
      </w:r>
      <w:r>
        <w:t xml:space="preserve">Product-Market Fit validation with 5 paying customers</w:t>
      </w:r>
    </w:p>
    <w:bookmarkEnd w:id="103"/>
    <w:bookmarkEnd w:id="104"/>
    <w:bookmarkStart w:id="108" w:name="X8c32ba31be150b99d8a429f1980a3288a1f33a7"/>
    <w:p>
      <w:pPr>
        <w:pStyle w:val="2"/>
      </w:pPr>
      <w:r>
        <w:t xml:space="preserve">6.2 Phase 2: Traditional Media Integration (Months 7-12)</w:t>
      </w:r>
    </w:p>
    <w:bookmarkStart w:id="105" w:name="month-7-8-radio-infrastructure"/>
    <w:p>
      <w:pPr>
        <w:pStyle w:val="3"/>
      </w:pPr>
      <w:r>
        <w:t xml:space="preserve">Month 7-8: Radio Infrastructure</w:t>
      </w:r>
    </w:p>
    <w:p>
      <w:pPr>
        <w:pStyle w:val="Compact"/>
        <w:numPr>
          <w:ilvl w:val="0"/>
          <w:numId w:val="1028"/>
        </w:numPr>
      </w:pPr>
      <w:r>
        <w:t xml:space="preserve">☐ Deploy FM tuner hardware at 5 strategic locations</w:t>
      </w:r>
    </w:p>
    <w:p>
      <w:pPr>
        <w:pStyle w:val="Compact"/>
        <w:numPr>
          <w:ilvl w:val="0"/>
          <w:numId w:val="1028"/>
        </w:numPr>
      </w:pPr>
      <w:r>
        <w:t xml:space="preserve">☐ Implement Whisper ASR for African-accented English</w:t>
      </w:r>
    </w:p>
    <w:p>
      <w:pPr>
        <w:pStyle w:val="Compact"/>
        <w:numPr>
          <w:ilvl w:val="0"/>
          <w:numId w:val="1028"/>
        </w:numPr>
      </w:pPr>
      <w:r>
        <w:t xml:space="preserve">☐ Build radio transcription pipeline</w:t>
      </w:r>
    </w:p>
    <w:p>
      <w:pPr>
        <w:pStyle w:val="Compact"/>
        <w:numPr>
          <w:ilvl w:val="0"/>
          <w:numId w:val="1028"/>
        </w:numPr>
      </w:pPr>
      <w:r>
        <w:t xml:space="preserve">☐ Develop speaker diarization for radio content</w:t>
      </w:r>
    </w:p>
    <w:p>
      <w:pPr>
        <w:pStyle w:val="Compact"/>
        <w:numPr>
          <w:ilvl w:val="0"/>
          <w:numId w:val="1028"/>
        </w:numPr>
      </w:pPr>
      <w:r>
        <w:t xml:space="preserve">☐ Launch radio monitoring dashboard</w:t>
      </w:r>
    </w:p>
    <w:bookmarkEnd w:id="105"/>
    <w:bookmarkStart w:id="106" w:name="month-9-10-local-language-nlp"/>
    <w:p>
      <w:pPr>
        <w:pStyle w:val="3"/>
      </w:pPr>
      <w:r>
        <w:t xml:space="preserve">Month 9-10: Local Language NLP</w:t>
      </w:r>
    </w:p>
    <w:p>
      <w:pPr>
        <w:pStyle w:val="Compact"/>
        <w:numPr>
          <w:ilvl w:val="0"/>
          <w:numId w:val="1029"/>
        </w:numPr>
      </w:pPr>
      <w:r>
        <w:t xml:space="preserve">☐ Develop Twi sentiment analysis model (collaborate with KNUST)</w:t>
      </w:r>
    </w:p>
    <w:p>
      <w:pPr>
        <w:pStyle w:val="Compact"/>
        <w:numPr>
          <w:ilvl w:val="0"/>
          <w:numId w:val="1029"/>
        </w:numPr>
      </w:pPr>
      <w:r>
        <w:t xml:space="preserve">☐ Develop Ga sentiment analysis model</w:t>
      </w:r>
    </w:p>
    <w:p>
      <w:pPr>
        <w:pStyle w:val="Compact"/>
        <w:numPr>
          <w:ilvl w:val="0"/>
          <w:numId w:val="1029"/>
        </w:numPr>
      </w:pPr>
      <w:r>
        <w:t xml:space="preserve">☐ Implement code-switching detection</w:t>
      </w:r>
    </w:p>
    <w:p>
      <w:pPr>
        <w:pStyle w:val="Compact"/>
        <w:numPr>
          <w:ilvl w:val="0"/>
          <w:numId w:val="1029"/>
        </w:numPr>
      </w:pPr>
      <w:r>
        <w:t xml:space="preserve">☐ Test and validate with native speakers</w:t>
      </w:r>
    </w:p>
    <w:p>
      <w:pPr>
        <w:pStyle w:val="Compact"/>
        <w:numPr>
          <w:ilvl w:val="0"/>
          <w:numId w:val="1029"/>
        </w:numPr>
      </w:pPr>
      <w:r>
        <w:t xml:space="preserve">☐ Integrate into core platform</w:t>
      </w:r>
    </w:p>
    <w:bookmarkEnd w:id="106"/>
    <w:bookmarkStart w:id="107" w:name="month-11-12-scale-ai-features"/>
    <w:p>
      <w:pPr>
        <w:pStyle w:val="3"/>
      </w:pPr>
      <w:r>
        <w:t xml:space="preserve">Month 11-12: Scale &amp; AI Features</w:t>
      </w:r>
    </w:p>
    <w:p>
      <w:pPr>
        <w:pStyle w:val="Compact"/>
        <w:numPr>
          <w:ilvl w:val="0"/>
          <w:numId w:val="1030"/>
        </w:numPr>
      </w:pPr>
      <w:r>
        <w:t xml:space="preserve">☐ Launch AI Insights (weekly automated reports)</w:t>
      </w:r>
    </w:p>
    <w:p>
      <w:pPr>
        <w:pStyle w:val="Compact"/>
        <w:numPr>
          <w:ilvl w:val="0"/>
          <w:numId w:val="1030"/>
        </w:numPr>
      </w:pPr>
      <w:r>
        <w:t xml:space="preserve">☐ Deploy anomaly detection system</w:t>
      </w:r>
    </w:p>
    <w:p>
      <w:pPr>
        <w:pStyle w:val="Compact"/>
        <w:numPr>
          <w:ilvl w:val="0"/>
          <w:numId w:val="1030"/>
        </w:numPr>
      </w:pPr>
      <w:r>
        <w:t xml:space="preserve">☐ Expand radio coverage to 50 stations</w:t>
      </w:r>
    </w:p>
    <w:p>
      <w:pPr>
        <w:pStyle w:val="Compact"/>
        <w:numPr>
          <w:ilvl w:val="0"/>
          <w:numId w:val="1030"/>
        </w:numPr>
      </w:pPr>
      <w:r>
        <w:t xml:space="preserve">☐ Expand community reporter network to 30 reporters</w:t>
      </w:r>
    </w:p>
    <w:p>
      <w:pPr>
        <w:pStyle w:val="Compact"/>
        <w:numPr>
          <w:ilvl w:val="0"/>
          <w:numId w:val="1030"/>
        </w:numPr>
      </w:pPr>
      <w:r>
        <w:t xml:space="preserve">☐ Launch Enterprise tier</w:t>
      </w:r>
    </w:p>
    <w:p>
      <w:pPr>
        <w:pStyle w:val="Compact"/>
        <w:numPr>
          <w:ilvl w:val="0"/>
          <w:numId w:val="1030"/>
        </w:numPr>
      </w:pPr>
      <w:r>
        <w:t xml:space="preserve">☐ Reach 15 paying customers</w:t>
      </w:r>
    </w:p>
    <w:p>
      <w:pPr>
        <w:pStyle w:val="Compact"/>
        <w:numPr>
          <w:ilvl w:val="0"/>
          <w:numId w:val="1030"/>
        </w:numPr>
      </w:pPr>
      <w:r>
        <w:t xml:space="preserve">☐ Begin Series A fundraising</w:t>
      </w:r>
    </w:p>
    <w:p>
      <w:pPr>
        <w:pStyle w:val="FirstParagraph"/>
      </w:pPr>
      <w:r>
        <w:rPr>
          <w:b/>
          <w:bCs/>
        </w:rPr>
        <w:t xml:space="preserve">Milestone:</w:t>
      </w:r>
      <w:r>
        <w:t xml:space="preserve"> </w:t>
      </w:r>
      <w:r>
        <w:t xml:space="preserve">15 customers, $52K MRR, radio monitoring fully operational</w:t>
      </w:r>
    </w:p>
    <w:bookmarkEnd w:id="107"/>
    <w:bookmarkEnd w:id="108"/>
    <w:bookmarkStart w:id="112" w:name="phase-3-ai-intelligence-esg-months-13-18"/>
    <w:p>
      <w:pPr>
        <w:pStyle w:val="2"/>
      </w:pPr>
      <w:r>
        <w:t xml:space="preserve">6.3 Phase 3: AI Intelligence &amp; ESG (Months 13-18)</w:t>
      </w:r>
    </w:p>
    <w:bookmarkStart w:id="109" w:name="month-13-14-brand-assistant"/>
    <w:p>
      <w:pPr>
        <w:pStyle w:val="3"/>
      </w:pPr>
      <w:r>
        <w:t xml:space="preserve">Month 13-14: Brand Assistant</w:t>
      </w:r>
    </w:p>
    <w:p>
      <w:pPr>
        <w:pStyle w:val="Compact"/>
        <w:numPr>
          <w:ilvl w:val="0"/>
          <w:numId w:val="1031"/>
        </w:numPr>
      </w:pPr>
      <w:r>
        <w:t xml:space="preserve">☐ Develop conversational AI interface</w:t>
      </w:r>
    </w:p>
    <w:p>
      <w:pPr>
        <w:pStyle w:val="Compact"/>
        <w:numPr>
          <w:ilvl w:val="0"/>
          <w:numId w:val="1031"/>
        </w:numPr>
      </w:pPr>
      <w:r>
        <w:t xml:space="preserve">☐ Train on brand monitoring data corpus</w:t>
      </w:r>
    </w:p>
    <w:p>
      <w:pPr>
        <w:pStyle w:val="Compact"/>
        <w:numPr>
          <w:ilvl w:val="0"/>
          <w:numId w:val="1031"/>
        </w:numPr>
      </w:pPr>
      <w:r>
        <w:t xml:space="preserve">☐ Implement multi-turn conversation memory</w:t>
      </w:r>
    </w:p>
    <w:p>
      <w:pPr>
        <w:pStyle w:val="Compact"/>
        <w:numPr>
          <w:ilvl w:val="0"/>
          <w:numId w:val="1031"/>
        </w:numPr>
      </w:pPr>
      <w:r>
        <w:t xml:space="preserve">☐ Add visualization generation capability</w:t>
      </w:r>
    </w:p>
    <w:p>
      <w:pPr>
        <w:pStyle w:val="Compact"/>
        <w:numPr>
          <w:ilvl w:val="0"/>
          <w:numId w:val="1031"/>
        </w:numPr>
      </w:pPr>
      <w:r>
        <w:t xml:space="preserve">☐ Beta test with Enterprise customers</w:t>
      </w:r>
    </w:p>
    <w:bookmarkEnd w:id="109"/>
    <w:bookmarkStart w:id="110" w:name="month-15-16-esg-integration"/>
    <w:p>
      <w:pPr>
        <w:pStyle w:val="3"/>
      </w:pPr>
      <w:r>
        <w:t xml:space="preserve">Month 15-16: ESG Integration</w:t>
      </w:r>
    </w:p>
    <w:p>
      <w:pPr>
        <w:pStyle w:val="Compact"/>
        <w:numPr>
          <w:ilvl w:val="0"/>
          <w:numId w:val="1032"/>
        </w:numPr>
      </w:pPr>
      <w:r>
        <w:t xml:space="preserve">☐ Develop Social License to Operate (SLO) Score algorithm</w:t>
      </w:r>
    </w:p>
    <w:p>
      <w:pPr>
        <w:pStyle w:val="Compact"/>
        <w:numPr>
          <w:ilvl w:val="0"/>
          <w:numId w:val="1032"/>
        </w:numPr>
      </w:pPr>
      <w:r>
        <w:t xml:space="preserve">☐ Build ESG reporting templates (GRI, IFC)</w:t>
      </w:r>
    </w:p>
    <w:p>
      <w:pPr>
        <w:pStyle w:val="Compact"/>
        <w:numPr>
          <w:ilvl w:val="0"/>
          <w:numId w:val="1032"/>
        </w:numPr>
      </w:pPr>
      <w:r>
        <w:t xml:space="preserve">☐ Integrate community catchment area mapping (GIS)</w:t>
      </w:r>
    </w:p>
    <w:p>
      <w:pPr>
        <w:pStyle w:val="Compact"/>
        <w:numPr>
          <w:ilvl w:val="0"/>
          <w:numId w:val="1032"/>
        </w:numPr>
      </w:pPr>
      <w:r>
        <w:t xml:space="preserve">☐ Develop grievance tracking module</w:t>
      </w:r>
    </w:p>
    <w:p>
      <w:pPr>
        <w:pStyle w:val="Compact"/>
        <w:numPr>
          <w:ilvl w:val="0"/>
          <w:numId w:val="1032"/>
        </w:numPr>
      </w:pPr>
      <w:r>
        <w:t xml:space="preserve">☐ Launch ESG dashboard</w:t>
      </w:r>
    </w:p>
    <w:bookmarkEnd w:id="110"/>
    <w:bookmarkStart w:id="111" w:name="month-17-18-ai-visibility-scale"/>
    <w:p>
      <w:pPr>
        <w:pStyle w:val="3"/>
      </w:pPr>
      <w:r>
        <w:t xml:space="preserve">Month 17-18: AI Visibility &amp; Scale</w:t>
      </w:r>
    </w:p>
    <w:p>
      <w:pPr>
        <w:pStyle w:val="Compact"/>
        <w:numPr>
          <w:ilvl w:val="0"/>
          <w:numId w:val="1033"/>
        </w:numPr>
      </w:pPr>
      <w:r>
        <w:t xml:space="preserve">☐ Launch AI Visibility tracking (LLM monitoring)</w:t>
      </w:r>
    </w:p>
    <w:p>
      <w:pPr>
        <w:pStyle w:val="Compact"/>
        <w:numPr>
          <w:ilvl w:val="0"/>
          <w:numId w:val="1033"/>
        </w:numPr>
      </w:pPr>
      <w:r>
        <w:t xml:space="preserve">☐ Expand to 100+ radio stations</w:t>
      </w:r>
    </w:p>
    <w:p>
      <w:pPr>
        <w:pStyle w:val="Compact"/>
        <w:numPr>
          <w:ilvl w:val="0"/>
          <w:numId w:val="1033"/>
        </w:numPr>
      </w:pPr>
      <w:r>
        <w:t xml:space="preserve">☐ Expand community reporter network to 50 reporters</w:t>
      </w:r>
    </w:p>
    <w:p>
      <w:pPr>
        <w:pStyle w:val="Compact"/>
        <w:numPr>
          <w:ilvl w:val="0"/>
          <w:numId w:val="1033"/>
        </w:numPr>
      </w:pPr>
      <w:r>
        <w:t xml:space="preserve">☐ Add Ewe and Dagbani language support</w:t>
      </w:r>
    </w:p>
    <w:p>
      <w:pPr>
        <w:pStyle w:val="Compact"/>
        <w:numPr>
          <w:ilvl w:val="0"/>
          <w:numId w:val="1033"/>
        </w:numPr>
      </w:pPr>
      <w:r>
        <w:t xml:space="preserve">☐ Reach 35 paying customers</w:t>
      </w:r>
    </w:p>
    <w:p>
      <w:pPr>
        <w:pStyle w:val="Compact"/>
        <w:numPr>
          <w:ilvl w:val="0"/>
          <w:numId w:val="1033"/>
        </w:numPr>
      </w:pPr>
      <w:r>
        <w:t xml:space="preserve">☐ Achieve cash-flow positive</w:t>
      </w:r>
    </w:p>
    <w:p>
      <w:pPr>
        <w:pStyle w:val="FirstParagraph"/>
      </w:pPr>
      <w:r>
        <w:rPr>
          <w:b/>
          <w:bCs/>
        </w:rPr>
        <w:t xml:space="preserve">Milestone:</w:t>
      </w:r>
      <w:r>
        <w:t xml:space="preserve"> </w:t>
      </w:r>
      <w:r>
        <w:t xml:space="preserve">35 customers, $162K MRR, cash-flow positive, full AI suite launched</w:t>
      </w:r>
    </w:p>
    <w:bookmarkEnd w:id="111"/>
    <w:bookmarkEnd w:id="112"/>
    <w:bookmarkStart w:id="116" w:name="phase-4-expansion-months-19-24"/>
    <w:p>
      <w:pPr>
        <w:pStyle w:val="2"/>
      </w:pPr>
      <w:r>
        <w:t xml:space="preserve">6.4 Phase 4: Expansion (Months 19-24)</w:t>
      </w:r>
    </w:p>
    <w:bookmarkStart w:id="113" w:name="month-19-20-geographic-expansion"/>
    <w:p>
      <w:pPr>
        <w:pStyle w:val="3"/>
      </w:pPr>
      <w:r>
        <w:t xml:space="preserve">Month 19-20: Geographic Expansion</w:t>
      </w:r>
    </w:p>
    <w:p>
      <w:pPr>
        <w:pStyle w:val="Compact"/>
        <w:numPr>
          <w:ilvl w:val="0"/>
          <w:numId w:val="1034"/>
        </w:numPr>
      </w:pPr>
      <w:r>
        <w:t xml:space="preserve">☐ Launch Nigeria operations (Lagos hub)</w:t>
      </w:r>
    </w:p>
    <w:p>
      <w:pPr>
        <w:pStyle w:val="Compact"/>
        <w:numPr>
          <w:ilvl w:val="0"/>
          <w:numId w:val="1034"/>
        </w:numPr>
      </w:pPr>
      <w:r>
        <w:t xml:space="preserve">☐ Add Nigerian Pidgin, Yoruba, Igbo language support</w:t>
      </w:r>
    </w:p>
    <w:p>
      <w:pPr>
        <w:pStyle w:val="Compact"/>
        <w:numPr>
          <w:ilvl w:val="0"/>
          <w:numId w:val="1034"/>
        </w:numPr>
      </w:pPr>
      <w:r>
        <w:t xml:space="preserve">☐ Partner with Nigerian radio stations</w:t>
      </w:r>
    </w:p>
    <w:p>
      <w:pPr>
        <w:pStyle w:val="Compact"/>
        <w:numPr>
          <w:ilvl w:val="0"/>
          <w:numId w:val="1034"/>
        </w:numPr>
      </w:pPr>
      <w:r>
        <w:t xml:space="preserve">☐ Adapt platform for Nigerian mining and telecom sectors</w:t>
      </w:r>
    </w:p>
    <w:p>
      <w:pPr>
        <w:pStyle w:val="Compact"/>
        <w:numPr>
          <w:ilvl w:val="0"/>
          <w:numId w:val="1034"/>
        </w:numPr>
      </w:pPr>
      <w:r>
        <w:t xml:space="preserve">☐ Hire Nigeria country manager</w:t>
      </w:r>
    </w:p>
    <w:bookmarkEnd w:id="113"/>
    <w:bookmarkStart w:id="114" w:name="month-21-22-product-maturity"/>
    <w:p>
      <w:pPr>
        <w:pStyle w:val="3"/>
      </w:pPr>
      <w:r>
        <w:t xml:space="preserve">Month 21-22: Product Maturity</w:t>
      </w:r>
    </w:p>
    <w:p>
      <w:pPr>
        <w:pStyle w:val="Compact"/>
        <w:numPr>
          <w:ilvl w:val="0"/>
          <w:numId w:val="1035"/>
        </w:numPr>
      </w:pPr>
      <w:r>
        <w:t xml:space="preserve">☐ Launch mobile app (iOS and Android)</w:t>
      </w:r>
    </w:p>
    <w:p>
      <w:pPr>
        <w:pStyle w:val="Compact"/>
        <w:numPr>
          <w:ilvl w:val="0"/>
          <w:numId w:val="1035"/>
        </w:numPr>
      </w:pPr>
      <w:r>
        <w:t xml:space="preserve">☐ Implement advanced topic modeling</w:t>
      </w:r>
    </w:p>
    <w:p>
      <w:pPr>
        <w:pStyle w:val="Compact"/>
        <w:numPr>
          <w:ilvl w:val="0"/>
          <w:numId w:val="1035"/>
        </w:numPr>
      </w:pPr>
      <w:r>
        <w:t xml:space="preserve">☐ Add emotion detection beyond sentiment</w:t>
      </w:r>
    </w:p>
    <w:p>
      <w:pPr>
        <w:pStyle w:val="Compact"/>
        <w:numPr>
          <w:ilvl w:val="0"/>
          <w:numId w:val="1035"/>
        </w:numPr>
      </w:pPr>
      <w:r>
        <w:t xml:space="preserve">☐ Develop predictive analytics (forecast sentiment trends)</w:t>
      </w:r>
    </w:p>
    <w:p>
      <w:pPr>
        <w:pStyle w:val="Compact"/>
        <w:numPr>
          <w:ilvl w:val="0"/>
          <w:numId w:val="1035"/>
        </w:numPr>
      </w:pPr>
      <w:r>
        <w:t xml:space="preserve">☐ Launch partner/reseller program</w:t>
      </w:r>
    </w:p>
    <w:bookmarkEnd w:id="114"/>
    <w:bookmarkStart w:id="115" w:name="month-23-24-market-leadership"/>
    <w:p>
      <w:pPr>
        <w:pStyle w:val="3"/>
      </w:pPr>
      <w:r>
        <w:t xml:space="preserve">Month 23-24: Market Leadership</w:t>
      </w:r>
    </w:p>
    <w:p>
      <w:pPr>
        <w:pStyle w:val="Compact"/>
        <w:numPr>
          <w:ilvl w:val="0"/>
          <w:numId w:val="1036"/>
        </w:numPr>
      </w:pPr>
      <w:r>
        <w:t xml:space="preserve">☐ Expand to Côte d’Ivoire and South Africa</w:t>
      </w:r>
    </w:p>
    <w:p>
      <w:pPr>
        <w:pStyle w:val="Compact"/>
        <w:numPr>
          <w:ilvl w:val="0"/>
          <w:numId w:val="1036"/>
        </w:numPr>
      </w:pPr>
      <w:r>
        <w:t xml:space="preserve">☐ Launch Pan-African Intelligence tier</w:t>
      </w:r>
    </w:p>
    <w:p>
      <w:pPr>
        <w:pStyle w:val="Compact"/>
        <w:numPr>
          <w:ilvl w:val="0"/>
          <w:numId w:val="1036"/>
        </w:numPr>
      </w:pPr>
      <w:r>
        <w:t xml:space="preserve">☐ Reach 60 paying customers</w:t>
      </w:r>
    </w:p>
    <w:p>
      <w:pPr>
        <w:pStyle w:val="Compact"/>
        <w:numPr>
          <w:ilvl w:val="0"/>
          <w:numId w:val="1036"/>
        </w:numPr>
      </w:pPr>
      <w:r>
        <w:t xml:space="preserve">☐ Achieve $312K MRR</w:t>
      </w:r>
    </w:p>
    <w:p>
      <w:pPr>
        <w:pStyle w:val="Compact"/>
        <w:numPr>
          <w:ilvl w:val="0"/>
          <w:numId w:val="1036"/>
        </w:numPr>
      </w:pPr>
      <w:r>
        <w:t xml:space="preserve">☐ Begin Series B fundraising for continental expansion</w:t>
      </w:r>
    </w:p>
    <w:p>
      <w:pPr>
        <w:pStyle w:val="Compact"/>
        <w:numPr>
          <w:ilvl w:val="0"/>
          <w:numId w:val="1036"/>
        </w:numPr>
      </w:pPr>
      <w:r>
        <w:t xml:space="preserve">☐ Establish thought leadership (annual African Brand Health Report)</w:t>
      </w:r>
    </w:p>
    <w:p>
      <w:pPr>
        <w:pStyle w:val="FirstParagraph"/>
      </w:pPr>
      <w:r>
        <w:rPr>
          <w:b/>
          <w:bCs/>
        </w:rPr>
        <w:t xml:space="preserve">Milestone:</w:t>
      </w:r>
      <w:r>
        <w:t xml:space="preserve"> </w:t>
      </w:r>
      <w:r>
        <w:t xml:space="preserve">60 customers, $312K MRR, 3-country presence, market leader in African brand monitoring</w:t>
      </w:r>
    </w:p>
    <w:bookmarkEnd w:id="115"/>
    <w:bookmarkEnd w:id="116"/>
    <w:bookmarkStart w:id="117" w:name="roadmap-summary-timeline"/>
    <w:p>
      <w:pPr>
        <w:pStyle w:val="2"/>
      </w:pPr>
      <w:r>
        <w:t xml:space="preserve">6.5 Roadmap Summary Timeline</w:t>
      </w:r>
    </w:p>
    <w:p>
      <w:pPr>
        <w:pStyle w:val="SourceCode"/>
      </w:pPr>
      <w:r>
        <w:rPr>
          <w:rStyle w:val="VerbatimChar"/>
        </w:rPr>
        <w:t xml:space="preserve">Month:  1   2   3   4   5   6   7   8   9   10  11  12  13  14  15  16  17  18  19  20  21  22  23  24</w:t>
      </w:r>
      <w:r>
        <w:br/>
      </w:r>
      <w:r>
        <w:rPr>
          <w:rStyle w:val="VerbatimChar"/>
        </w:rPr>
        <w:t xml:space="preserve">        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Phase 1 │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│</w:t>
      </w:r>
      <w:r>
        <w:br/>
      </w:r>
      <w:r>
        <w:rPr>
          <w:rStyle w:val="VerbatimChar"/>
        </w:rPr>
        <w:t xml:space="preserve">        │ MVP │ Beta │                                                                                    │</w:t>
      </w:r>
      <w:r>
        <w:br/>
      </w:r>
      <w:r>
        <w:rPr>
          <w:rStyle w:val="VerbatimChar"/>
        </w:rPr>
        <w:t xml:space="preserve">        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Phase 2 │           │███████████████████████████████████████████████████████████████████████████████████████│</w:t>
      </w:r>
      <w:r>
        <w:br/>
      </w:r>
      <w:r>
        <w:rPr>
          <w:rStyle w:val="VerbatimChar"/>
        </w:rPr>
        <w:t xml:space="preserve">        │           │ Radio │ Lang │ Scale │                                                              │</w:t>
      </w:r>
      <w:r>
        <w:br/>
      </w:r>
      <w:r>
        <w:rPr>
          <w:rStyle w:val="VerbatimChar"/>
        </w:rPr>
        <w:t xml:space="preserve">        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Phase 3 │                                       │███████████████████████████████████████████████████████│</w:t>
      </w:r>
      <w:r>
        <w:br/>
      </w:r>
      <w:r>
        <w:rPr>
          <w:rStyle w:val="VerbatimChar"/>
        </w:rPr>
        <w:t xml:space="preserve">        │                                       │ AI Asst │ ESG │ AI Vis │                                │</w:t>
      </w:r>
      <w:r>
        <w:br/>
      </w:r>
      <w:r>
        <w:rPr>
          <w:rStyle w:val="VerbatimChar"/>
        </w:rPr>
        <w:t xml:space="preserve">        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Phase 4 │                                                               │███████████████████████████████│</w:t>
      </w:r>
      <w:r>
        <w:br/>
      </w:r>
      <w:r>
        <w:rPr>
          <w:rStyle w:val="VerbatimChar"/>
        </w:rPr>
        <w:t xml:space="preserve">        │                                                               │ Nigeria │ Product │ Expansion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36" w:name="risk-factors-mitigations"/>
    <w:p>
      <w:pPr>
        <w:pStyle w:val="1"/>
      </w:pPr>
      <w:r>
        <w:t xml:space="preserve">07 — Risk Factors &amp; Mitigations</w:t>
      </w:r>
    </w:p>
    <w:bookmarkStart w:id="122" w:name="technical-risks"/>
    <w:p>
      <w:pPr>
        <w:pStyle w:val="2"/>
      </w:pPr>
      <w:r>
        <w:t xml:space="preserve">7.1 Technical Risks</w:t>
      </w:r>
    </w:p>
    <w:bookmarkStart w:id="119" w:name="risk-1-african-language-nlp-accuracy"/>
    <w:p>
      <w:pPr>
        <w:pStyle w:val="3"/>
      </w:pPr>
      <w:r>
        <w:t xml:space="preserve">Risk 1: African Language NLP Accuracy</w:t>
      </w:r>
    </w:p>
    <w:p>
      <w:pPr>
        <w:pStyle w:val="FirstParagraph"/>
      </w:pPr>
      <w:r>
        <w:rPr>
          <w:b/>
          <w:bCs/>
        </w:rPr>
        <w:t xml:space="preserve">Likelihood:</w:t>
      </w:r>
      <w:r>
        <w:t xml:space="preserve"> </w:t>
      </w:r>
      <w:r>
        <w:t xml:space="preserve">High |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High</w:t>
      </w:r>
    </w:p>
    <w:p>
      <w:pPr>
        <w:pStyle w:val="a0"/>
      </w:pPr>
      <w:r>
        <w:rPr>
          <w:b/>
          <w:bCs/>
        </w:rPr>
        <w:t xml:space="preserve">Description:</w:t>
      </w:r>
      <w:r>
        <w:t xml:space="preserve"> </w:t>
      </w:r>
      <w:r>
        <w:t xml:space="preserve">Developing accurate NLP models for African languages (Twi, Ga, Ewe, etc.) is technically challenging due to limited training data, tonal variations, and code-switching patterns.</w:t>
      </w:r>
    </w:p>
    <w:p>
      <w:pPr>
        <w:pStyle w:val="a0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Partner with Kwame Nkrumah University of Science and Technology (KNUST) and University of Ghana linguistics departments</w:t>
      </w:r>
      <w:r>
        <w:t xml:space="preserve"> </w:t>
      </w:r>
      <w:r>
        <w:t xml:space="preserve">- Crowdsource training data through community reporter network</w:t>
      </w:r>
      <w:r>
        <w:t xml:space="preserve"> </w:t>
      </w:r>
      <w:r>
        <w:t xml:space="preserve">- Use transfer learning from high-resource languages</w:t>
      </w:r>
      <w:r>
        <w:t xml:space="preserve"> </w:t>
      </w:r>
      <w:r>
        <w:t xml:space="preserve">- Implement human-in-the-loop validation for first 12 months</w:t>
      </w:r>
      <w:r>
        <w:t xml:space="preserve"> </w:t>
      </w:r>
      <w:r>
        <w:t xml:space="preserve">- Set accuracy targets: 85% for Twi sentiment, 80% for Ga/Ewe by Month 18</w:t>
      </w:r>
    </w:p>
    <w:bookmarkEnd w:id="119"/>
    <w:bookmarkStart w:id="120" w:name="risk-2-radio-capture-quality-coverage"/>
    <w:p>
      <w:pPr>
        <w:pStyle w:val="3"/>
      </w:pPr>
      <w:r>
        <w:t xml:space="preserve">Risk 2: Radio Capture Quality &amp; Coverage</w:t>
      </w:r>
    </w:p>
    <w:p>
      <w:pPr>
        <w:pStyle w:val="FirstParagraph"/>
      </w:pPr>
      <w:r>
        <w:rPr>
          <w:b/>
          <w:bCs/>
        </w:rPr>
        <w:t xml:space="preserve">Likelihood:</w:t>
      </w:r>
      <w:r>
        <w:t xml:space="preserve"> </w:t>
      </w:r>
      <w:r>
        <w:t xml:space="preserve">Medium |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High</w:t>
      </w:r>
    </w:p>
    <w:p>
      <w:pPr>
        <w:pStyle w:val="a0"/>
      </w:pPr>
      <w:r>
        <w:rPr>
          <w:b/>
          <w:bCs/>
        </w:rPr>
        <w:t xml:space="preserve">Description:</w:t>
      </w:r>
      <w:r>
        <w:t xml:space="preserve"> </w:t>
      </w:r>
      <w:r>
        <w:t xml:space="preserve">FM radio capture in remote mining areas may suffer from poor signal quality, power outages, and equipment failure. Community radio stations may not have reliable internet for streaming.</w:t>
      </w:r>
    </w:p>
    <w:p>
      <w:pPr>
        <w:pStyle w:val="a0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Deploy redundant capture hardware (2 tuners per location)</w:t>
      </w:r>
      <w:r>
        <w:t xml:space="preserve"> </w:t>
      </w:r>
      <w:r>
        <w:t xml:space="preserve">- Use solar-powered equipment for off-grid locations</w:t>
      </w:r>
      <w:r>
        <w:t xml:space="preserve"> </w:t>
      </w:r>
      <w:r>
        <w:t xml:space="preserve">- Partner with radio stations for direct audio feeds where possible</w:t>
      </w:r>
      <w:r>
        <w:t xml:space="preserve"> </w:t>
      </w:r>
      <w:r>
        <w:t xml:space="preserve">- Maintain relationships with 20% more stations than needed for coverage overlap</w:t>
      </w:r>
      <w:r>
        <w:t xml:space="preserve"> </w:t>
      </w:r>
      <w:r>
        <w:t xml:space="preserve">- Implement audio quality monitoring with automatic alerts</w:t>
      </w:r>
    </w:p>
    <w:bookmarkEnd w:id="120"/>
    <w:bookmarkStart w:id="121" w:name="risk-3-platform-scalability"/>
    <w:p>
      <w:pPr>
        <w:pStyle w:val="3"/>
      </w:pPr>
      <w:r>
        <w:t xml:space="preserve">Risk 3: Platform Scalability</w:t>
      </w:r>
    </w:p>
    <w:p>
      <w:pPr>
        <w:pStyle w:val="FirstParagraph"/>
      </w:pPr>
      <w:r>
        <w:rPr>
          <w:b/>
          <w:bCs/>
        </w:rPr>
        <w:t xml:space="preserve">Likelihood:</w:t>
      </w:r>
      <w:r>
        <w:t xml:space="preserve"> </w:t>
      </w:r>
      <w:r>
        <w:t xml:space="preserve">Medium |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Medium</w:t>
      </w:r>
    </w:p>
    <w:p>
      <w:pPr>
        <w:pStyle w:val="a0"/>
      </w:pPr>
      <w:r>
        <w:rPr>
          <w:b/>
          <w:bCs/>
        </w:rPr>
        <w:t xml:space="preserve">Description:</w:t>
      </w:r>
      <w:r>
        <w:t xml:space="preserve"> </w:t>
      </w:r>
      <w:r>
        <w:t xml:space="preserve">Processing 100+ radio streams + social media + news in real-time requires significant compute resources. Costs may escalate faster than revenue.</w:t>
      </w:r>
    </w:p>
    <w:p>
      <w:pPr>
        <w:pStyle w:val="a0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Use auto-scaling Kubernetes clusters</w:t>
      </w:r>
      <w:r>
        <w:t xml:space="preserve"> </w:t>
      </w:r>
      <w:r>
        <w:t xml:space="preserve">- Implement intelligent sampling (process full audio during peak hours, sample during off-peak)</w:t>
      </w:r>
      <w:r>
        <w:t xml:space="preserve"> </w:t>
      </w:r>
      <w:r>
        <w:t xml:space="preserve">- Optimize ASR models for efficiency (distilled models)</w:t>
      </w:r>
      <w:r>
        <w:t xml:space="preserve"> </w:t>
      </w:r>
      <w:r>
        <w:t xml:space="preserve">- Negotiate reserved instance pricing with cloud providers</w:t>
      </w:r>
      <w:r>
        <w:t xml:space="preserve"> </w:t>
      </w:r>
      <w:r>
        <w:t xml:space="preserve">- Target 72% gross margin through infrastructure optimization</w:t>
      </w:r>
    </w:p>
    <w:bookmarkEnd w:id="121"/>
    <w:bookmarkEnd w:id="122"/>
    <w:bookmarkStart w:id="126" w:name="market-risks"/>
    <w:p>
      <w:pPr>
        <w:pStyle w:val="2"/>
      </w:pPr>
      <w:r>
        <w:t xml:space="preserve">7.2 Market Risks</w:t>
      </w:r>
    </w:p>
    <w:bookmarkStart w:id="123" w:name="Xd4241da5cc240733efa9fdaf5c79ef0f713b2b8"/>
    <w:p>
      <w:pPr>
        <w:pStyle w:val="3"/>
      </w:pPr>
      <w:r>
        <w:t xml:space="preserve">Risk 4: Low Digital Maturity of Target Customers</w:t>
      </w:r>
    </w:p>
    <w:p>
      <w:pPr>
        <w:pStyle w:val="FirstParagraph"/>
      </w:pPr>
      <w:r>
        <w:rPr>
          <w:b/>
          <w:bCs/>
        </w:rPr>
        <w:t xml:space="preserve">Likelihood:</w:t>
      </w:r>
      <w:r>
        <w:t xml:space="preserve"> </w:t>
      </w:r>
      <w:r>
        <w:t xml:space="preserve">Medium |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High</w:t>
      </w:r>
    </w:p>
    <w:p>
      <w:pPr>
        <w:pStyle w:val="a0"/>
      </w:pPr>
      <w:r>
        <w:rPr>
          <w:b/>
          <w:bCs/>
        </w:rPr>
        <w:t xml:space="preserve">Description:</w:t>
      </w:r>
      <w:r>
        <w:t xml:space="preserve"> </w:t>
      </w:r>
      <w:r>
        <w:t xml:space="preserve">Mining companies in Ghana may have low digital maturity and may not see value in AI-powered monitoring. Sales cycles may be longer than projected.</w:t>
      </w:r>
    </w:p>
    <w:p>
      <w:pPr>
        <w:pStyle w:val="a0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Offer extensive onboarding and training (included in Professional/Enterprise)</w:t>
      </w:r>
      <w:r>
        <w:t xml:space="preserve"> </w:t>
      </w:r>
      <w:r>
        <w:t xml:space="preserve">- Provide ROI calculators showing cost of community conflict vs. monitoring cost</w:t>
      </w:r>
      <w:r>
        <w:t xml:space="preserve"> </w:t>
      </w:r>
      <w:r>
        <w:t xml:space="preserve">- Start with pilot programs (30-day free trials)</w:t>
      </w:r>
      <w:r>
        <w:t xml:space="preserve"> </w:t>
      </w:r>
      <w:r>
        <w:t xml:space="preserve">- Leverage ESG compliance requirements as urgent sales driver</w:t>
      </w:r>
      <w:r>
        <w:t xml:space="preserve"> </w:t>
      </w:r>
      <w:r>
        <w:t xml:space="preserve">- Build case studies from early adopters</w:t>
      </w:r>
      <w:r>
        <w:t xml:space="preserve"> </w:t>
      </w:r>
      <w:r>
        <w:t xml:space="preserve">- Target younger, digitally-native community relations managers</w:t>
      </w:r>
    </w:p>
    <w:bookmarkEnd w:id="123"/>
    <w:bookmarkStart w:id="124" w:name="risk-5-competition-from-global-players"/>
    <w:p>
      <w:pPr>
        <w:pStyle w:val="3"/>
      </w:pPr>
      <w:r>
        <w:t xml:space="preserve">Risk 5: Competition from Global Players</w:t>
      </w:r>
    </w:p>
    <w:p>
      <w:pPr>
        <w:pStyle w:val="FirstParagraph"/>
      </w:pPr>
      <w:r>
        <w:rPr>
          <w:b/>
          <w:bCs/>
        </w:rPr>
        <w:t xml:space="preserve">Likelihood:</w:t>
      </w:r>
      <w:r>
        <w:t xml:space="preserve"> </w:t>
      </w:r>
      <w:r>
        <w:t xml:space="preserve">Medium |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Medium</w:t>
      </w:r>
    </w:p>
    <w:p>
      <w:pPr>
        <w:pStyle w:val="a0"/>
      </w:pPr>
      <w:r>
        <w:rPr>
          <w:b/>
          <w:bCs/>
        </w:rPr>
        <w:t xml:space="preserve">Description:</w:t>
      </w:r>
      <w:r>
        <w:t xml:space="preserve"> </w:t>
      </w:r>
      <w:r>
        <w:t xml:space="preserve">Brand24, Meltwater, Sprinklr, or other global players could add African features and compete directly.</w:t>
      </w:r>
    </w:p>
    <w:p>
      <w:pPr>
        <w:pStyle w:val="a0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Build deep moats through radio infrastructure and community reporter networks (hard to replicate)</w:t>
      </w:r>
      <w:r>
        <w:t xml:space="preserve"> </w:t>
      </w:r>
      <w:r>
        <w:t xml:space="preserve">- Establish exclusive partnerships with Ghanaian radio stations</w:t>
      </w:r>
      <w:r>
        <w:t xml:space="preserve"> </w:t>
      </w:r>
      <w:r>
        <w:t xml:space="preserve">- Develop proprietary African language NLP models</w:t>
      </w:r>
      <w:r>
        <w:t xml:space="preserve"> </w:t>
      </w:r>
      <w:r>
        <w:t xml:space="preserve">- Focus on niche expertise (mining sector) that global players won’t prioritize</w:t>
      </w:r>
      <w:r>
        <w:t xml:space="preserve"> </w:t>
      </w:r>
      <w:r>
        <w:t xml:space="preserve">- Build strong local relationships and brand recognition</w:t>
      </w:r>
    </w:p>
    <w:bookmarkEnd w:id="124"/>
    <w:bookmarkStart w:id="125" w:name="risk-6-economic-volatility-in-ghana"/>
    <w:p>
      <w:pPr>
        <w:pStyle w:val="3"/>
      </w:pPr>
      <w:r>
        <w:t xml:space="preserve">Risk 6: Economic Volatility in Ghana</w:t>
      </w:r>
    </w:p>
    <w:p>
      <w:pPr>
        <w:pStyle w:val="FirstParagraph"/>
      </w:pPr>
      <w:r>
        <w:rPr>
          <w:b/>
          <w:bCs/>
        </w:rPr>
        <w:t xml:space="preserve">Likelihood:</w:t>
      </w:r>
      <w:r>
        <w:t xml:space="preserve"> </w:t>
      </w:r>
      <w:r>
        <w:t xml:space="preserve">High |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Medium</w:t>
      </w:r>
    </w:p>
    <w:p>
      <w:pPr>
        <w:pStyle w:val="a0"/>
      </w:pPr>
      <w:r>
        <w:rPr>
          <w:b/>
          <w:bCs/>
        </w:rPr>
        <w:t xml:space="preserve">Description:</w:t>
      </w:r>
      <w:r>
        <w:t xml:space="preserve"> </w:t>
      </w:r>
      <w:r>
        <w:t xml:space="preserve">Ghana’s economy faces currency volatility, inflation, and potential mining sector downturns that could affect customer budgets.</w:t>
      </w:r>
    </w:p>
    <w:p>
      <w:pPr>
        <w:pStyle w:val="a0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Price in USD for international clients, GHS for local clients with quarterly adjustments</w:t>
      </w:r>
      <w:r>
        <w:t xml:space="preserve"> </w:t>
      </w:r>
      <w:r>
        <w:t xml:space="preserve">- Diversify across sectors (telecom, banking, FMCG, government)</w:t>
      </w:r>
      <w:r>
        <w:t xml:space="preserve"> </w:t>
      </w:r>
      <w:r>
        <w:t xml:space="preserve">- Maintain low fixed costs (remote-first team, cloud infrastructure)</w:t>
      </w:r>
      <w:r>
        <w:t xml:space="preserve"> </w:t>
      </w:r>
      <w:r>
        <w:t xml:space="preserve">- Build 6-month cash reserve</w:t>
      </w:r>
      <w:r>
        <w:t xml:space="preserve"> </w:t>
      </w:r>
      <w:r>
        <w:t xml:space="preserve">- Offer flexible payment terms during economic stress</w:t>
      </w:r>
    </w:p>
    <w:bookmarkEnd w:id="125"/>
    <w:bookmarkEnd w:id="126"/>
    <w:bookmarkStart w:id="130" w:name="operational-risks"/>
    <w:p>
      <w:pPr>
        <w:pStyle w:val="2"/>
      </w:pPr>
      <w:r>
        <w:t xml:space="preserve">7.3 Operational Risks</w:t>
      </w:r>
    </w:p>
    <w:bookmarkStart w:id="127" w:name="Xecec72d8ebd1449be1cb926f74f5b3f467f0596"/>
    <w:p>
      <w:pPr>
        <w:pStyle w:val="3"/>
      </w:pPr>
      <w:r>
        <w:t xml:space="preserve">Risk 7: Community Reporter Network Reliability</w:t>
      </w:r>
    </w:p>
    <w:p>
      <w:pPr>
        <w:pStyle w:val="FirstParagraph"/>
      </w:pPr>
      <w:r>
        <w:rPr>
          <w:b/>
          <w:bCs/>
        </w:rPr>
        <w:t xml:space="preserve">Likelihood:</w:t>
      </w:r>
      <w:r>
        <w:t xml:space="preserve"> </w:t>
      </w:r>
      <w:r>
        <w:t xml:space="preserve">Medium |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Medium</w:t>
      </w:r>
    </w:p>
    <w:p>
      <w:pPr>
        <w:pStyle w:val="a0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Community reporters may provide inconsistent data quality, miss deadlines, or drop out of the program.</w:t>
      </w:r>
    </w:p>
    <w:p>
      <w:pPr>
        <w:pStyle w:val="a0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Implement reporter training program (monthly virtual sessions)</w:t>
      </w:r>
      <w:r>
        <w:t xml:space="preserve"> </w:t>
      </w:r>
      <w:r>
        <w:t xml:space="preserve">- Use mobile app with structured submission forms (reduce free-text errors)</w:t>
      </w:r>
      <w:r>
        <w:t xml:space="preserve"> </w:t>
      </w:r>
      <w:r>
        <w:t xml:space="preserve">- Pay reporters competitively (above local minimum wage)</w:t>
      </w:r>
      <w:r>
        <w:t xml:space="preserve"> </w:t>
      </w:r>
      <w:r>
        <w:t xml:space="preserve">- Build redundancy (2 reporters per community cluster)</w:t>
      </w:r>
      <w:r>
        <w:t xml:space="preserve"> </w:t>
      </w:r>
      <w:r>
        <w:t xml:space="preserve">- Gamify participation with recognition and bonuses</w:t>
      </w:r>
      <w:r>
        <w:t xml:space="preserve"> </w:t>
      </w:r>
      <w:r>
        <w:t xml:space="preserve">- Implement photo verification and geotagging</w:t>
      </w:r>
    </w:p>
    <w:bookmarkEnd w:id="127"/>
    <w:bookmarkStart w:id="128" w:name="X30da1f9f67d3772e07b71aa6ef25db0aafd41b8"/>
    <w:p>
      <w:pPr>
        <w:pStyle w:val="3"/>
      </w:pPr>
      <w:r>
        <w:t xml:space="preserve">Risk 8: Data Privacy &amp; Regulatory Compliance</w:t>
      </w:r>
    </w:p>
    <w:p>
      <w:pPr>
        <w:pStyle w:val="FirstParagraph"/>
      </w:pPr>
      <w:r>
        <w:rPr>
          <w:b/>
          <w:bCs/>
        </w:rPr>
        <w:t xml:space="preserve">Likelihood:</w:t>
      </w:r>
      <w:r>
        <w:t xml:space="preserve"> </w:t>
      </w:r>
      <w:r>
        <w:t xml:space="preserve">Medium |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High</w:t>
      </w:r>
    </w:p>
    <w:p>
      <w:pPr>
        <w:pStyle w:val="a0"/>
      </w:pPr>
      <w:r>
        <w:rPr>
          <w:b/>
          <w:bCs/>
        </w:rPr>
        <w:t xml:space="preserve">Description:</w:t>
      </w:r>
      <w:r>
        <w:t xml:space="preserve"> </w:t>
      </w:r>
      <w:r>
        <w:t xml:space="preserve">Monitoring community conversations raises privacy concerns. Ghana’s Data Protection Act and potential new regulations could restrict operations.</w:t>
      </w:r>
    </w:p>
    <w:p>
      <w:pPr>
        <w:pStyle w:val="a0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Only monitor publicly available sources (radio broadcasts, public social media)</w:t>
      </w:r>
      <w:r>
        <w:t xml:space="preserve"> </w:t>
      </w:r>
      <w:r>
        <w:t xml:space="preserve">- Implement strict data retention policies (delete after contract ends unless legally required)</w:t>
      </w:r>
      <w:r>
        <w:t xml:space="preserve"> </w:t>
      </w:r>
      <w:r>
        <w:t xml:space="preserve">- Obtain legal opinion on monitoring scope</w:t>
      </w:r>
      <w:r>
        <w:t xml:space="preserve"> </w:t>
      </w:r>
      <w:r>
        <w:t xml:space="preserve">- Build privacy-by-design into platform architecture</w:t>
      </w:r>
      <w:r>
        <w:t xml:space="preserve"> </w:t>
      </w:r>
      <w:r>
        <w:t xml:space="preserve">- Maintain transparency with monitored communities (public disclosure of monitoring)</w:t>
      </w:r>
      <w:r>
        <w:t xml:space="preserve"> </w:t>
      </w:r>
      <w:r>
        <w:t xml:space="preserve">- Never monitor private communications (WhatsApp groups without consent, private messages)</w:t>
      </w:r>
    </w:p>
    <w:bookmarkEnd w:id="128"/>
    <w:bookmarkStart w:id="129" w:name="risk-9-talent-acquisition-retention"/>
    <w:p>
      <w:pPr>
        <w:pStyle w:val="3"/>
      </w:pPr>
      <w:r>
        <w:t xml:space="preserve">Risk 9: Talent Acquisition &amp; Retention</w:t>
      </w:r>
    </w:p>
    <w:p>
      <w:pPr>
        <w:pStyle w:val="FirstParagraph"/>
      </w:pPr>
      <w:r>
        <w:rPr>
          <w:b/>
          <w:bCs/>
        </w:rPr>
        <w:t xml:space="preserve">Likelihood:</w:t>
      </w:r>
      <w:r>
        <w:t xml:space="preserve"> </w:t>
      </w:r>
      <w:r>
        <w:t xml:space="preserve">High |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Medium</w:t>
      </w:r>
    </w:p>
    <w:p>
      <w:pPr>
        <w:pStyle w:val="a0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Skilled AI/ML engineers and data scientists are scarce in Ghana and may be poached by international companies or leave for opportunities abroad.</w:t>
      </w:r>
    </w:p>
    <w:p>
      <w:pPr>
        <w:pStyle w:val="a0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Offer competitive salaries (benchmarked to international remote roles)</w:t>
      </w:r>
      <w:r>
        <w:t xml:space="preserve"> </w:t>
      </w:r>
      <w:r>
        <w:t xml:space="preserve">- Provide equity/stock options</w:t>
      </w:r>
      <w:r>
        <w:t xml:space="preserve"> </w:t>
      </w:r>
      <w:r>
        <w:t xml:space="preserve">- Build strong engineering culture and technical challenges</w:t>
      </w:r>
      <w:r>
        <w:t xml:space="preserve"> </w:t>
      </w:r>
      <w:r>
        <w:t xml:space="preserve">- Partner with KNUST and Ashesi University for internship pipelines</w:t>
      </w:r>
      <w:r>
        <w:t xml:space="preserve"> </w:t>
      </w:r>
      <w:r>
        <w:t xml:space="preserve">- Offer continuous learning budgets</w:t>
      </w:r>
      <w:r>
        <w:t xml:space="preserve"> </w:t>
      </w:r>
      <w:r>
        <w:t xml:space="preserve">- Implement retention bonuses at key milestones</w:t>
      </w:r>
      <w:r>
        <w:t xml:space="preserve"> </w:t>
      </w:r>
      <w:r>
        <w:t xml:space="preserve">- Build remote-friendly culture to access diaspora talent</w:t>
      </w:r>
    </w:p>
    <w:bookmarkEnd w:id="129"/>
    <w:bookmarkEnd w:id="130"/>
    <w:bookmarkStart w:id="134" w:name="strategic-risks"/>
    <w:p>
      <w:pPr>
        <w:pStyle w:val="2"/>
      </w:pPr>
      <w:r>
        <w:t xml:space="preserve">7.4 Strategic Risks</w:t>
      </w:r>
    </w:p>
    <w:bookmarkStart w:id="131" w:name="risk-10-over-dependence-on-mining-sector"/>
    <w:p>
      <w:pPr>
        <w:pStyle w:val="3"/>
      </w:pPr>
      <w:r>
        <w:t xml:space="preserve">Risk 10: Over-Dependence on Mining Sector</w:t>
      </w:r>
    </w:p>
    <w:p>
      <w:pPr>
        <w:pStyle w:val="FirstParagraph"/>
      </w:pPr>
      <w:r>
        <w:rPr>
          <w:b/>
          <w:bCs/>
        </w:rPr>
        <w:t xml:space="preserve">Likelihood:</w:t>
      </w:r>
      <w:r>
        <w:t xml:space="preserve"> </w:t>
      </w:r>
      <w:r>
        <w:t xml:space="preserve">Medium |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High</w:t>
      </w:r>
    </w:p>
    <w:p>
      <w:pPr>
        <w:pStyle w:val="a0"/>
      </w:pPr>
      <w:r>
        <w:rPr>
          <w:b/>
          <w:bCs/>
        </w:rPr>
        <w:t xml:space="preserve">Description:</w:t>
      </w:r>
      <w:r>
        <w:t xml:space="preserve"> </w:t>
      </w:r>
      <w:r>
        <w:t xml:space="preserve">If 70%+ of revenue comes from mining, a sector downturn or regulatory change could devastate the business.</w:t>
      </w:r>
    </w:p>
    <w:p>
      <w:pPr>
        <w:pStyle w:val="a0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Diversify customer base from Day 1 (target telecom, banking, FMCG)</w:t>
      </w:r>
      <w:r>
        <w:t xml:space="preserve"> </w:t>
      </w:r>
      <w:r>
        <w:t xml:space="preserve">- Set target: No single sector &gt;50% of revenue by Month 24</w:t>
      </w:r>
      <w:r>
        <w:t xml:space="preserve"> </w:t>
      </w:r>
      <w:r>
        <w:t xml:space="preserve">- Develop sector-specific packages (TelecomWatch, BankWatch, GovWatch)</w:t>
      </w:r>
      <w:r>
        <w:t xml:space="preserve"> </w:t>
      </w:r>
      <w:r>
        <w:t xml:space="preserve">- Build horizontal capabilities that transfer across sectors</w:t>
      </w:r>
    </w:p>
    <w:bookmarkEnd w:id="131"/>
    <w:bookmarkStart w:id="132" w:name="Xb040b3964a4aabfa364526c23313778dbfc805d"/>
    <w:p>
      <w:pPr>
        <w:pStyle w:val="3"/>
      </w:pPr>
      <w:r>
        <w:t xml:space="preserve">Risk 11: Cultural Misinterpretation of Data</w:t>
      </w:r>
    </w:p>
    <w:p>
      <w:pPr>
        <w:pStyle w:val="FirstParagraph"/>
      </w:pPr>
      <w:r>
        <w:rPr>
          <w:b/>
          <w:bCs/>
        </w:rPr>
        <w:t xml:space="preserve">Likelihood:</w:t>
      </w:r>
      <w:r>
        <w:t xml:space="preserve"> </w:t>
      </w:r>
      <w:r>
        <w:t xml:space="preserve">Medium |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High</w:t>
      </w:r>
    </w:p>
    <w:p>
      <w:pPr>
        <w:pStyle w:val="a0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AI may misinterpret culturally specific expressions, proverbs, or indirect criticism, leading to incorrect sentiment scores and poor business decisions.</w:t>
      </w:r>
    </w:p>
    <w:p>
      <w:pPr>
        <w:pStyle w:val="a0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Employ cultural consultants and native speakers for model validation</w:t>
      </w:r>
      <w:r>
        <w:t xml:space="preserve"> </w:t>
      </w:r>
      <w:r>
        <w:t xml:space="preserve">- Build</w:t>
      </w:r>
      <w:r>
        <w:t xml:space="preserve"> </w:t>
      </w:r>
      <w:r>
        <w:t xml:space="preserve">“</w:t>
      </w:r>
      <w:r>
        <w:t xml:space="preserve">cultural context</w:t>
      </w:r>
      <w:r>
        <w:t xml:space="preserve">”</w:t>
      </w:r>
      <w:r>
        <w:t xml:space="preserve"> </w:t>
      </w:r>
      <w:r>
        <w:t xml:space="preserve">layer in NLP pipeline</w:t>
      </w:r>
      <w:r>
        <w:t xml:space="preserve"> </w:t>
      </w:r>
      <w:r>
        <w:t xml:space="preserve">- Flag ambiguous mentions for human review</w:t>
      </w:r>
      <w:r>
        <w:t xml:space="preserve"> </w:t>
      </w:r>
      <w:r>
        <w:t xml:space="preserve">- Provide confidence scores with all AI outputs</w:t>
      </w:r>
      <w:r>
        <w:t xml:space="preserve"> </w:t>
      </w:r>
      <w:r>
        <w:t xml:space="preserve">- Train customer success team to explain AI limitations</w:t>
      </w:r>
      <w:r>
        <w:t xml:space="preserve"> </w:t>
      </w:r>
      <w:r>
        <w:t xml:space="preserve">- Implement feedback loops (customers can flag incorrect sentiment)</w:t>
      </w:r>
    </w:p>
    <w:bookmarkEnd w:id="132"/>
    <w:bookmarkStart w:id="133" w:name="risk-12-political-regulatory-changes"/>
    <w:p>
      <w:pPr>
        <w:pStyle w:val="3"/>
      </w:pPr>
      <w:r>
        <w:t xml:space="preserve">Risk 12: Political &amp; Regulatory Changes</w:t>
      </w:r>
    </w:p>
    <w:p>
      <w:pPr>
        <w:pStyle w:val="FirstParagraph"/>
      </w:pPr>
      <w:r>
        <w:rPr>
          <w:b/>
          <w:bCs/>
        </w:rPr>
        <w:t xml:space="preserve">Likelihood:</w:t>
      </w:r>
      <w:r>
        <w:t xml:space="preserve"> </w:t>
      </w:r>
      <w:r>
        <w:t xml:space="preserve">Medium |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Medium</w:t>
      </w:r>
    </w:p>
    <w:p>
      <w:pPr>
        <w:pStyle w:val="a0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Changes in Ghana’s mining policy, data protection laws, or media regulations could affect operations.</w:t>
      </w:r>
    </w:p>
    <w:p>
      <w:pPr>
        <w:pStyle w:val="a0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Maintain relationships with Minerals Commission and EPA</w:t>
      </w:r>
      <w:r>
        <w:t xml:space="preserve"> </w:t>
      </w:r>
      <w:r>
        <w:t xml:space="preserve">- Join industry associations (Ghana Chamber of Mines)</w:t>
      </w:r>
      <w:r>
        <w:t xml:space="preserve"> </w:t>
      </w:r>
      <w:r>
        <w:t xml:space="preserve">- Monitor regulatory developments proactively</w:t>
      </w:r>
      <w:r>
        <w:t xml:space="preserve"> </w:t>
      </w:r>
      <w:r>
        <w:t xml:space="preserve">- Build flexible architecture that can adapt to regulatory changes</w:t>
      </w:r>
      <w:r>
        <w:t xml:space="preserve"> </w:t>
      </w:r>
      <w:r>
        <w:t xml:space="preserve">- Maintain legal counsel with regulatory expertise</w:t>
      </w:r>
      <w:r>
        <w:t xml:space="preserve"> </w:t>
      </w:r>
      <w:r>
        <w:t xml:space="preserve">- Diversify geographically to reduce single-country risk</w:t>
      </w:r>
    </w:p>
    <w:bookmarkEnd w:id="133"/>
    <w:bookmarkEnd w:id="134"/>
    <w:bookmarkStart w:id="135" w:name="risk-matrix-summary"/>
    <w:p>
      <w:pPr>
        <w:pStyle w:val="2"/>
      </w:pPr>
      <w:r>
        <w:t xml:space="preserve">7.5 Risk Matrix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African Language NLP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Economic Volatility in Ghana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Talent Acquisition &amp;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 Capture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Digital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Cultural Misinterpretation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Privacy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 from Global Players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Reporter 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Over-Dependence on Mining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Political &amp; Regulatory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End w:id="136"/>
    <w:bookmarkStart w:id="137" w:name="appendix-a-competitive-landscape"/>
    <w:p>
      <w:pPr>
        <w:pStyle w:val="1"/>
      </w:pPr>
      <w:r>
        <w:t xml:space="preserve">Appendix A: Competitive Landscape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1742"/>
        <w:gridCol w:w="1900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Brand24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digital coverage, AI features, affordable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African focus, no radio, limited local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 + local languages + African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Meltwater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reach, media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Expensive, no African specialization, no offline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Price, African expertise, radio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Sprinklr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features, social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expensive, complex, no African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Simplicity, African focus, radio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Talkwalker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analytics, image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Expensive, limited African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Radio, local languages, community reporters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Local Ghanaian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understanding, local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processes, no AI, no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automation, real-time monitoring, scalability</w:t>
            </w:r>
          </w:p>
        </w:tc>
      </w:tr>
    </w:tbl>
    <w:bookmarkEnd w:id="137"/>
    <w:bookmarkStart w:id="138" w:name="appendix-b-key-partnerships-needed"/>
    <w:p>
      <w:pPr>
        <w:pStyle w:val="1"/>
      </w:pPr>
      <w:r>
        <w:t xml:space="preserve">Appendix B: Key Partnerships Needed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KNUST Linguistics Dept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model development, talent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 of Ghana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Research, validation, credibility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Ghana Chamber of Mines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access, credibility, policy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Minerals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alignment, data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Joy FM / Multimedia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 monitoring rights, content partnerships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 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 monitoring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WACAM (NGO)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access, credibility, ground 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AWS/Azure 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Infrastructure, credits, technical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/ 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API access, AI Visibility features</w:t>
            </w:r>
          </w:p>
        </w:tc>
      </w:tr>
    </w:tbl>
    <w:bookmarkEnd w:id="138"/>
    <w:bookmarkStart w:id="139" w:name="appendix-c-technology-stack"/>
    <w:p>
      <w:pPr>
        <w:pStyle w:val="1"/>
      </w:pPr>
      <w:r>
        <w:t xml:space="preserve">Appendix C: Technology Stack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React, TypeScript, Tailwind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(FastAPI), Node.js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PostgreSQL, MongoDB, 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ML/AI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PyTorch, Hugging Face Transformers, Whisper ASR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(primary), Azure (backup)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Kubernetes, GitHub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Datadog, Sentry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internal planning and investor presentation purposes. Financial projections are estimates based on market research and comparable companies. Actual results may vary.</w:t>
      </w:r>
    </w:p>
    <w:p>
      <w:pPr>
        <w:pStyle w:val="a0"/>
      </w:pPr>
      <w:r>
        <w:rPr>
          <w:b/>
          <w:bCs/>
        </w:rPr>
        <w:t xml:space="preserve">BrandWatch Africa — Because What Communities Say Matters.</w:t>
      </w:r>
    </w:p>
    <w:bookmarkEnd w:id="13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2026-06-09T02:05:50Z</dcterms:created>
  <dcterms:modified xsi:type="dcterms:W3CDTF">2026-06-09T02:05:50Z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afmkam52tckvdp1t90-19eaa147-b3f2-8d87-8000-09a44a454f35-20260609020550","ReservedCode1":"","ContentPropagator":"001191110108MACG2KBH8F20000","PropagateID":"d6afmkam52tckvdp1t90-19eaa147-b3f2-8d87-8000-09a44a454f35-20260609020550","ReservedCode2":""}</vt:lpwstr>
  </property>
</Properties>
</file>