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HAnsi"/>
          <w:kern w:val="2"/>
          <w:sz w:val="2"/>
          <w:szCs w:val="24"/>
          <w:lang w:val="en-AU" w:eastAsia="en-US"/>
          <w14:ligatures w14:val="standardContextual"/>
        </w:rPr>
        <w:id w:val="-2073802406"/>
        <w:docPartObj>
          <w:docPartGallery w:val="Cover Pages"/>
          <w:docPartUnique/>
        </w:docPartObj>
      </w:sdtPr>
      <w:sdtEndPr>
        <w:rPr>
          <w:b/>
          <w:bCs/>
          <w:color w:val="156082" w:themeColor="accent1"/>
          <w:sz w:val="24"/>
        </w:rPr>
      </w:sdtEndPr>
      <w:sdtContent>
        <w:p w14:paraId="12C8D852" w14:textId="4EF5AE74" w:rsidR="007417ED" w:rsidRDefault="007417ED" w:rsidP="008210B0">
          <w:pPr>
            <w:pStyle w:val="NoSpacing"/>
            <w:spacing w:line="276" w:lineRule="auto"/>
            <w:rPr>
              <w:sz w:val="2"/>
            </w:rPr>
          </w:pPr>
        </w:p>
        <w:p w14:paraId="3E1F703F" w14:textId="77777777" w:rsidR="007417ED" w:rsidRDefault="007417ED" w:rsidP="008210B0">
          <w:pPr>
            <w:spacing w:line="276" w:lineRule="auto"/>
          </w:pPr>
          <w:r>
            <w:rPr>
              <w:noProof/>
            </w:rPr>
            <mc:AlternateContent>
              <mc:Choice Requires="wps">
                <w:drawing>
                  <wp:anchor distT="0" distB="0" distL="114300" distR="114300" simplePos="0" relativeHeight="251661312" behindDoc="0" locked="0" layoutInCell="1" allowOverlap="1" wp14:anchorId="5721EC0A" wp14:editId="4B691C97">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5129BC9" w14:textId="30393466" w:rsidR="007417ED" w:rsidRDefault="007417E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project charter</w:t>
                                    </w:r>
                                  </w:p>
                                </w:sdtContent>
                              </w:sdt>
                              <w:p w14:paraId="05EF18F5" w14:textId="19D9A895" w:rsidR="007417ED"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7417ED">
                                      <w:rPr>
                                        <w:color w:val="156082" w:themeColor="accent1"/>
                                        <w:sz w:val="36"/>
                                        <w:szCs w:val="36"/>
                                      </w:rPr>
                                      <w:t>Ledgerly</w:t>
                                    </w:r>
                                  </w:sdtContent>
                                </w:sdt>
                                <w:r w:rsidR="007417ED">
                                  <w:rPr>
                                    <w:noProof/>
                                  </w:rPr>
                                  <w:t xml:space="preserve"> </w:t>
                                </w:r>
                              </w:p>
                              <w:p w14:paraId="409D258D" w14:textId="77777777" w:rsidR="007417ED" w:rsidRDefault="007417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721EC0A" id="_x0000_t202" coordsize="21600,21600" o:spt="202" path="m,l,21600r21600,l21600,xe">
                    <v:stroke joinstyle="miter"/>
                    <v:path gradientshapeok="t" o:connecttype="rect"/>
                  </v:shapetype>
                  <v:shape id="Text Box 27"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5129BC9" w14:textId="30393466" w:rsidR="007417ED" w:rsidRDefault="007417E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project charter</w:t>
                              </w:r>
                            </w:p>
                          </w:sdtContent>
                        </w:sdt>
                        <w:p w14:paraId="05EF18F5" w14:textId="19D9A895" w:rsidR="007417ED" w:rsidRDefault="007417ED">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Ledgerly</w:t>
                              </w:r>
                            </w:sdtContent>
                          </w:sdt>
                          <w:r>
                            <w:rPr>
                              <w:noProof/>
                            </w:rPr>
                            <w:t xml:space="preserve"> </w:t>
                          </w:r>
                        </w:p>
                        <w:p w14:paraId="409D258D" w14:textId="77777777" w:rsidR="007417ED" w:rsidRDefault="007417ED"/>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A7AA858" wp14:editId="6E99097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832A4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00DF23B" wp14:editId="3212719D">
                    <wp:simplePos x="0" y="0"/>
                    <wp:positionH relativeFrom="page">
                      <wp:align>center</wp:align>
                    </wp:positionH>
                    <wp:positionV relativeFrom="margin">
                      <wp:align>bottom</wp:align>
                    </wp:positionV>
                    <wp:extent cx="5943600" cy="374904"/>
                    <wp:effectExtent l="0" t="0" r="0" b="2540"/>
                    <wp:wrapNone/>
                    <wp:docPr id="69" name="Text Box 34"/>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B6750D" w14:textId="72D4B7B0" w:rsidR="007417ED"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417ED">
                                      <w:rPr>
                                        <w:color w:val="156082" w:themeColor="accent1"/>
                                        <w:sz w:val="36"/>
                                        <w:szCs w:val="36"/>
                                      </w:rPr>
                                      <w:t>Von Solano</w:t>
                                    </w:r>
                                  </w:sdtContent>
                                </w:sdt>
                              </w:p>
                              <w:sdt>
                                <w:sdtPr>
                                  <w:rPr>
                                    <w:color w:val="156082"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DB563F7" w14:textId="07B3E289" w:rsidR="007417ED" w:rsidRPr="001279B4" w:rsidRDefault="007417ED">
                                    <w:pPr>
                                      <w:pStyle w:val="NoSpacing"/>
                                      <w:jc w:val="right"/>
                                      <w:rPr>
                                        <w:color w:val="156082" w:themeColor="accent1"/>
                                        <w:sz w:val="24"/>
                                        <w:szCs w:val="24"/>
                                      </w:rPr>
                                    </w:pPr>
                                    <w:r w:rsidRPr="001279B4">
                                      <w:rPr>
                                        <w:color w:val="156082" w:themeColor="accent1"/>
                                        <w:sz w:val="24"/>
                                        <w:szCs w:val="24"/>
                                      </w:rPr>
                                      <w:t>2</w:t>
                                    </w:r>
                                    <w:r w:rsidR="00311933">
                                      <w:rPr>
                                        <w:color w:val="156082" w:themeColor="accent1"/>
                                        <w:sz w:val="24"/>
                                        <w:szCs w:val="24"/>
                                      </w:rPr>
                                      <w:t>5</w:t>
                                    </w:r>
                                    <w:r w:rsidRPr="001279B4">
                                      <w:rPr>
                                        <w:color w:val="156082" w:themeColor="accent1"/>
                                        <w:sz w:val="24"/>
                                        <w:szCs w:val="24"/>
                                      </w:rPr>
                                      <w:t>/06/2026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000DF23B" id="_x0000_t202" coordsize="21600,21600" o:spt="202" path="m,l,21600r21600,l21600,xe">
                    <v:stroke joinstyle="miter"/>
                    <v:path gradientshapeok="t" o:connecttype="rect"/>
                  </v:shapetype>
                  <v:shape id="Text Box 34"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67B6750D" w14:textId="72D4B7B0" w:rsidR="007417ED"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417ED">
                                <w:rPr>
                                  <w:color w:val="156082" w:themeColor="accent1"/>
                                  <w:sz w:val="36"/>
                                  <w:szCs w:val="36"/>
                                </w:rPr>
                                <w:t>Von Solano</w:t>
                              </w:r>
                            </w:sdtContent>
                          </w:sdt>
                        </w:p>
                        <w:sdt>
                          <w:sdtPr>
                            <w:rPr>
                              <w:color w:val="156082"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DB563F7" w14:textId="07B3E289" w:rsidR="007417ED" w:rsidRPr="001279B4" w:rsidRDefault="007417ED">
                              <w:pPr>
                                <w:pStyle w:val="NoSpacing"/>
                                <w:jc w:val="right"/>
                                <w:rPr>
                                  <w:color w:val="156082" w:themeColor="accent1"/>
                                  <w:sz w:val="24"/>
                                  <w:szCs w:val="24"/>
                                </w:rPr>
                              </w:pPr>
                              <w:r w:rsidRPr="001279B4">
                                <w:rPr>
                                  <w:color w:val="156082" w:themeColor="accent1"/>
                                  <w:sz w:val="24"/>
                                  <w:szCs w:val="24"/>
                                </w:rPr>
                                <w:t>2</w:t>
                              </w:r>
                              <w:r w:rsidR="00311933">
                                <w:rPr>
                                  <w:color w:val="156082" w:themeColor="accent1"/>
                                  <w:sz w:val="24"/>
                                  <w:szCs w:val="24"/>
                                </w:rPr>
                                <w:t>5</w:t>
                              </w:r>
                              <w:r w:rsidRPr="001279B4">
                                <w:rPr>
                                  <w:color w:val="156082" w:themeColor="accent1"/>
                                  <w:sz w:val="24"/>
                                  <w:szCs w:val="24"/>
                                </w:rPr>
                                <w:t>/06/2026</w:t>
                              </w:r>
                            </w:p>
                          </w:sdtContent>
                        </w:sdt>
                      </w:txbxContent>
                    </v:textbox>
                    <w10:wrap anchorx="page" anchory="margin"/>
                  </v:shape>
                </w:pict>
              </mc:Fallback>
            </mc:AlternateContent>
          </w:r>
        </w:p>
        <w:p w14:paraId="57BFF6ED" w14:textId="537CED69" w:rsidR="00937C55" w:rsidRPr="006907E4" w:rsidRDefault="007417ED" w:rsidP="008210B0">
          <w:pPr>
            <w:spacing w:line="276" w:lineRule="auto"/>
            <w:rPr>
              <w:rFonts w:asciiTheme="majorHAnsi" w:eastAsiaTheme="majorEastAsia" w:hAnsiTheme="majorHAnsi" w:cstheme="majorBidi"/>
              <w:b/>
              <w:bCs/>
              <w:color w:val="156082" w:themeColor="accent1"/>
              <w:sz w:val="40"/>
              <w:szCs w:val="40"/>
            </w:rPr>
          </w:pPr>
          <w:r>
            <w:rPr>
              <w:b/>
              <w:bCs/>
              <w:color w:val="156082" w:themeColor="accent1"/>
            </w:rPr>
            <w:br w:type="page"/>
          </w:r>
        </w:p>
      </w:sdtContent>
    </w:sdt>
    <w:p w14:paraId="3A9AE182" w14:textId="02B79446" w:rsidR="00526E35" w:rsidRPr="00526E35" w:rsidRDefault="00526E35" w:rsidP="008210B0">
      <w:pPr>
        <w:pStyle w:val="Heading1"/>
        <w:spacing w:line="276" w:lineRule="auto"/>
        <w:rPr>
          <w:b/>
          <w:bCs/>
          <w:color w:val="156082" w:themeColor="accent1"/>
        </w:rPr>
      </w:pPr>
      <w:bookmarkStart w:id="0" w:name="_Toc233281781"/>
      <w:r w:rsidRPr="00526E35">
        <w:rPr>
          <w:b/>
          <w:bCs/>
          <w:color w:val="156082" w:themeColor="accent1"/>
        </w:rPr>
        <w:lastRenderedPageBreak/>
        <w:t>Table of Contents</w:t>
      </w:r>
      <w:bookmarkEnd w:id="0"/>
    </w:p>
    <w:p w14:paraId="74F9F006" w14:textId="03AA7EC0" w:rsidR="00AA2494" w:rsidRDefault="00526E35">
      <w:pPr>
        <w:pStyle w:val="TOC1"/>
        <w:tabs>
          <w:tab w:val="right" w:leader="underscore" w:pos="9016"/>
        </w:tabs>
        <w:rPr>
          <w:rFonts w:eastAsiaTheme="minorEastAsia"/>
          <w:b w:val="0"/>
          <w:bCs w:val="0"/>
          <w:i w:val="0"/>
          <w:iCs w:val="0"/>
          <w:noProof/>
          <w:lang w:eastAsia="en-GB"/>
        </w:rPr>
      </w:pPr>
      <w:r>
        <w:rPr>
          <w:b w:val="0"/>
          <w:bCs w:val="0"/>
          <w:color w:val="156082" w:themeColor="accent1"/>
        </w:rPr>
        <w:fldChar w:fldCharType="begin"/>
      </w:r>
      <w:r>
        <w:rPr>
          <w:b w:val="0"/>
          <w:bCs w:val="0"/>
          <w:color w:val="156082" w:themeColor="accent1"/>
        </w:rPr>
        <w:instrText xml:space="preserve"> TOC \o "1-3" \h \z \u </w:instrText>
      </w:r>
      <w:r>
        <w:rPr>
          <w:b w:val="0"/>
          <w:bCs w:val="0"/>
          <w:color w:val="156082" w:themeColor="accent1"/>
        </w:rPr>
        <w:fldChar w:fldCharType="separate"/>
      </w:r>
      <w:hyperlink w:anchor="_Toc233281781" w:history="1">
        <w:r w:rsidR="00AA2494" w:rsidRPr="004822D8">
          <w:rPr>
            <w:rStyle w:val="Hyperlink"/>
            <w:noProof/>
          </w:rPr>
          <w:t>Table of Contents</w:t>
        </w:r>
        <w:r w:rsidR="00AA2494">
          <w:rPr>
            <w:noProof/>
            <w:webHidden/>
          </w:rPr>
          <w:tab/>
        </w:r>
        <w:r w:rsidR="00AA2494">
          <w:rPr>
            <w:noProof/>
            <w:webHidden/>
          </w:rPr>
          <w:fldChar w:fldCharType="begin"/>
        </w:r>
        <w:r w:rsidR="00AA2494">
          <w:rPr>
            <w:noProof/>
            <w:webHidden/>
          </w:rPr>
          <w:instrText xml:space="preserve"> PAGEREF _Toc233281781 \h </w:instrText>
        </w:r>
        <w:r w:rsidR="00AA2494">
          <w:rPr>
            <w:noProof/>
            <w:webHidden/>
          </w:rPr>
        </w:r>
        <w:r w:rsidR="00AA2494">
          <w:rPr>
            <w:noProof/>
            <w:webHidden/>
          </w:rPr>
          <w:fldChar w:fldCharType="separate"/>
        </w:r>
        <w:r w:rsidR="00AA2494">
          <w:rPr>
            <w:noProof/>
            <w:webHidden/>
          </w:rPr>
          <w:t>1</w:t>
        </w:r>
        <w:r w:rsidR="00AA2494">
          <w:rPr>
            <w:noProof/>
            <w:webHidden/>
          </w:rPr>
          <w:fldChar w:fldCharType="end"/>
        </w:r>
      </w:hyperlink>
    </w:p>
    <w:p w14:paraId="337A0F31" w14:textId="647AD4AB" w:rsidR="00AA2494" w:rsidRDefault="00AA2494">
      <w:pPr>
        <w:pStyle w:val="TOC1"/>
        <w:tabs>
          <w:tab w:val="right" w:leader="underscore" w:pos="9016"/>
        </w:tabs>
        <w:rPr>
          <w:rFonts w:eastAsiaTheme="minorEastAsia"/>
          <w:b w:val="0"/>
          <w:bCs w:val="0"/>
          <w:i w:val="0"/>
          <w:iCs w:val="0"/>
          <w:noProof/>
          <w:lang w:eastAsia="en-GB"/>
        </w:rPr>
      </w:pPr>
      <w:hyperlink w:anchor="_Toc233281782" w:history="1">
        <w:r w:rsidRPr="004822D8">
          <w:rPr>
            <w:rStyle w:val="Hyperlink"/>
            <w:noProof/>
          </w:rPr>
          <w:t>1. Project Summary</w:t>
        </w:r>
        <w:r>
          <w:rPr>
            <w:noProof/>
            <w:webHidden/>
          </w:rPr>
          <w:tab/>
        </w:r>
        <w:r>
          <w:rPr>
            <w:noProof/>
            <w:webHidden/>
          </w:rPr>
          <w:fldChar w:fldCharType="begin"/>
        </w:r>
        <w:r>
          <w:rPr>
            <w:noProof/>
            <w:webHidden/>
          </w:rPr>
          <w:instrText xml:space="preserve"> PAGEREF _Toc233281782 \h </w:instrText>
        </w:r>
        <w:r>
          <w:rPr>
            <w:noProof/>
            <w:webHidden/>
          </w:rPr>
        </w:r>
        <w:r>
          <w:rPr>
            <w:noProof/>
            <w:webHidden/>
          </w:rPr>
          <w:fldChar w:fldCharType="separate"/>
        </w:r>
        <w:r>
          <w:rPr>
            <w:noProof/>
            <w:webHidden/>
          </w:rPr>
          <w:t>2</w:t>
        </w:r>
        <w:r>
          <w:rPr>
            <w:noProof/>
            <w:webHidden/>
          </w:rPr>
          <w:fldChar w:fldCharType="end"/>
        </w:r>
      </w:hyperlink>
    </w:p>
    <w:p w14:paraId="6CA58BC3" w14:textId="71BC227F" w:rsidR="00AA2494" w:rsidRDefault="00AA2494">
      <w:pPr>
        <w:pStyle w:val="TOC1"/>
        <w:tabs>
          <w:tab w:val="right" w:leader="underscore" w:pos="9016"/>
        </w:tabs>
        <w:rPr>
          <w:rFonts w:eastAsiaTheme="minorEastAsia"/>
          <w:b w:val="0"/>
          <w:bCs w:val="0"/>
          <w:i w:val="0"/>
          <w:iCs w:val="0"/>
          <w:noProof/>
          <w:lang w:eastAsia="en-GB"/>
        </w:rPr>
      </w:pPr>
      <w:hyperlink w:anchor="_Toc233281783" w:history="1">
        <w:r w:rsidRPr="004822D8">
          <w:rPr>
            <w:rStyle w:val="Hyperlink"/>
            <w:noProof/>
          </w:rPr>
          <w:t>2. Goals &amp; Objectives</w:t>
        </w:r>
        <w:r>
          <w:rPr>
            <w:noProof/>
            <w:webHidden/>
          </w:rPr>
          <w:tab/>
        </w:r>
        <w:r>
          <w:rPr>
            <w:noProof/>
            <w:webHidden/>
          </w:rPr>
          <w:fldChar w:fldCharType="begin"/>
        </w:r>
        <w:r>
          <w:rPr>
            <w:noProof/>
            <w:webHidden/>
          </w:rPr>
          <w:instrText xml:space="preserve"> PAGEREF _Toc233281783 \h </w:instrText>
        </w:r>
        <w:r>
          <w:rPr>
            <w:noProof/>
            <w:webHidden/>
          </w:rPr>
        </w:r>
        <w:r>
          <w:rPr>
            <w:noProof/>
            <w:webHidden/>
          </w:rPr>
          <w:fldChar w:fldCharType="separate"/>
        </w:r>
        <w:r>
          <w:rPr>
            <w:noProof/>
            <w:webHidden/>
          </w:rPr>
          <w:t>3</w:t>
        </w:r>
        <w:r>
          <w:rPr>
            <w:noProof/>
            <w:webHidden/>
          </w:rPr>
          <w:fldChar w:fldCharType="end"/>
        </w:r>
      </w:hyperlink>
    </w:p>
    <w:p w14:paraId="25EFA430" w14:textId="43F4956D" w:rsidR="00AA2494" w:rsidRDefault="00AA2494">
      <w:pPr>
        <w:pStyle w:val="TOC2"/>
        <w:tabs>
          <w:tab w:val="right" w:leader="underscore" w:pos="9016"/>
        </w:tabs>
        <w:rPr>
          <w:rFonts w:eastAsiaTheme="minorEastAsia"/>
          <w:b w:val="0"/>
          <w:bCs w:val="0"/>
          <w:noProof/>
          <w:sz w:val="24"/>
          <w:szCs w:val="24"/>
          <w:lang w:eastAsia="en-GB"/>
        </w:rPr>
      </w:pPr>
      <w:hyperlink w:anchor="_Toc233281784" w:history="1">
        <w:r w:rsidRPr="004822D8">
          <w:rPr>
            <w:rStyle w:val="Hyperlink"/>
            <w:noProof/>
          </w:rPr>
          <w:t>2.1 Goal Table</w:t>
        </w:r>
        <w:r>
          <w:rPr>
            <w:noProof/>
            <w:webHidden/>
          </w:rPr>
          <w:tab/>
        </w:r>
        <w:r>
          <w:rPr>
            <w:noProof/>
            <w:webHidden/>
          </w:rPr>
          <w:fldChar w:fldCharType="begin"/>
        </w:r>
        <w:r>
          <w:rPr>
            <w:noProof/>
            <w:webHidden/>
          </w:rPr>
          <w:instrText xml:space="preserve"> PAGEREF _Toc233281784 \h </w:instrText>
        </w:r>
        <w:r>
          <w:rPr>
            <w:noProof/>
            <w:webHidden/>
          </w:rPr>
        </w:r>
        <w:r>
          <w:rPr>
            <w:noProof/>
            <w:webHidden/>
          </w:rPr>
          <w:fldChar w:fldCharType="separate"/>
        </w:r>
        <w:r>
          <w:rPr>
            <w:noProof/>
            <w:webHidden/>
          </w:rPr>
          <w:t>3</w:t>
        </w:r>
        <w:r>
          <w:rPr>
            <w:noProof/>
            <w:webHidden/>
          </w:rPr>
          <w:fldChar w:fldCharType="end"/>
        </w:r>
      </w:hyperlink>
    </w:p>
    <w:p w14:paraId="757A91F0" w14:textId="60A4D6E7" w:rsidR="00AA2494" w:rsidRDefault="00AA2494">
      <w:pPr>
        <w:pStyle w:val="TOC2"/>
        <w:tabs>
          <w:tab w:val="right" w:leader="underscore" w:pos="9016"/>
        </w:tabs>
        <w:rPr>
          <w:rFonts w:eastAsiaTheme="minorEastAsia"/>
          <w:b w:val="0"/>
          <w:bCs w:val="0"/>
          <w:noProof/>
          <w:sz w:val="24"/>
          <w:szCs w:val="24"/>
          <w:lang w:eastAsia="en-GB"/>
        </w:rPr>
      </w:pPr>
      <w:hyperlink w:anchor="_Toc233281785" w:history="1">
        <w:r w:rsidRPr="004822D8">
          <w:rPr>
            <w:rStyle w:val="Hyperlink"/>
            <w:noProof/>
          </w:rPr>
          <w:t>2.2 Objectives</w:t>
        </w:r>
        <w:r>
          <w:rPr>
            <w:noProof/>
            <w:webHidden/>
          </w:rPr>
          <w:tab/>
        </w:r>
        <w:r>
          <w:rPr>
            <w:noProof/>
            <w:webHidden/>
          </w:rPr>
          <w:fldChar w:fldCharType="begin"/>
        </w:r>
        <w:r>
          <w:rPr>
            <w:noProof/>
            <w:webHidden/>
          </w:rPr>
          <w:instrText xml:space="preserve"> PAGEREF _Toc233281785 \h </w:instrText>
        </w:r>
        <w:r>
          <w:rPr>
            <w:noProof/>
            <w:webHidden/>
          </w:rPr>
        </w:r>
        <w:r>
          <w:rPr>
            <w:noProof/>
            <w:webHidden/>
          </w:rPr>
          <w:fldChar w:fldCharType="separate"/>
        </w:r>
        <w:r>
          <w:rPr>
            <w:noProof/>
            <w:webHidden/>
          </w:rPr>
          <w:t>3</w:t>
        </w:r>
        <w:r>
          <w:rPr>
            <w:noProof/>
            <w:webHidden/>
          </w:rPr>
          <w:fldChar w:fldCharType="end"/>
        </w:r>
      </w:hyperlink>
    </w:p>
    <w:p w14:paraId="7A3D8F7B" w14:textId="46D4EA1F" w:rsidR="00AA2494" w:rsidRDefault="00AA2494">
      <w:pPr>
        <w:pStyle w:val="TOC1"/>
        <w:tabs>
          <w:tab w:val="right" w:leader="underscore" w:pos="9016"/>
        </w:tabs>
        <w:rPr>
          <w:rFonts w:eastAsiaTheme="minorEastAsia"/>
          <w:b w:val="0"/>
          <w:bCs w:val="0"/>
          <w:i w:val="0"/>
          <w:iCs w:val="0"/>
          <w:noProof/>
          <w:lang w:eastAsia="en-GB"/>
        </w:rPr>
      </w:pPr>
      <w:hyperlink w:anchor="_Toc233281786" w:history="1">
        <w:r w:rsidRPr="004822D8">
          <w:rPr>
            <w:rStyle w:val="Hyperlink"/>
            <w:noProof/>
          </w:rPr>
          <w:t>3. Scope</w:t>
        </w:r>
        <w:r>
          <w:rPr>
            <w:noProof/>
            <w:webHidden/>
          </w:rPr>
          <w:tab/>
        </w:r>
        <w:r>
          <w:rPr>
            <w:noProof/>
            <w:webHidden/>
          </w:rPr>
          <w:fldChar w:fldCharType="begin"/>
        </w:r>
        <w:r>
          <w:rPr>
            <w:noProof/>
            <w:webHidden/>
          </w:rPr>
          <w:instrText xml:space="preserve"> PAGEREF _Toc233281786 \h </w:instrText>
        </w:r>
        <w:r>
          <w:rPr>
            <w:noProof/>
            <w:webHidden/>
          </w:rPr>
        </w:r>
        <w:r>
          <w:rPr>
            <w:noProof/>
            <w:webHidden/>
          </w:rPr>
          <w:fldChar w:fldCharType="separate"/>
        </w:r>
        <w:r>
          <w:rPr>
            <w:noProof/>
            <w:webHidden/>
          </w:rPr>
          <w:t>5</w:t>
        </w:r>
        <w:r>
          <w:rPr>
            <w:noProof/>
            <w:webHidden/>
          </w:rPr>
          <w:fldChar w:fldCharType="end"/>
        </w:r>
      </w:hyperlink>
    </w:p>
    <w:p w14:paraId="26B66615" w14:textId="6A8A52C4" w:rsidR="00AA2494" w:rsidRDefault="00AA2494">
      <w:pPr>
        <w:pStyle w:val="TOC1"/>
        <w:tabs>
          <w:tab w:val="right" w:leader="underscore" w:pos="9016"/>
        </w:tabs>
        <w:rPr>
          <w:rFonts w:eastAsiaTheme="minorEastAsia"/>
          <w:b w:val="0"/>
          <w:bCs w:val="0"/>
          <w:i w:val="0"/>
          <w:iCs w:val="0"/>
          <w:noProof/>
          <w:lang w:eastAsia="en-GB"/>
        </w:rPr>
      </w:pPr>
      <w:hyperlink w:anchor="_Toc233281787" w:history="1">
        <w:r w:rsidRPr="004822D8">
          <w:rPr>
            <w:rStyle w:val="Hyperlink"/>
            <w:noProof/>
          </w:rPr>
          <w:t>4. Requirements</w:t>
        </w:r>
        <w:r>
          <w:rPr>
            <w:noProof/>
            <w:webHidden/>
          </w:rPr>
          <w:tab/>
        </w:r>
        <w:r>
          <w:rPr>
            <w:noProof/>
            <w:webHidden/>
          </w:rPr>
          <w:fldChar w:fldCharType="begin"/>
        </w:r>
        <w:r>
          <w:rPr>
            <w:noProof/>
            <w:webHidden/>
          </w:rPr>
          <w:instrText xml:space="preserve"> PAGEREF _Toc233281787 \h </w:instrText>
        </w:r>
        <w:r>
          <w:rPr>
            <w:noProof/>
            <w:webHidden/>
          </w:rPr>
        </w:r>
        <w:r>
          <w:rPr>
            <w:noProof/>
            <w:webHidden/>
          </w:rPr>
          <w:fldChar w:fldCharType="separate"/>
        </w:r>
        <w:r>
          <w:rPr>
            <w:noProof/>
            <w:webHidden/>
          </w:rPr>
          <w:t>7</w:t>
        </w:r>
        <w:r>
          <w:rPr>
            <w:noProof/>
            <w:webHidden/>
          </w:rPr>
          <w:fldChar w:fldCharType="end"/>
        </w:r>
      </w:hyperlink>
    </w:p>
    <w:p w14:paraId="3E770BF8" w14:textId="3394B0ED" w:rsidR="00AA2494" w:rsidRDefault="00AA2494">
      <w:pPr>
        <w:pStyle w:val="TOC2"/>
        <w:tabs>
          <w:tab w:val="right" w:leader="underscore" w:pos="9016"/>
        </w:tabs>
        <w:rPr>
          <w:rFonts w:eastAsiaTheme="minorEastAsia"/>
          <w:b w:val="0"/>
          <w:bCs w:val="0"/>
          <w:noProof/>
          <w:sz w:val="24"/>
          <w:szCs w:val="24"/>
          <w:lang w:eastAsia="en-GB"/>
        </w:rPr>
      </w:pPr>
      <w:hyperlink w:anchor="_Toc233281788" w:history="1">
        <w:r w:rsidRPr="004822D8">
          <w:rPr>
            <w:rStyle w:val="Hyperlink"/>
            <w:noProof/>
          </w:rPr>
          <w:t>4.1 Key Design Decisions</w:t>
        </w:r>
        <w:r>
          <w:rPr>
            <w:noProof/>
            <w:webHidden/>
          </w:rPr>
          <w:tab/>
        </w:r>
        <w:r>
          <w:rPr>
            <w:noProof/>
            <w:webHidden/>
          </w:rPr>
          <w:fldChar w:fldCharType="begin"/>
        </w:r>
        <w:r>
          <w:rPr>
            <w:noProof/>
            <w:webHidden/>
          </w:rPr>
          <w:instrText xml:space="preserve"> PAGEREF _Toc233281788 \h </w:instrText>
        </w:r>
        <w:r>
          <w:rPr>
            <w:noProof/>
            <w:webHidden/>
          </w:rPr>
        </w:r>
        <w:r>
          <w:rPr>
            <w:noProof/>
            <w:webHidden/>
          </w:rPr>
          <w:fldChar w:fldCharType="separate"/>
        </w:r>
        <w:r>
          <w:rPr>
            <w:noProof/>
            <w:webHidden/>
          </w:rPr>
          <w:t>7</w:t>
        </w:r>
        <w:r>
          <w:rPr>
            <w:noProof/>
            <w:webHidden/>
          </w:rPr>
          <w:fldChar w:fldCharType="end"/>
        </w:r>
      </w:hyperlink>
    </w:p>
    <w:p w14:paraId="781308D9" w14:textId="3B1CF174" w:rsidR="00AA2494" w:rsidRDefault="00AA2494">
      <w:pPr>
        <w:pStyle w:val="TOC2"/>
        <w:tabs>
          <w:tab w:val="right" w:leader="underscore" w:pos="9016"/>
        </w:tabs>
        <w:rPr>
          <w:rFonts w:eastAsiaTheme="minorEastAsia"/>
          <w:b w:val="0"/>
          <w:bCs w:val="0"/>
          <w:noProof/>
          <w:sz w:val="24"/>
          <w:szCs w:val="24"/>
          <w:lang w:eastAsia="en-GB"/>
        </w:rPr>
      </w:pPr>
      <w:hyperlink w:anchor="_Toc233281789" w:history="1">
        <w:r w:rsidRPr="004822D8">
          <w:rPr>
            <w:rStyle w:val="Hyperlink"/>
            <w:noProof/>
          </w:rPr>
          <w:t>4.2 Entities &amp; State Machines</w:t>
        </w:r>
        <w:r>
          <w:rPr>
            <w:noProof/>
            <w:webHidden/>
          </w:rPr>
          <w:tab/>
        </w:r>
        <w:r>
          <w:rPr>
            <w:noProof/>
            <w:webHidden/>
          </w:rPr>
          <w:fldChar w:fldCharType="begin"/>
        </w:r>
        <w:r>
          <w:rPr>
            <w:noProof/>
            <w:webHidden/>
          </w:rPr>
          <w:instrText xml:space="preserve"> PAGEREF _Toc233281789 \h </w:instrText>
        </w:r>
        <w:r>
          <w:rPr>
            <w:noProof/>
            <w:webHidden/>
          </w:rPr>
        </w:r>
        <w:r>
          <w:rPr>
            <w:noProof/>
            <w:webHidden/>
          </w:rPr>
          <w:fldChar w:fldCharType="separate"/>
        </w:r>
        <w:r>
          <w:rPr>
            <w:noProof/>
            <w:webHidden/>
          </w:rPr>
          <w:t>8</w:t>
        </w:r>
        <w:r>
          <w:rPr>
            <w:noProof/>
            <w:webHidden/>
          </w:rPr>
          <w:fldChar w:fldCharType="end"/>
        </w:r>
      </w:hyperlink>
    </w:p>
    <w:p w14:paraId="0D477248" w14:textId="05D2F6AC" w:rsidR="00AA2494" w:rsidRDefault="00AA2494">
      <w:pPr>
        <w:pStyle w:val="TOC2"/>
        <w:tabs>
          <w:tab w:val="right" w:leader="underscore" w:pos="9016"/>
        </w:tabs>
        <w:rPr>
          <w:rFonts w:eastAsiaTheme="minorEastAsia"/>
          <w:b w:val="0"/>
          <w:bCs w:val="0"/>
          <w:noProof/>
          <w:sz w:val="24"/>
          <w:szCs w:val="24"/>
          <w:lang w:eastAsia="en-GB"/>
        </w:rPr>
      </w:pPr>
      <w:hyperlink w:anchor="_Toc233281790" w:history="1">
        <w:r w:rsidRPr="004822D8">
          <w:rPr>
            <w:rStyle w:val="Hyperlink"/>
            <w:noProof/>
          </w:rPr>
          <w:t>4.3 Functional Requirements</w:t>
        </w:r>
        <w:r>
          <w:rPr>
            <w:noProof/>
            <w:webHidden/>
          </w:rPr>
          <w:tab/>
        </w:r>
        <w:r>
          <w:rPr>
            <w:noProof/>
            <w:webHidden/>
          </w:rPr>
          <w:fldChar w:fldCharType="begin"/>
        </w:r>
        <w:r>
          <w:rPr>
            <w:noProof/>
            <w:webHidden/>
          </w:rPr>
          <w:instrText xml:space="preserve"> PAGEREF _Toc233281790 \h </w:instrText>
        </w:r>
        <w:r>
          <w:rPr>
            <w:noProof/>
            <w:webHidden/>
          </w:rPr>
        </w:r>
        <w:r>
          <w:rPr>
            <w:noProof/>
            <w:webHidden/>
          </w:rPr>
          <w:fldChar w:fldCharType="separate"/>
        </w:r>
        <w:r>
          <w:rPr>
            <w:noProof/>
            <w:webHidden/>
          </w:rPr>
          <w:t>11</w:t>
        </w:r>
        <w:r>
          <w:rPr>
            <w:noProof/>
            <w:webHidden/>
          </w:rPr>
          <w:fldChar w:fldCharType="end"/>
        </w:r>
      </w:hyperlink>
    </w:p>
    <w:p w14:paraId="08F7FAF8" w14:textId="0CC42EA0" w:rsidR="00AA2494" w:rsidRDefault="00AA2494">
      <w:pPr>
        <w:pStyle w:val="TOC2"/>
        <w:tabs>
          <w:tab w:val="right" w:leader="underscore" w:pos="9016"/>
        </w:tabs>
        <w:rPr>
          <w:rFonts w:eastAsiaTheme="minorEastAsia"/>
          <w:b w:val="0"/>
          <w:bCs w:val="0"/>
          <w:noProof/>
          <w:sz w:val="24"/>
          <w:szCs w:val="24"/>
          <w:lang w:eastAsia="en-GB"/>
        </w:rPr>
      </w:pPr>
      <w:hyperlink w:anchor="_Toc233281791" w:history="1">
        <w:r w:rsidRPr="004822D8">
          <w:rPr>
            <w:rStyle w:val="Hyperlink"/>
            <w:noProof/>
          </w:rPr>
          <w:t>4.4 Authorisation Matrix</w:t>
        </w:r>
        <w:r>
          <w:rPr>
            <w:noProof/>
            <w:webHidden/>
          </w:rPr>
          <w:tab/>
        </w:r>
        <w:r>
          <w:rPr>
            <w:noProof/>
            <w:webHidden/>
          </w:rPr>
          <w:fldChar w:fldCharType="begin"/>
        </w:r>
        <w:r>
          <w:rPr>
            <w:noProof/>
            <w:webHidden/>
          </w:rPr>
          <w:instrText xml:space="preserve"> PAGEREF _Toc233281791 \h </w:instrText>
        </w:r>
        <w:r>
          <w:rPr>
            <w:noProof/>
            <w:webHidden/>
          </w:rPr>
        </w:r>
        <w:r>
          <w:rPr>
            <w:noProof/>
            <w:webHidden/>
          </w:rPr>
          <w:fldChar w:fldCharType="separate"/>
        </w:r>
        <w:r>
          <w:rPr>
            <w:noProof/>
            <w:webHidden/>
          </w:rPr>
          <w:t>13</w:t>
        </w:r>
        <w:r>
          <w:rPr>
            <w:noProof/>
            <w:webHidden/>
          </w:rPr>
          <w:fldChar w:fldCharType="end"/>
        </w:r>
      </w:hyperlink>
    </w:p>
    <w:p w14:paraId="2C63A229" w14:textId="185F0E65" w:rsidR="00AA2494" w:rsidRDefault="00AA2494">
      <w:pPr>
        <w:pStyle w:val="TOC2"/>
        <w:tabs>
          <w:tab w:val="right" w:leader="underscore" w:pos="9016"/>
        </w:tabs>
        <w:rPr>
          <w:rFonts w:eastAsiaTheme="minorEastAsia"/>
          <w:b w:val="0"/>
          <w:bCs w:val="0"/>
          <w:noProof/>
          <w:sz w:val="24"/>
          <w:szCs w:val="24"/>
          <w:lang w:eastAsia="en-GB"/>
        </w:rPr>
      </w:pPr>
      <w:hyperlink w:anchor="_Toc233281792" w:history="1">
        <w:r w:rsidRPr="004822D8">
          <w:rPr>
            <w:rStyle w:val="Hyperlink"/>
            <w:noProof/>
          </w:rPr>
          <w:t>4.5 Non-Functional &amp; Security Requirements</w:t>
        </w:r>
        <w:r>
          <w:rPr>
            <w:noProof/>
            <w:webHidden/>
          </w:rPr>
          <w:tab/>
        </w:r>
        <w:r>
          <w:rPr>
            <w:noProof/>
            <w:webHidden/>
          </w:rPr>
          <w:fldChar w:fldCharType="begin"/>
        </w:r>
        <w:r>
          <w:rPr>
            <w:noProof/>
            <w:webHidden/>
          </w:rPr>
          <w:instrText xml:space="preserve"> PAGEREF _Toc233281792 \h </w:instrText>
        </w:r>
        <w:r>
          <w:rPr>
            <w:noProof/>
            <w:webHidden/>
          </w:rPr>
        </w:r>
        <w:r>
          <w:rPr>
            <w:noProof/>
            <w:webHidden/>
          </w:rPr>
          <w:fldChar w:fldCharType="separate"/>
        </w:r>
        <w:r>
          <w:rPr>
            <w:noProof/>
            <w:webHidden/>
          </w:rPr>
          <w:t>15</w:t>
        </w:r>
        <w:r>
          <w:rPr>
            <w:noProof/>
            <w:webHidden/>
          </w:rPr>
          <w:fldChar w:fldCharType="end"/>
        </w:r>
      </w:hyperlink>
    </w:p>
    <w:p w14:paraId="0550BCDD" w14:textId="58E8F3E9" w:rsidR="00AA2494" w:rsidRDefault="00AA2494">
      <w:pPr>
        <w:pStyle w:val="TOC1"/>
        <w:tabs>
          <w:tab w:val="right" w:leader="underscore" w:pos="9016"/>
        </w:tabs>
        <w:rPr>
          <w:rFonts w:eastAsiaTheme="minorEastAsia"/>
          <w:b w:val="0"/>
          <w:bCs w:val="0"/>
          <w:i w:val="0"/>
          <w:iCs w:val="0"/>
          <w:noProof/>
          <w:lang w:eastAsia="en-GB"/>
        </w:rPr>
      </w:pPr>
      <w:hyperlink w:anchor="_Toc233281793" w:history="1">
        <w:r w:rsidRPr="004822D8">
          <w:rPr>
            <w:rStyle w:val="Hyperlink"/>
            <w:noProof/>
          </w:rPr>
          <w:t>5. Deliverables</w:t>
        </w:r>
        <w:r>
          <w:rPr>
            <w:noProof/>
            <w:webHidden/>
          </w:rPr>
          <w:tab/>
        </w:r>
        <w:r>
          <w:rPr>
            <w:noProof/>
            <w:webHidden/>
          </w:rPr>
          <w:fldChar w:fldCharType="begin"/>
        </w:r>
        <w:r>
          <w:rPr>
            <w:noProof/>
            <w:webHidden/>
          </w:rPr>
          <w:instrText xml:space="preserve"> PAGEREF _Toc233281793 \h </w:instrText>
        </w:r>
        <w:r>
          <w:rPr>
            <w:noProof/>
            <w:webHidden/>
          </w:rPr>
        </w:r>
        <w:r>
          <w:rPr>
            <w:noProof/>
            <w:webHidden/>
          </w:rPr>
          <w:fldChar w:fldCharType="separate"/>
        </w:r>
        <w:r>
          <w:rPr>
            <w:noProof/>
            <w:webHidden/>
          </w:rPr>
          <w:t>18</w:t>
        </w:r>
        <w:r>
          <w:rPr>
            <w:noProof/>
            <w:webHidden/>
          </w:rPr>
          <w:fldChar w:fldCharType="end"/>
        </w:r>
      </w:hyperlink>
    </w:p>
    <w:p w14:paraId="7EA236A5" w14:textId="056A2615" w:rsidR="00526E35" w:rsidRDefault="00526E35" w:rsidP="008210B0">
      <w:pPr>
        <w:pStyle w:val="Heading1"/>
        <w:spacing w:line="276" w:lineRule="auto"/>
        <w:rPr>
          <w:b/>
          <w:bCs/>
          <w:color w:val="156082" w:themeColor="accent1"/>
        </w:rPr>
      </w:pPr>
      <w:r>
        <w:rPr>
          <w:b/>
          <w:bCs/>
          <w:color w:val="156082" w:themeColor="accent1"/>
        </w:rPr>
        <w:fldChar w:fldCharType="end"/>
      </w:r>
    </w:p>
    <w:p w14:paraId="08E588E7" w14:textId="77777777" w:rsidR="00526E35" w:rsidRDefault="00526E35" w:rsidP="008210B0">
      <w:pPr>
        <w:pStyle w:val="Heading1"/>
        <w:spacing w:line="276" w:lineRule="auto"/>
        <w:rPr>
          <w:b/>
          <w:bCs/>
          <w:color w:val="156082" w:themeColor="accent1"/>
        </w:rPr>
      </w:pPr>
    </w:p>
    <w:p w14:paraId="6D61ED4C" w14:textId="77777777" w:rsidR="00526E35" w:rsidRDefault="00526E35" w:rsidP="008210B0">
      <w:pPr>
        <w:pStyle w:val="Heading1"/>
        <w:spacing w:line="276" w:lineRule="auto"/>
        <w:rPr>
          <w:b/>
          <w:bCs/>
          <w:color w:val="156082" w:themeColor="accent1"/>
        </w:rPr>
      </w:pPr>
    </w:p>
    <w:p w14:paraId="10BBBE94" w14:textId="77777777" w:rsidR="00526E35" w:rsidRDefault="00526E35" w:rsidP="008210B0">
      <w:pPr>
        <w:pStyle w:val="Heading1"/>
        <w:spacing w:line="276" w:lineRule="auto"/>
        <w:rPr>
          <w:b/>
          <w:bCs/>
          <w:color w:val="156082" w:themeColor="accent1"/>
        </w:rPr>
      </w:pPr>
    </w:p>
    <w:p w14:paraId="232F7A35" w14:textId="77777777" w:rsidR="00526E35" w:rsidRDefault="00526E35" w:rsidP="008210B0">
      <w:pPr>
        <w:pStyle w:val="Heading1"/>
        <w:spacing w:line="276" w:lineRule="auto"/>
        <w:rPr>
          <w:b/>
          <w:bCs/>
          <w:color w:val="156082" w:themeColor="accent1"/>
        </w:rPr>
      </w:pPr>
    </w:p>
    <w:p w14:paraId="269AA143" w14:textId="77777777" w:rsidR="00526E35" w:rsidRDefault="00526E35" w:rsidP="008210B0">
      <w:pPr>
        <w:pStyle w:val="Heading1"/>
        <w:spacing w:line="276" w:lineRule="auto"/>
        <w:rPr>
          <w:b/>
          <w:bCs/>
          <w:color w:val="156082" w:themeColor="accent1"/>
        </w:rPr>
      </w:pPr>
    </w:p>
    <w:p w14:paraId="5413DE6B" w14:textId="77777777" w:rsidR="00526E35" w:rsidRDefault="00526E35" w:rsidP="008210B0">
      <w:pPr>
        <w:spacing w:line="276" w:lineRule="auto"/>
      </w:pPr>
    </w:p>
    <w:p w14:paraId="0D5E4F0E" w14:textId="77777777" w:rsidR="00526E35" w:rsidRDefault="00526E35" w:rsidP="008210B0">
      <w:pPr>
        <w:spacing w:line="276" w:lineRule="auto"/>
      </w:pPr>
    </w:p>
    <w:p w14:paraId="5EF6D17C" w14:textId="77777777" w:rsidR="00937C55" w:rsidRDefault="00937C55" w:rsidP="008210B0">
      <w:pPr>
        <w:spacing w:line="276" w:lineRule="auto"/>
      </w:pPr>
    </w:p>
    <w:p w14:paraId="3BC2FEE4" w14:textId="0BB96033" w:rsidR="007E0366" w:rsidRDefault="00720F2B" w:rsidP="008210B0">
      <w:pPr>
        <w:pStyle w:val="Heading1"/>
        <w:spacing w:line="276" w:lineRule="auto"/>
        <w:rPr>
          <w:b/>
          <w:bCs/>
          <w:color w:val="156082" w:themeColor="accent1"/>
        </w:rPr>
      </w:pPr>
      <w:bookmarkStart w:id="1" w:name="_Toc233281782"/>
      <w:r w:rsidRPr="00720F2B">
        <w:rPr>
          <w:b/>
          <w:bCs/>
          <w:color w:val="156082" w:themeColor="accent1"/>
        </w:rPr>
        <w:lastRenderedPageBreak/>
        <w:t>1. Project Summary</w:t>
      </w:r>
      <w:bookmarkEnd w:id="1"/>
    </w:p>
    <w:p w14:paraId="04028C5B" w14:textId="3EE4BF75" w:rsidR="00720F2B" w:rsidRDefault="00720F2B" w:rsidP="008210B0">
      <w:pPr>
        <w:spacing w:line="276" w:lineRule="auto"/>
        <w:rPr>
          <w:color w:val="000000" w:themeColor="text1"/>
        </w:rPr>
      </w:pPr>
      <w:r w:rsidRPr="005B54C9">
        <w:rPr>
          <w:color w:val="000000" w:themeColor="text1"/>
        </w:rPr>
        <w:t xml:space="preserve">Ledgerly is a multi-tenant SaaS </w:t>
      </w:r>
      <w:r w:rsidR="00465A9C" w:rsidRPr="005B54C9">
        <w:rPr>
          <w:color w:val="000000" w:themeColor="text1"/>
        </w:rPr>
        <w:t>expense and invoicing tool</w:t>
      </w:r>
      <w:r w:rsidR="00D127DB" w:rsidRPr="005B54C9">
        <w:rPr>
          <w:color w:val="000000" w:themeColor="text1"/>
        </w:rPr>
        <w:t xml:space="preserve"> for small businesses, built around a single deployment serving multiple isolated organisations</w:t>
      </w:r>
      <w:r w:rsidR="00565A70" w:rsidRPr="005B54C9">
        <w:rPr>
          <w:color w:val="000000" w:themeColor="text1"/>
        </w:rPr>
        <w:t xml:space="preserve"> from one database.</w:t>
      </w:r>
      <w:r w:rsidR="004C4423" w:rsidRPr="005B54C9">
        <w:rPr>
          <w:color w:val="000000" w:themeColor="text1"/>
        </w:rPr>
        <w:t xml:space="preserve"> The project is constructed in two states: an </w:t>
      </w:r>
      <w:r w:rsidR="005E32A0">
        <w:rPr>
          <w:color w:val="000000" w:themeColor="text1"/>
        </w:rPr>
        <w:t>initial</w:t>
      </w:r>
      <w:r w:rsidR="004C4423" w:rsidRPr="005B54C9">
        <w:rPr>
          <w:color w:val="000000" w:themeColor="text1"/>
        </w:rPr>
        <w:t xml:space="preserve"> version deliberately planted with vulnerabilities mapped to the OWASP Top 10 and OWASP API Security Top 10</w:t>
      </w:r>
      <w:r w:rsidR="000F19AE" w:rsidRPr="005B54C9">
        <w:rPr>
          <w:color w:val="000000" w:themeColor="text1"/>
        </w:rPr>
        <w:t>, with a specific emphasis on broken</w:t>
      </w:r>
      <w:r w:rsidR="001F57B3" w:rsidRPr="005B54C9">
        <w:rPr>
          <w:color w:val="000000" w:themeColor="text1"/>
        </w:rPr>
        <w:t xml:space="preserve"> object</w:t>
      </w:r>
      <w:r w:rsidR="000F19AE" w:rsidRPr="005B54C9">
        <w:rPr>
          <w:color w:val="000000" w:themeColor="text1"/>
        </w:rPr>
        <w:t>-level authorisation across tenant boundaries</w:t>
      </w:r>
      <w:r w:rsidR="001F57B3" w:rsidRPr="005B54C9">
        <w:rPr>
          <w:color w:val="000000" w:themeColor="text1"/>
        </w:rPr>
        <w:t>, and a</w:t>
      </w:r>
      <w:r w:rsidR="000F19AE" w:rsidRPr="005B54C9">
        <w:rPr>
          <w:color w:val="000000" w:themeColor="text1"/>
        </w:rPr>
        <w:t xml:space="preserve"> fully remediated version reached through a documented, PR-based fix history.</w:t>
      </w:r>
      <w:r w:rsidR="009C583D" w:rsidRPr="005B54C9">
        <w:rPr>
          <w:color w:val="000000" w:themeColor="text1"/>
        </w:rPr>
        <w:t xml:space="preserve"> The goal is to demonstrate the full application security lifecycle: threat modelling (STRIDE), vulnerability identification with correct CWE/CVSS classification, root-cause remediation, and verification through an automated CI/CD security pipeline (SAST, dependency scanning, secrets detection, DAST).</w:t>
      </w:r>
    </w:p>
    <w:p w14:paraId="0189B86B" w14:textId="77777777" w:rsidR="002A41A8" w:rsidRDefault="002A41A8" w:rsidP="008210B0">
      <w:pPr>
        <w:spacing w:line="276" w:lineRule="auto"/>
        <w:rPr>
          <w:color w:val="000000" w:themeColor="text1"/>
        </w:rPr>
      </w:pPr>
    </w:p>
    <w:p w14:paraId="62F305ED" w14:textId="2BDA5A25" w:rsidR="002A41A8" w:rsidRPr="005B54C9" w:rsidRDefault="002A41A8" w:rsidP="008210B0">
      <w:pPr>
        <w:spacing w:line="276" w:lineRule="auto"/>
        <w:rPr>
          <w:color w:val="000000" w:themeColor="text1"/>
        </w:rPr>
      </w:pPr>
      <w:r>
        <w:rPr>
          <w:color w:val="000000" w:themeColor="text1"/>
        </w:rPr>
        <w:t>Ledgerly’s primary trust boundary is the isolation between tenants, multiple organisations share one database, and data belonging to one organisation must never be accessible to another, regardless of the mechanism used to request it. This maps directly to API1:2023 Broken Object Level Authorisation and is the most architecturally significant security boundary in the system.</w:t>
      </w:r>
    </w:p>
    <w:p w14:paraId="5A73252E" w14:textId="77777777" w:rsidR="00720F2B" w:rsidRPr="00720F2B" w:rsidRDefault="00720F2B" w:rsidP="008210B0">
      <w:pPr>
        <w:spacing w:line="276" w:lineRule="auto"/>
      </w:pPr>
    </w:p>
    <w:p w14:paraId="04F947E7" w14:textId="77777777" w:rsidR="00697366" w:rsidRDefault="00697366" w:rsidP="008210B0">
      <w:pPr>
        <w:spacing w:line="276" w:lineRule="auto"/>
        <w:rPr>
          <w:rFonts w:asciiTheme="majorHAnsi" w:eastAsiaTheme="majorEastAsia" w:hAnsiTheme="majorHAnsi" w:cstheme="majorBidi"/>
          <w:b/>
          <w:bCs/>
          <w:color w:val="156082" w:themeColor="accent1"/>
          <w:sz w:val="40"/>
          <w:szCs w:val="40"/>
        </w:rPr>
      </w:pPr>
      <w:r>
        <w:rPr>
          <w:b/>
          <w:bCs/>
          <w:color w:val="156082" w:themeColor="accent1"/>
        </w:rPr>
        <w:br w:type="page"/>
      </w:r>
    </w:p>
    <w:p w14:paraId="290EBCAE" w14:textId="55B7BDCD" w:rsidR="000F7DB6" w:rsidRDefault="000F7DB6" w:rsidP="008210B0">
      <w:pPr>
        <w:pStyle w:val="Heading1"/>
        <w:spacing w:line="276" w:lineRule="auto"/>
        <w:rPr>
          <w:b/>
          <w:bCs/>
          <w:color w:val="156082" w:themeColor="accent1"/>
        </w:rPr>
      </w:pPr>
      <w:bookmarkStart w:id="2" w:name="_Toc233281783"/>
      <w:r>
        <w:rPr>
          <w:b/>
          <w:bCs/>
          <w:color w:val="156082" w:themeColor="accent1"/>
        </w:rPr>
        <w:lastRenderedPageBreak/>
        <w:t>2. Goals &amp; Objectives</w:t>
      </w:r>
      <w:bookmarkEnd w:id="2"/>
    </w:p>
    <w:p w14:paraId="66542782" w14:textId="65A2DACB" w:rsidR="000F7DB6" w:rsidRDefault="000F7DB6" w:rsidP="008210B0">
      <w:pPr>
        <w:pStyle w:val="Heading2"/>
        <w:spacing w:line="276" w:lineRule="auto"/>
        <w:rPr>
          <w:b/>
          <w:bCs/>
          <w:color w:val="156082" w:themeColor="accent1"/>
        </w:rPr>
      </w:pPr>
      <w:bookmarkStart w:id="3" w:name="_Toc233281784"/>
      <w:r w:rsidRPr="000F7DB6">
        <w:rPr>
          <w:b/>
          <w:bCs/>
          <w:color w:val="156082" w:themeColor="accent1"/>
        </w:rPr>
        <w:t>2.1 Goal Table</w:t>
      </w:r>
      <w:bookmarkEnd w:id="3"/>
    </w:p>
    <w:tbl>
      <w:tblPr>
        <w:tblStyle w:val="PlainTable1"/>
        <w:tblW w:w="0" w:type="auto"/>
        <w:tblLook w:val="04A0" w:firstRow="1" w:lastRow="0" w:firstColumn="1" w:lastColumn="0" w:noHBand="0" w:noVBand="1"/>
      </w:tblPr>
      <w:tblGrid>
        <w:gridCol w:w="3295"/>
        <w:gridCol w:w="3044"/>
        <w:gridCol w:w="2677"/>
      </w:tblGrid>
      <w:tr w:rsidR="009319C3" w14:paraId="6795B3FA" w14:textId="0AD3E088" w:rsidTr="00532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tcPr>
          <w:p w14:paraId="6DFAC15C" w14:textId="6242F9F4" w:rsidR="009319C3" w:rsidRDefault="009319C3" w:rsidP="008210B0">
            <w:pPr>
              <w:spacing w:line="276" w:lineRule="auto"/>
              <w:jc w:val="center"/>
            </w:pPr>
            <w:r>
              <w:t>Primary Goals</w:t>
            </w:r>
          </w:p>
        </w:tc>
        <w:tc>
          <w:tcPr>
            <w:tcW w:w="3044" w:type="dxa"/>
          </w:tcPr>
          <w:p w14:paraId="47D8E9FF" w14:textId="1081B544" w:rsidR="009319C3" w:rsidRDefault="009319C3" w:rsidP="008210B0">
            <w:pPr>
              <w:spacing w:line="276" w:lineRule="auto"/>
              <w:jc w:val="center"/>
              <w:cnfStyle w:val="100000000000" w:firstRow="1" w:lastRow="0" w:firstColumn="0" w:lastColumn="0" w:oddVBand="0" w:evenVBand="0" w:oddHBand="0" w:evenHBand="0" w:firstRowFirstColumn="0" w:firstRowLastColumn="0" w:lastRowFirstColumn="0" w:lastRowLastColumn="0"/>
            </w:pPr>
            <w:r>
              <w:t>Success Criteria</w:t>
            </w:r>
          </w:p>
        </w:tc>
        <w:tc>
          <w:tcPr>
            <w:tcW w:w="2677" w:type="dxa"/>
          </w:tcPr>
          <w:p w14:paraId="7D5986DD" w14:textId="6BC03A00" w:rsidR="009319C3" w:rsidRDefault="009319C3" w:rsidP="008210B0">
            <w:pPr>
              <w:spacing w:line="276" w:lineRule="auto"/>
              <w:jc w:val="center"/>
              <w:cnfStyle w:val="100000000000" w:firstRow="1" w:lastRow="0" w:firstColumn="0" w:lastColumn="0" w:oddVBand="0" w:evenVBand="0" w:oddHBand="0" w:evenHBand="0" w:firstRowFirstColumn="0" w:firstRowLastColumn="0" w:lastRowFirstColumn="0" w:lastRowLastColumn="0"/>
            </w:pPr>
            <w:r>
              <w:t>Evidence</w:t>
            </w:r>
          </w:p>
        </w:tc>
      </w:tr>
      <w:tr w:rsidR="009319C3" w14:paraId="5B78D300" w14:textId="6E97B4BC" w:rsidTr="0053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tcPr>
          <w:p w14:paraId="75265D93" w14:textId="5DD0870A" w:rsidR="009319C3" w:rsidRPr="00D73555" w:rsidRDefault="009319C3" w:rsidP="008210B0">
            <w:pPr>
              <w:spacing w:line="276" w:lineRule="auto"/>
              <w:rPr>
                <w:b w:val="0"/>
                <w:bCs w:val="0"/>
                <w:sz w:val="22"/>
                <w:szCs w:val="22"/>
              </w:rPr>
            </w:pPr>
            <w:r w:rsidRPr="00D73555">
              <w:rPr>
                <w:b w:val="0"/>
                <w:bCs w:val="0"/>
                <w:sz w:val="22"/>
                <w:szCs w:val="22"/>
              </w:rPr>
              <w:t xml:space="preserve">Demonstrate </w:t>
            </w:r>
            <w:r w:rsidR="00D73555" w:rsidRPr="00D73555">
              <w:rPr>
                <w:b w:val="0"/>
                <w:bCs w:val="0"/>
                <w:sz w:val="22"/>
                <w:szCs w:val="22"/>
              </w:rPr>
              <w:t>C</w:t>
            </w:r>
            <w:r w:rsidRPr="00D73555">
              <w:rPr>
                <w:b w:val="0"/>
                <w:bCs w:val="0"/>
                <w:sz w:val="22"/>
                <w:szCs w:val="22"/>
              </w:rPr>
              <w:t xml:space="preserve">orrect </w:t>
            </w:r>
            <w:r w:rsidR="00D73555" w:rsidRPr="00D73555">
              <w:rPr>
                <w:b w:val="0"/>
                <w:bCs w:val="0"/>
                <w:sz w:val="22"/>
                <w:szCs w:val="22"/>
              </w:rPr>
              <w:t>V</w:t>
            </w:r>
            <w:r w:rsidRPr="00D73555">
              <w:rPr>
                <w:b w:val="0"/>
                <w:bCs w:val="0"/>
                <w:sz w:val="22"/>
                <w:szCs w:val="22"/>
              </w:rPr>
              <w:t xml:space="preserve">ulnerability </w:t>
            </w:r>
            <w:r w:rsidR="00D73555" w:rsidRPr="00D73555">
              <w:rPr>
                <w:b w:val="0"/>
                <w:bCs w:val="0"/>
                <w:sz w:val="22"/>
                <w:szCs w:val="22"/>
              </w:rPr>
              <w:t>C</w:t>
            </w:r>
            <w:r w:rsidRPr="00D73555">
              <w:rPr>
                <w:b w:val="0"/>
                <w:bCs w:val="0"/>
                <w:sz w:val="22"/>
                <w:szCs w:val="22"/>
              </w:rPr>
              <w:t>lassification</w:t>
            </w:r>
          </w:p>
        </w:tc>
        <w:tc>
          <w:tcPr>
            <w:tcW w:w="3044" w:type="dxa"/>
          </w:tcPr>
          <w:p w14:paraId="5BE0D5D9" w14:textId="7053855B" w:rsidR="009319C3" w:rsidRPr="00D73555" w:rsidRDefault="00532C24"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w:t>
            </w:r>
            <w:r w:rsidR="009319C3" w:rsidRPr="00D73555">
              <w:rPr>
                <w:sz w:val="22"/>
                <w:szCs w:val="22"/>
              </w:rPr>
              <w:t xml:space="preserve">lanted </w:t>
            </w:r>
            <w:r>
              <w:rPr>
                <w:sz w:val="22"/>
                <w:szCs w:val="22"/>
              </w:rPr>
              <w:t>v</w:t>
            </w:r>
            <w:r w:rsidR="009319C3" w:rsidRPr="00D73555">
              <w:rPr>
                <w:sz w:val="22"/>
                <w:szCs w:val="22"/>
              </w:rPr>
              <w:t>ulnerabilit</w:t>
            </w:r>
            <w:r>
              <w:rPr>
                <w:sz w:val="22"/>
                <w:szCs w:val="22"/>
              </w:rPr>
              <w:t>ies</w:t>
            </w:r>
            <w:r w:rsidR="009319C3" w:rsidRPr="00D73555">
              <w:rPr>
                <w:sz w:val="22"/>
                <w:szCs w:val="22"/>
              </w:rPr>
              <w:t xml:space="preserve"> </w:t>
            </w:r>
            <w:r>
              <w:rPr>
                <w:sz w:val="22"/>
                <w:szCs w:val="22"/>
              </w:rPr>
              <w:t>have</w:t>
            </w:r>
            <w:r w:rsidR="009319C3" w:rsidRPr="00D73555">
              <w:rPr>
                <w:sz w:val="22"/>
                <w:szCs w:val="22"/>
              </w:rPr>
              <w:t xml:space="preserve"> a CWE ID, OWASP category, and CVSS vector</w:t>
            </w:r>
            <w:r w:rsidR="00722DD7">
              <w:rPr>
                <w:sz w:val="22"/>
                <w:szCs w:val="22"/>
              </w:rPr>
              <w:t>.</w:t>
            </w:r>
          </w:p>
        </w:tc>
        <w:tc>
          <w:tcPr>
            <w:tcW w:w="2677" w:type="dxa"/>
          </w:tcPr>
          <w:p w14:paraId="4CFD7214" w14:textId="68465D4A" w:rsidR="009319C3" w:rsidRPr="00D73555" w:rsidRDefault="009319C3"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73555">
              <w:rPr>
                <w:sz w:val="22"/>
                <w:szCs w:val="22"/>
              </w:rPr>
              <w:t xml:space="preserve">Security </w:t>
            </w:r>
            <w:r w:rsidR="00D73555" w:rsidRPr="00D73555">
              <w:rPr>
                <w:sz w:val="22"/>
                <w:szCs w:val="22"/>
              </w:rPr>
              <w:t>R</w:t>
            </w:r>
            <w:r w:rsidRPr="00D73555">
              <w:rPr>
                <w:sz w:val="22"/>
                <w:szCs w:val="22"/>
              </w:rPr>
              <w:t xml:space="preserve">eport </w:t>
            </w:r>
            <w:r w:rsidR="00D73555" w:rsidRPr="00D73555">
              <w:rPr>
                <w:sz w:val="22"/>
                <w:szCs w:val="22"/>
              </w:rPr>
              <w:t>F</w:t>
            </w:r>
            <w:r w:rsidRPr="00D73555">
              <w:rPr>
                <w:sz w:val="22"/>
                <w:szCs w:val="22"/>
              </w:rPr>
              <w:t xml:space="preserve">indings </w:t>
            </w:r>
            <w:r w:rsidR="00D73555" w:rsidRPr="00D73555">
              <w:rPr>
                <w:sz w:val="22"/>
                <w:szCs w:val="22"/>
              </w:rPr>
              <w:t>T</w:t>
            </w:r>
            <w:r w:rsidRPr="00D73555">
              <w:rPr>
                <w:sz w:val="22"/>
                <w:szCs w:val="22"/>
              </w:rPr>
              <w:t>able</w:t>
            </w:r>
            <w:r w:rsidR="004F1741">
              <w:rPr>
                <w:sz w:val="22"/>
                <w:szCs w:val="22"/>
              </w:rPr>
              <w:t>.</w:t>
            </w:r>
          </w:p>
        </w:tc>
      </w:tr>
      <w:tr w:rsidR="009319C3" w14:paraId="52F42E46" w14:textId="320E44C1" w:rsidTr="00532C24">
        <w:tc>
          <w:tcPr>
            <w:cnfStyle w:val="001000000000" w:firstRow="0" w:lastRow="0" w:firstColumn="1" w:lastColumn="0" w:oddVBand="0" w:evenVBand="0" w:oddHBand="0" w:evenHBand="0" w:firstRowFirstColumn="0" w:firstRowLastColumn="0" w:lastRowFirstColumn="0" w:lastRowLastColumn="0"/>
            <w:tcW w:w="3295" w:type="dxa"/>
          </w:tcPr>
          <w:p w14:paraId="454399CA" w14:textId="7FAF0861" w:rsidR="009319C3" w:rsidRPr="00D73555" w:rsidRDefault="009319C3" w:rsidP="008210B0">
            <w:pPr>
              <w:spacing w:line="276" w:lineRule="auto"/>
              <w:rPr>
                <w:b w:val="0"/>
                <w:bCs w:val="0"/>
                <w:sz w:val="22"/>
                <w:szCs w:val="22"/>
              </w:rPr>
            </w:pPr>
            <w:r w:rsidRPr="00D73555">
              <w:rPr>
                <w:b w:val="0"/>
                <w:bCs w:val="0"/>
                <w:sz w:val="22"/>
                <w:szCs w:val="22"/>
              </w:rPr>
              <w:t xml:space="preserve">Demonstrate </w:t>
            </w:r>
            <w:r w:rsidR="00532C24">
              <w:rPr>
                <w:b w:val="0"/>
                <w:bCs w:val="0"/>
                <w:sz w:val="22"/>
                <w:szCs w:val="22"/>
              </w:rPr>
              <w:t>S</w:t>
            </w:r>
            <w:r w:rsidRPr="00D73555">
              <w:rPr>
                <w:b w:val="0"/>
                <w:bCs w:val="0"/>
                <w:sz w:val="22"/>
                <w:szCs w:val="22"/>
              </w:rPr>
              <w:t xml:space="preserve">tructured </w:t>
            </w:r>
            <w:r w:rsidR="00532C24">
              <w:rPr>
                <w:b w:val="0"/>
                <w:bCs w:val="0"/>
                <w:sz w:val="22"/>
                <w:szCs w:val="22"/>
              </w:rPr>
              <w:t>T</w:t>
            </w:r>
            <w:r w:rsidRPr="00D73555">
              <w:rPr>
                <w:b w:val="0"/>
                <w:bCs w:val="0"/>
                <w:sz w:val="22"/>
                <w:szCs w:val="22"/>
              </w:rPr>
              <w:t xml:space="preserve">hreat </w:t>
            </w:r>
            <w:r w:rsidR="00532C24">
              <w:rPr>
                <w:b w:val="0"/>
                <w:bCs w:val="0"/>
                <w:sz w:val="22"/>
                <w:szCs w:val="22"/>
              </w:rPr>
              <w:t>M</w:t>
            </w:r>
            <w:r w:rsidR="007417ED" w:rsidRPr="00D73555">
              <w:rPr>
                <w:b w:val="0"/>
                <w:bCs w:val="0"/>
                <w:sz w:val="22"/>
                <w:szCs w:val="22"/>
              </w:rPr>
              <w:t xml:space="preserve">odelling </w:t>
            </w:r>
            <w:r w:rsidR="00532C24">
              <w:rPr>
                <w:b w:val="0"/>
                <w:bCs w:val="0"/>
                <w:sz w:val="22"/>
                <w:szCs w:val="22"/>
              </w:rPr>
              <w:t>P</w:t>
            </w:r>
            <w:r w:rsidR="007417ED" w:rsidRPr="00D73555">
              <w:rPr>
                <w:b w:val="0"/>
                <w:bCs w:val="0"/>
                <w:sz w:val="22"/>
                <w:szCs w:val="22"/>
              </w:rPr>
              <w:t xml:space="preserve">recedes </w:t>
            </w:r>
            <w:r w:rsidR="00532C24">
              <w:rPr>
                <w:b w:val="0"/>
                <w:bCs w:val="0"/>
                <w:sz w:val="22"/>
                <w:szCs w:val="22"/>
              </w:rPr>
              <w:t>R</w:t>
            </w:r>
            <w:r w:rsidR="007417ED" w:rsidRPr="00D73555">
              <w:rPr>
                <w:b w:val="0"/>
                <w:bCs w:val="0"/>
                <w:sz w:val="22"/>
                <w:szCs w:val="22"/>
              </w:rPr>
              <w:t>emediation</w:t>
            </w:r>
          </w:p>
        </w:tc>
        <w:tc>
          <w:tcPr>
            <w:tcW w:w="3044" w:type="dxa"/>
          </w:tcPr>
          <w:p w14:paraId="4D6FBEB6" w14:textId="0BE1CBC9" w:rsidR="009319C3" w:rsidRPr="00D73555" w:rsidRDefault="007417ED"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D73555">
              <w:rPr>
                <w:sz w:val="22"/>
                <w:szCs w:val="22"/>
              </w:rPr>
              <w:t>STRIDE model covers all 4 trust boundaries and is dated/committed before the corresponding remediation PRs</w:t>
            </w:r>
            <w:r w:rsidR="00722DD7">
              <w:rPr>
                <w:sz w:val="22"/>
                <w:szCs w:val="22"/>
              </w:rPr>
              <w:t>.</w:t>
            </w:r>
          </w:p>
        </w:tc>
        <w:tc>
          <w:tcPr>
            <w:tcW w:w="2677" w:type="dxa"/>
          </w:tcPr>
          <w:p w14:paraId="687071A2" w14:textId="50CAB72B" w:rsidR="009319C3" w:rsidRPr="00D73555" w:rsidRDefault="007417ED"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D73555">
              <w:rPr>
                <w:sz w:val="22"/>
                <w:szCs w:val="22"/>
              </w:rPr>
              <w:t xml:space="preserve">Git </w:t>
            </w:r>
            <w:r w:rsidR="00532C24">
              <w:rPr>
                <w:sz w:val="22"/>
                <w:szCs w:val="22"/>
              </w:rPr>
              <w:t>H</w:t>
            </w:r>
            <w:r w:rsidRPr="00D73555">
              <w:rPr>
                <w:sz w:val="22"/>
                <w:szCs w:val="22"/>
              </w:rPr>
              <w:t>istory</w:t>
            </w:r>
            <w:r w:rsidR="00532C24">
              <w:rPr>
                <w:sz w:val="22"/>
                <w:szCs w:val="22"/>
              </w:rPr>
              <w:t>. T</w:t>
            </w:r>
            <w:r w:rsidRPr="00D73555">
              <w:rPr>
                <w:sz w:val="22"/>
                <w:szCs w:val="22"/>
              </w:rPr>
              <w:t xml:space="preserve">hreat </w:t>
            </w:r>
            <w:r w:rsidR="00532C24">
              <w:rPr>
                <w:sz w:val="22"/>
                <w:szCs w:val="22"/>
              </w:rPr>
              <w:t>M</w:t>
            </w:r>
            <w:r w:rsidRPr="00D73555">
              <w:rPr>
                <w:sz w:val="22"/>
                <w:szCs w:val="22"/>
              </w:rPr>
              <w:t xml:space="preserve">odel </w:t>
            </w:r>
            <w:r w:rsidR="00532C24">
              <w:rPr>
                <w:sz w:val="22"/>
                <w:szCs w:val="22"/>
              </w:rPr>
              <w:t>D</w:t>
            </w:r>
            <w:r w:rsidRPr="00D73555">
              <w:rPr>
                <w:sz w:val="22"/>
                <w:szCs w:val="22"/>
              </w:rPr>
              <w:t>ocument</w:t>
            </w:r>
            <w:r w:rsidR="00722DD7">
              <w:rPr>
                <w:sz w:val="22"/>
                <w:szCs w:val="22"/>
              </w:rPr>
              <w:t>.</w:t>
            </w:r>
          </w:p>
        </w:tc>
      </w:tr>
      <w:tr w:rsidR="009319C3" w14:paraId="659F27E4" w14:textId="3CC445AB" w:rsidTr="0053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tcPr>
          <w:p w14:paraId="7CA00B51" w14:textId="10D5CB48" w:rsidR="009319C3" w:rsidRPr="00D73555" w:rsidRDefault="009319C3" w:rsidP="008210B0">
            <w:pPr>
              <w:spacing w:line="276" w:lineRule="auto"/>
              <w:rPr>
                <w:b w:val="0"/>
                <w:bCs w:val="0"/>
                <w:sz w:val="22"/>
                <w:szCs w:val="22"/>
              </w:rPr>
            </w:pPr>
            <w:r w:rsidRPr="00D73555">
              <w:rPr>
                <w:b w:val="0"/>
                <w:bCs w:val="0"/>
                <w:sz w:val="22"/>
                <w:szCs w:val="22"/>
              </w:rPr>
              <w:t xml:space="preserve">Demonstrate </w:t>
            </w:r>
            <w:r w:rsidR="00532C24">
              <w:rPr>
                <w:b w:val="0"/>
                <w:bCs w:val="0"/>
                <w:sz w:val="22"/>
                <w:szCs w:val="22"/>
              </w:rPr>
              <w:t>R</w:t>
            </w:r>
            <w:r w:rsidRPr="00D73555">
              <w:rPr>
                <w:b w:val="0"/>
                <w:bCs w:val="0"/>
                <w:sz w:val="22"/>
                <w:szCs w:val="22"/>
              </w:rPr>
              <w:t>oot-</w:t>
            </w:r>
            <w:r w:rsidR="00532C24">
              <w:rPr>
                <w:b w:val="0"/>
                <w:bCs w:val="0"/>
                <w:sz w:val="22"/>
                <w:szCs w:val="22"/>
              </w:rPr>
              <w:t>C</w:t>
            </w:r>
            <w:r w:rsidRPr="00D73555">
              <w:rPr>
                <w:b w:val="0"/>
                <w:bCs w:val="0"/>
                <w:sz w:val="22"/>
                <w:szCs w:val="22"/>
              </w:rPr>
              <w:t xml:space="preserve">ause </w:t>
            </w:r>
            <w:r w:rsidR="00532C24">
              <w:rPr>
                <w:b w:val="0"/>
                <w:bCs w:val="0"/>
                <w:sz w:val="22"/>
                <w:szCs w:val="22"/>
              </w:rPr>
              <w:t>R</w:t>
            </w:r>
            <w:r w:rsidRPr="00D73555">
              <w:rPr>
                <w:b w:val="0"/>
                <w:bCs w:val="0"/>
                <w:sz w:val="22"/>
                <w:szCs w:val="22"/>
              </w:rPr>
              <w:t>emediation</w:t>
            </w:r>
          </w:p>
        </w:tc>
        <w:tc>
          <w:tcPr>
            <w:tcW w:w="3044" w:type="dxa"/>
          </w:tcPr>
          <w:p w14:paraId="22DF251A" w14:textId="4F2FDBC2" w:rsidR="009319C3" w:rsidRPr="00D73555" w:rsidRDefault="00136EC1"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73555">
              <w:rPr>
                <w:sz w:val="22"/>
                <w:szCs w:val="22"/>
              </w:rPr>
              <w:t>Each fix PR description states the root cause and why the fix addresses it</w:t>
            </w:r>
            <w:r w:rsidR="00722DD7">
              <w:rPr>
                <w:sz w:val="22"/>
                <w:szCs w:val="22"/>
              </w:rPr>
              <w:t>.</w:t>
            </w:r>
          </w:p>
        </w:tc>
        <w:tc>
          <w:tcPr>
            <w:tcW w:w="2677" w:type="dxa"/>
          </w:tcPr>
          <w:p w14:paraId="50B18796" w14:textId="37F762B4" w:rsidR="009319C3" w:rsidRPr="00D73555" w:rsidRDefault="00136EC1"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73555">
              <w:rPr>
                <w:sz w:val="22"/>
                <w:szCs w:val="22"/>
              </w:rPr>
              <w:t xml:space="preserve">PR </w:t>
            </w:r>
            <w:r w:rsidR="00532C24">
              <w:rPr>
                <w:sz w:val="22"/>
                <w:szCs w:val="22"/>
              </w:rPr>
              <w:t>D</w:t>
            </w:r>
            <w:r w:rsidRPr="00D73555">
              <w:rPr>
                <w:sz w:val="22"/>
                <w:szCs w:val="22"/>
              </w:rPr>
              <w:t xml:space="preserve">escriptions on </w:t>
            </w:r>
            <w:r w:rsidR="00532C24">
              <w:rPr>
                <w:sz w:val="22"/>
                <w:szCs w:val="22"/>
              </w:rPr>
              <w:t>R</w:t>
            </w:r>
            <w:r w:rsidRPr="00D73555">
              <w:rPr>
                <w:sz w:val="22"/>
                <w:szCs w:val="22"/>
              </w:rPr>
              <w:t xml:space="preserve">emediated </w:t>
            </w:r>
            <w:r w:rsidR="00532C24">
              <w:rPr>
                <w:sz w:val="22"/>
                <w:szCs w:val="22"/>
              </w:rPr>
              <w:t>B</w:t>
            </w:r>
            <w:r w:rsidRPr="00D73555">
              <w:rPr>
                <w:sz w:val="22"/>
                <w:szCs w:val="22"/>
              </w:rPr>
              <w:t>ranch</w:t>
            </w:r>
            <w:r w:rsidR="004F1741">
              <w:rPr>
                <w:sz w:val="22"/>
                <w:szCs w:val="22"/>
              </w:rPr>
              <w:t>.</w:t>
            </w:r>
          </w:p>
        </w:tc>
      </w:tr>
      <w:tr w:rsidR="009319C3" w14:paraId="76CA1E50" w14:textId="45AB76DC" w:rsidTr="00532C24">
        <w:tc>
          <w:tcPr>
            <w:cnfStyle w:val="001000000000" w:firstRow="0" w:lastRow="0" w:firstColumn="1" w:lastColumn="0" w:oddVBand="0" w:evenVBand="0" w:oddHBand="0" w:evenHBand="0" w:firstRowFirstColumn="0" w:firstRowLastColumn="0" w:lastRowFirstColumn="0" w:lastRowLastColumn="0"/>
            <w:tcW w:w="3295" w:type="dxa"/>
          </w:tcPr>
          <w:p w14:paraId="25CA40AE" w14:textId="23D14CF1" w:rsidR="009319C3" w:rsidRPr="00D73555" w:rsidRDefault="009319C3" w:rsidP="008210B0">
            <w:pPr>
              <w:spacing w:line="276" w:lineRule="auto"/>
              <w:rPr>
                <w:b w:val="0"/>
                <w:bCs w:val="0"/>
                <w:sz w:val="22"/>
                <w:szCs w:val="22"/>
              </w:rPr>
            </w:pPr>
            <w:r w:rsidRPr="00D73555">
              <w:rPr>
                <w:b w:val="0"/>
                <w:bCs w:val="0"/>
                <w:sz w:val="22"/>
                <w:szCs w:val="22"/>
              </w:rPr>
              <w:t xml:space="preserve">Demonstrate </w:t>
            </w:r>
            <w:r w:rsidR="00532C24">
              <w:rPr>
                <w:b w:val="0"/>
                <w:bCs w:val="0"/>
                <w:sz w:val="22"/>
                <w:szCs w:val="22"/>
              </w:rPr>
              <w:t>V</w:t>
            </w:r>
            <w:r w:rsidR="00136EC1" w:rsidRPr="00D73555">
              <w:rPr>
                <w:b w:val="0"/>
                <w:bCs w:val="0"/>
                <w:sz w:val="22"/>
                <w:szCs w:val="22"/>
              </w:rPr>
              <w:t>erifiability via CI</w:t>
            </w:r>
          </w:p>
        </w:tc>
        <w:tc>
          <w:tcPr>
            <w:tcW w:w="3044" w:type="dxa"/>
          </w:tcPr>
          <w:p w14:paraId="5B20076F" w14:textId="0C2E94BD" w:rsidR="009319C3" w:rsidRPr="00D73555" w:rsidRDefault="00136EC1"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D73555">
              <w:rPr>
                <w:sz w:val="22"/>
                <w:szCs w:val="22"/>
              </w:rPr>
              <w:t>Pipeline run</w:t>
            </w:r>
            <w:r w:rsidR="00EB67A5" w:rsidRPr="00D73555">
              <w:rPr>
                <w:sz w:val="22"/>
                <w:szCs w:val="22"/>
              </w:rPr>
              <w:t xml:space="preserve"> shows tool failure on vulnerability branch</w:t>
            </w:r>
            <w:r w:rsidR="00722DD7">
              <w:rPr>
                <w:sz w:val="22"/>
                <w:szCs w:val="22"/>
              </w:rPr>
              <w:t>.</w:t>
            </w:r>
            <w:r w:rsidR="00EB67A5" w:rsidRPr="00D73555">
              <w:rPr>
                <w:sz w:val="22"/>
                <w:szCs w:val="22"/>
              </w:rPr>
              <w:t xml:space="preserve"> </w:t>
            </w:r>
            <w:r w:rsidR="00722DD7">
              <w:rPr>
                <w:sz w:val="22"/>
                <w:szCs w:val="22"/>
              </w:rPr>
              <w:t>P</w:t>
            </w:r>
            <w:r w:rsidR="00EB67A5" w:rsidRPr="00D73555">
              <w:rPr>
                <w:sz w:val="22"/>
                <w:szCs w:val="22"/>
              </w:rPr>
              <w:t>ass on remediated branch, for each relevant scanner</w:t>
            </w:r>
          </w:p>
        </w:tc>
        <w:tc>
          <w:tcPr>
            <w:tcW w:w="2677" w:type="dxa"/>
          </w:tcPr>
          <w:p w14:paraId="5DFBA8F1" w14:textId="289267B0" w:rsidR="009319C3" w:rsidRPr="00D73555" w:rsidRDefault="001B698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D73555">
              <w:rPr>
                <w:sz w:val="22"/>
                <w:szCs w:val="22"/>
              </w:rPr>
              <w:t xml:space="preserve">CI </w:t>
            </w:r>
            <w:r w:rsidR="00532C24">
              <w:rPr>
                <w:sz w:val="22"/>
                <w:szCs w:val="22"/>
              </w:rPr>
              <w:t>R</w:t>
            </w:r>
            <w:r w:rsidRPr="00D73555">
              <w:rPr>
                <w:sz w:val="22"/>
                <w:szCs w:val="22"/>
              </w:rPr>
              <w:t xml:space="preserve">un </w:t>
            </w:r>
            <w:r w:rsidR="00532C24">
              <w:rPr>
                <w:sz w:val="22"/>
                <w:szCs w:val="22"/>
              </w:rPr>
              <w:t>L</w:t>
            </w:r>
            <w:r w:rsidRPr="00D73555">
              <w:rPr>
                <w:sz w:val="22"/>
                <w:szCs w:val="22"/>
              </w:rPr>
              <w:t xml:space="preserve">ogs / Actions </w:t>
            </w:r>
            <w:r w:rsidR="00532C24">
              <w:rPr>
                <w:sz w:val="22"/>
                <w:szCs w:val="22"/>
              </w:rPr>
              <w:t>H</w:t>
            </w:r>
            <w:r w:rsidRPr="00D73555">
              <w:rPr>
                <w:sz w:val="22"/>
                <w:szCs w:val="22"/>
              </w:rPr>
              <w:t>istory</w:t>
            </w:r>
            <w:r w:rsidR="00EA593D">
              <w:rPr>
                <w:sz w:val="22"/>
                <w:szCs w:val="22"/>
              </w:rPr>
              <w:t>. Screenshots on Security Report</w:t>
            </w:r>
            <w:r w:rsidR="004F1741">
              <w:rPr>
                <w:sz w:val="22"/>
                <w:szCs w:val="22"/>
              </w:rPr>
              <w:t>.</w:t>
            </w:r>
          </w:p>
        </w:tc>
      </w:tr>
      <w:tr w:rsidR="006E5ABC" w14:paraId="1591B7DF" w14:textId="77777777" w:rsidTr="0053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tcPr>
          <w:p w14:paraId="3D6090C2" w14:textId="3C9F35F5" w:rsidR="006E5ABC" w:rsidRPr="00D73555" w:rsidRDefault="006E5ABC" w:rsidP="008210B0">
            <w:pPr>
              <w:spacing w:line="276" w:lineRule="auto"/>
              <w:rPr>
                <w:b w:val="0"/>
                <w:bCs w:val="0"/>
                <w:sz w:val="22"/>
                <w:szCs w:val="22"/>
              </w:rPr>
            </w:pPr>
            <w:r w:rsidRPr="00D73555">
              <w:rPr>
                <w:b w:val="0"/>
                <w:bCs w:val="0"/>
                <w:sz w:val="22"/>
                <w:szCs w:val="22"/>
              </w:rPr>
              <w:t xml:space="preserve">Realistic </w:t>
            </w:r>
            <w:r w:rsidR="00532C24">
              <w:rPr>
                <w:b w:val="0"/>
                <w:bCs w:val="0"/>
                <w:sz w:val="22"/>
                <w:szCs w:val="22"/>
              </w:rPr>
              <w:t>T</w:t>
            </w:r>
            <w:r w:rsidRPr="00D73555">
              <w:rPr>
                <w:b w:val="0"/>
                <w:bCs w:val="0"/>
                <w:sz w:val="22"/>
                <w:szCs w:val="22"/>
              </w:rPr>
              <w:t>enant-</w:t>
            </w:r>
            <w:r w:rsidR="00532C24">
              <w:rPr>
                <w:b w:val="0"/>
                <w:bCs w:val="0"/>
                <w:sz w:val="22"/>
                <w:szCs w:val="22"/>
              </w:rPr>
              <w:t>I</w:t>
            </w:r>
            <w:r w:rsidRPr="00D73555">
              <w:rPr>
                <w:b w:val="0"/>
                <w:bCs w:val="0"/>
                <w:sz w:val="22"/>
                <w:szCs w:val="22"/>
              </w:rPr>
              <w:t xml:space="preserve">solation </w:t>
            </w:r>
            <w:r w:rsidR="00532C24">
              <w:rPr>
                <w:b w:val="0"/>
                <w:bCs w:val="0"/>
                <w:sz w:val="22"/>
                <w:szCs w:val="22"/>
              </w:rPr>
              <w:t>S</w:t>
            </w:r>
            <w:r w:rsidRPr="00D73555">
              <w:rPr>
                <w:b w:val="0"/>
                <w:bCs w:val="0"/>
                <w:sz w:val="22"/>
                <w:szCs w:val="22"/>
              </w:rPr>
              <w:t>urface</w:t>
            </w:r>
          </w:p>
        </w:tc>
        <w:tc>
          <w:tcPr>
            <w:tcW w:w="3044" w:type="dxa"/>
          </w:tcPr>
          <w:p w14:paraId="3C9E277C" w14:textId="6A019D99" w:rsidR="006E5ABC" w:rsidRPr="00D73555" w:rsidRDefault="006E5ABC"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73555">
              <w:rPr>
                <w:sz w:val="22"/>
                <w:szCs w:val="22"/>
              </w:rPr>
              <w:t>Authorisation matrix implemented matches the one defined in requirements; BOLA test cases exist for every cross-tenant endpoint</w:t>
            </w:r>
            <w:r w:rsidR="004762D2">
              <w:rPr>
                <w:sz w:val="22"/>
                <w:szCs w:val="22"/>
              </w:rPr>
              <w:t>.</w:t>
            </w:r>
          </w:p>
        </w:tc>
        <w:tc>
          <w:tcPr>
            <w:tcW w:w="2677" w:type="dxa"/>
          </w:tcPr>
          <w:p w14:paraId="1A5DA50E" w14:textId="6C297D18" w:rsidR="006E5ABC" w:rsidRPr="00D73555" w:rsidRDefault="00D853C1"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73555">
              <w:rPr>
                <w:sz w:val="22"/>
                <w:szCs w:val="22"/>
              </w:rPr>
              <w:t xml:space="preserve">Test </w:t>
            </w:r>
            <w:r w:rsidR="00883AC7">
              <w:rPr>
                <w:sz w:val="22"/>
                <w:szCs w:val="22"/>
              </w:rPr>
              <w:t>S</w:t>
            </w:r>
            <w:r w:rsidRPr="00D73555">
              <w:rPr>
                <w:sz w:val="22"/>
                <w:szCs w:val="22"/>
              </w:rPr>
              <w:t>uite + Authorisation Matrix</w:t>
            </w:r>
            <w:r w:rsidR="00B91BFB">
              <w:rPr>
                <w:sz w:val="22"/>
                <w:szCs w:val="22"/>
              </w:rPr>
              <w:t xml:space="preserve"> Document</w:t>
            </w:r>
            <w:r w:rsidR="004F1741">
              <w:rPr>
                <w:sz w:val="22"/>
                <w:szCs w:val="22"/>
              </w:rPr>
              <w:t>.</w:t>
            </w:r>
          </w:p>
        </w:tc>
      </w:tr>
    </w:tbl>
    <w:p w14:paraId="3626ABB6" w14:textId="77777777" w:rsidR="000F7DB6" w:rsidRPr="000F7DB6" w:rsidRDefault="000F7DB6" w:rsidP="008210B0">
      <w:pPr>
        <w:spacing w:line="276" w:lineRule="auto"/>
      </w:pPr>
    </w:p>
    <w:p w14:paraId="03D8EF6D" w14:textId="76970CCC" w:rsidR="00720F2B" w:rsidRDefault="00720F2B" w:rsidP="008210B0">
      <w:pPr>
        <w:spacing w:line="276" w:lineRule="auto"/>
      </w:pPr>
    </w:p>
    <w:p w14:paraId="46F8BBAF" w14:textId="77777777" w:rsidR="00493F7E" w:rsidRDefault="00493F7E" w:rsidP="008210B0">
      <w:pPr>
        <w:spacing w:line="276" w:lineRule="auto"/>
      </w:pPr>
    </w:p>
    <w:p w14:paraId="14AFEBFD" w14:textId="2722E329" w:rsidR="00493F7E" w:rsidRDefault="00493F7E" w:rsidP="008210B0">
      <w:pPr>
        <w:pStyle w:val="Heading2"/>
        <w:spacing w:line="276" w:lineRule="auto"/>
        <w:rPr>
          <w:b/>
          <w:bCs/>
          <w:color w:val="156082" w:themeColor="accent1"/>
        </w:rPr>
      </w:pPr>
      <w:bookmarkStart w:id="4" w:name="_Toc233281785"/>
      <w:r w:rsidRPr="000F7DB6">
        <w:rPr>
          <w:b/>
          <w:bCs/>
          <w:color w:val="156082" w:themeColor="accent1"/>
        </w:rPr>
        <w:t>2.</w:t>
      </w:r>
      <w:r>
        <w:rPr>
          <w:b/>
          <w:bCs/>
          <w:color w:val="156082" w:themeColor="accent1"/>
        </w:rPr>
        <w:t>2</w:t>
      </w:r>
      <w:r w:rsidRPr="000F7DB6">
        <w:rPr>
          <w:b/>
          <w:bCs/>
          <w:color w:val="156082" w:themeColor="accent1"/>
        </w:rPr>
        <w:t xml:space="preserve"> </w:t>
      </w:r>
      <w:r>
        <w:rPr>
          <w:b/>
          <w:bCs/>
          <w:color w:val="156082" w:themeColor="accent1"/>
        </w:rPr>
        <w:t>Objectives</w:t>
      </w:r>
      <w:bookmarkEnd w:id="4"/>
    </w:p>
    <w:p w14:paraId="28600CD1" w14:textId="7A7E4A70" w:rsidR="00493F7E" w:rsidRDefault="00D86406" w:rsidP="008210B0">
      <w:pPr>
        <w:spacing w:line="276" w:lineRule="auto"/>
        <w:rPr>
          <w:b/>
          <w:bCs/>
        </w:rPr>
      </w:pPr>
      <w:r w:rsidRPr="00D86406">
        <w:rPr>
          <w:b/>
          <w:bCs/>
        </w:rPr>
        <w:t>Goal 1: Correct Vulnerability Classification</w:t>
      </w:r>
    </w:p>
    <w:p w14:paraId="0C25CC80" w14:textId="4771C864" w:rsidR="000A0B67" w:rsidRPr="000A0B67" w:rsidRDefault="000A0B67" w:rsidP="008210B0">
      <w:pPr>
        <w:pStyle w:val="ListParagraph"/>
        <w:numPr>
          <w:ilvl w:val="0"/>
          <w:numId w:val="2"/>
        </w:numPr>
        <w:spacing w:line="276" w:lineRule="auto"/>
        <w:rPr>
          <w:b/>
          <w:bCs/>
        </w:rPr>
      </w:pPr>
      <w:r w:rsidRPr="000A0B67">
        <w:rPr>
          <w:b/>
          <w:bCs/>
        </w:rPr>
        <w:t>1.1:</w:t>
      </w:r>
      <w:r>
        <w:t xml:space="preserve"> Plant and document one vulnerability per OWASP Top 10 (2025) category, all 10 categories, 10 distinct CWEs minimum, no duplicates.</w:t>
      </w:r>
    </w:p>
    <w:p w14:paraId="53CE9F14" w14:textId="68C8F57F" w:rsidR="00084996" w:rsidRPr="00AE269D" w:rsidRDefault="005224E8" w:rsidP="008210B0">
      <w:pPr>
        <w:pStyle w:val="ListParagraph"/>
        <w:numPr>
          <w:ilvl w:val="0"/>
          <w:numId w:val="2"/>
        </w:numPr>
        <w:spacing w:line="276" w:lineRule="auto"/>
        <w:rPr>
          <w:b/>
          <w:bCs/>
        </w:rPr>
      </w:pPr>
      <w:r w:rsidRPr="005224E8">
        <w:rPr>
          <w:b/>
          <w:bCs/>
        </w:rPr>
        <w:t>1.2:</w:t>
      </w:r>
      <w:r>
        <w:t xml:space="preserve"> Explicitly map </w:t>
      </w:r>
      <w:r w:rsidR="00A7799D">
        <w:t>three</w:t>
      </w:r>
      <w:r>
        <w:t xml:space="preserve"> OWASP API Security Top 10 categories to API-specific findings: mandatory API1:2023 BOLA given the trust-boundary model, API2:2023 Broken Authentication (JWT weaknesses), and API3:2023 Broken Object Property Level Authori</w:t>
      </w:r>
      <w:r w:rsidR="00700A53">
        <w:t>s</w:t>
      </w:r>
      <w:r>
        <w:t>ation (mass assignment, client-supplied fields overriding server-derived properties).</w:t>
      </w:r>
    </w:p>
    <w:p w14:paraId="77CBA472" w14:textId="49C20AEF" w:rsidR="00AE269D" w:rsidRPr="000F1139" w:rsidRDefault="00AE269D" w:rsidP="008210B0">
      <w:pPr>
        <w:pStyle w:val="ListParagraph"/>
        <w:numPr>
          <w:ilvl w:val="0"/>
          <w:numId w:val="2"/>
        </w:numPr>
        <w:spacing w:line="276" w:lineRule="auto"/>
        <w:rPr>
          <w:b/>
          <w:bCs/>
        </w:rPr>
      </w:pPr>
      <w:r>
        <w:rPr>
          <w:b/>
          <w:bCs/>
        </w:rPr>
        <w:t>1</w:t>
      </w:r>
      <w:r w:rsidRPr="00653B7E">
        <w:rPr>
          <w:b/>
          <w:bCs/>
        </w:rPr>
        <w:t>.3:</w:t>
      </w:r>
      <w:r>
        <w:t xml:space="preserve"> </w:t>
      </w:r>
      <w:r w:rsidR="00653B7E">
        <w:t>Every finding has a written CVSS v3.1 vector and a one-line justification per metric</w:t>
      </w:r>
      <w:r w:rsidR="00A371A3">
        <w:t>, not just</w:t>
      </w:r>
      <w:r w:rsidR="00234E45">
        <w:t xml:space="preserve"> a </w:t>
      </w:r>
      <w:r w:rsidR="00835DD5">
        <w:t xml:space="preserve">final </w:t>
      </w:r>
      <w:r w:rsidR="00234E45">
        <w:t>score</w:t>
      </w:r>
      <w:r w:rsidR="00A371A3">
        <w:t xml:space="preserve"> pulled from a calculator.</w:t>
      </w:r>
    </w:p>
    <w:p w14:paraId="7F04017A" w14:textId="77777777" w:rsidR="000F1139" w:rsidRDefault="000F1139" w:rsidP="008210B0">
      <w:pPr>
        <w:spacing w:line="276" w:lineRule="auto"/>
        <w:rPr>
          <w:b/>
          <w:bCs/>
        </w:rPr>
      </w:pPr>
    </w:p>
    <w:p w14:paraId="7D36BABE" w14:textId="77777777" w:rsidR="004F7424" w:rsidRDefault="004F7424" w:rsidP="008210B0">
      <w:pPr>
        <w:spacing w:line="276" w:lineRule="auto"/>
        <w:rPr>
          <w:b/>
          <w:bCs/>
        </w:rPr>
      </w:pPr>
    </w:p>
    <w:p w14:paraId="6B845D1C" w14:textId="589F957D" w:rsidR="000F1139" w:rsidRDefault="000F1139" w:rsidP="008210B0">
      <w:pPr>
        <w:spacing w:line="276" w:lineRule="auto"/>
        <w:rPr>
          <w:b/>
          <w:bCs/>
        </w:rPr>
      </w:pPr>
      <w:r>
        <w:rPr>
          <w:b/>
          <w:bCs/>
        </w:rPr>
        <w:lastRenderedPageBreak/>
        <w:t>Goal 2: Threat Model Precedes Remediation</w:t>
      </w:r>
    </w:p>
    <w:p w14:paraId="595296B8" w14:textId="4ADDE24A" w:rsidR="000F1139" w:rsidRPr="000F1139" w:rsidRDefault="000F1139" w:rsidP="008210B0">
      <w:pPr>
        <w:pStyle w:val="ListParagraph"/>
        <w:numPr>
          <w:ilvl w:val="0"/>
          <w:numId w:val="3"/>
        </w:numPr>
        <w:spacing w:line="276" w:lineRule="auto"/>
        <w:rPr>
          <w:b/>
          <w:bCs/>
        </w:rPr>
      </w:pPr>
      <w:r>
        <w:rPr>
          <w:b/>
          <w:bCs/>
        </w:rPr>
        <w:t xml:space="preserve">2.1: </w:t>
      </w:r>
      <w:r>
        <w:t>STRIDE analysis covers all 4 trust boundaries, committed to Git before the first remediation PR, verifiable via timestamps.</w:t>
      </w:r>
    </w:p>
    <w:p w14:paraId="381D9AC6" w14:textId="26DE13F1" w:rsidR="000F1139" w:rsidRPr="00646D7E" w:rsidRDefault="000F1139" w:rsidP="008210B0">
      <w:pPr>
        <w:pStyle w:val="ListParagraph"/>
        <w:numPr>
          <w:ilvl w:val="0"/>
          <w:numId w:val="3"/>
        </w:numPr>
        <w:spacing w:line="276" w:lineRule="auto"/>
        <w:rPr>
          <w:b/>
          <w:bCs/>
        </w:rPr>
      </w:pPr>
      <w:r>
        <w:rPr>
          <w:b/>
          <w:bCs/>
        </w:rPr>
        <w:t xml:space="preserve">2.2: </w:t>
      </w:r>
      <w:r>
        <w:t xml:space="preserve">At least one identified </w:t>
      </w:r>
      <w:r w:rsidR="00F15E3C">
        <w:t>threat per</w:t>
      </w:r>
      <w:r>
        <w:t xml:space="preserve"> applicable STRIDE category per boundary.</w:t>
      </w:r>
      <w:r w:rsidR="00540D85">
        <w:t xml:space="preserve"> For instance, repudiation may not apply meaningfully to the file storage boundary</w:t>
      </w:r>
      <w:r w:rsidR="00863F91">
        <w:t>.</w:t>
      </w:r>
    </w:p>
    <w:p w14:paraId="225F2B3A" w14:textId="77777777" w:rsidR="00646D7E" w:rsidRDefault="00646D7E" w:rsidP="008210B0">
      <w:pPr>
        <w:spacing w:line="276" w:lineRule="auto"/>
      </w:pPr>
    </w:p>
    <w:p w14:paraId="45AAF684" w14:textId="7E6580BA" w:rsidR="00646D7E" w:rsidRDefault="00646D7E" w:rsidP="008210B0">
      <w:pPr>
        <w:spacing w:line="276" w:lineRule="auto"/>
        <w:rPr>
          <w:b/>
          <w:bCs/>
        </w:rPr>
      </w:pPr>
      <w:r>
        <w:rPr>
          <w:b/>
          <w:bCs/>
        </w:rPr>
        <w:t>Goal 3: Root-Cause Remediation</w:t>
      </w:r>
    </w:p>
    <w:p w14:paraId="4AC00D5B" w14:textId="38A60D25" w:rsidR="00646D7E" w:rsidRPr="009A1CEC" w:rsidRDefault="00646D7E" w:rsidP="008210B0">
      <w:pPr>
        <w:pStyle w:val="ListParagraph"/>
        <w:numPr>
          <w:ilvl w:val="0"/>
          <w:numId w:val="3"/>
        </w:numPr>
        <w:spacing w:line="276" w:lineRule="auto"/>
        <w:rPr>
          <w:b/>
          <w:bCs/>
        </w:rPr>
      </w:pPr>
      <w:r>
        <w:rPr>
          <w:b/>
          <w:bCs/>
        </w:rPr>
        <w:t xml:space="preserve">3.1: </w:t>
      </w:r>
      <w:r>
        <w:t xml:space="preserve">Every remediation PR description </w:t>
      </w:r>
      <w:r w:rsidR="0035691C">
        <w:t>state</w:t>
      </w:r>
      <w:r w:rsidR="00602A19">
        <w:t>s the</w:t>
      </w:r>
      <w:r>
        <w:t xml:space="preserve"> root cause and references the corresponding </w:t>
      </w:r>
      <w:r w:rsidR="00886B20">
        <w:t xml:space="preserve">finding </w:t>
      </w:r>
      <w:r>
        <w:t>ID from the security report.</w:t>
      </w:r>
    </w:p>
    <w:p w14:paraId="49185300" w14:textId="4C0255C3" w:rsidR="009A1CEC" w:rsidRPr="000F1139" w:rsidRDefault="009A1CEC" w:rsidP="008210B0">
      <w:pPr>
        <w:pStyle w:val="ListParagraph"/>
        <w:numPr>
          <w:ilvl w:val="0"/>
          <w:numId w:val="3"/>
        </w:numPr>
        <w:spacing w:line="276" w:lineRule="auto"/>
        <w:rPr>
          <w:b/>
          <w:bCs/>
        </w:rPr>
      </w:pPr>
      <w:r>
        <w:rPr>
          <w:b/>
          <w:bCs/>
        </w:rPr>
        <w:t xml:space="preserve">3.2: </w:t>
      </w:r>
      <w:r>
        <w:t xml:space="preserve">Zero fixes that are pattern matching/blacklist patches where a structural fix exists. For instance, input validation </w:t>
      </w:r>
      <w:r w:rsidR="00C92945">
        <w:t>should not be used without parameterised queries for SQL injections.</w:t>
      </w:r>
    </w:p>
    <w:p w14:paraId="68A2B948" w14:textId="77777777" w:rsidR="00646D7E" w:rsidRDefault="00646D7E" w:rsidP="008210B0">
      <w:pPr>
        <w:spacing w:line="276" w:lineRule="auto"/>
        <w:rPr>
          <w:b/>
          <w:bCs/>
        </w:rPr>
      </w:pPr>
    </w:p>
    <w:p w14:paraId="6A3727EC" w14:textId="304BB290" w:rsidR="003149CA" w:rsidRDefault="003149CA" w:rsidP="008210B0">
      <w:pPr>
        <w:spacing w:line="276" w:lineRule="auto"/>
        <w:rPr>
          <w:b/>
          <w:bCs/>
        </w:rPr>
      </w:pPr>
      <w:r>
        <w:rPr>
          <w:b/>
          <w:bCs/>
        </w:rPr>
        <w:t>Goal 4: CI-verified Red vs Green</w:t>
      </w:r>
    </w:p>
    <w:p w14:paraId="61038198" w14:textId="3C2FE5A0" w:rsidR="003149CA" w:rsidRPr="003149CA" w:rsidRDefault="003149CA" w:rsidP="008210B0">
      <w:pPr>
        <w:pStyle w:val="ListParagraph"/>
        <w:numPr>
          <w:ilvl w:val="0"/>
          <w:numId w:val="3"/>
        </w:numPr>
        <w:spacing w:line="276" w:lineRule="auto"/>
        <w:rPr>
          <w:b/>
          <w:bCs/>
        </w:rPr>
      </w:pPr>
      <w:r>
        <w:rPr>
          <w:b/>
          <w:bCs/>
        </w:rPr>
        <w:t xml:space="preserve">4.1: </w:t>
      </w:r>
      <w:r>
        <w:t>Each CI tool fails the vulnerable branch for at least one finding its capable of catching</w:t>
      </w:r>
      <w:r w:rsidR="00D65B24">
        <w:t>. Some tools are not capable of catching certain vulnerability classes.</w:t>
      </w:r>
    </w:p>
    <w:p w14:paraId="784C386A" w14:textId="207E1C68" w:rsidR="003149CA" w:rsidRPr="00675C81" w:rsidRDefault="003149CA" w:rsidP="008210B0">
      <w:pPr>
        <w:pStyle w:val="ListParagraph"/>
        <w:numPr>
          <w:ilvl w:val="0"/>
          <w:numId w:val="3"/>
        </w:numPr>
        <w:spacing w:line="276" w:lineRule="auto"/>
        <w:rPr>
          <w:b/>
          <w:bCs/>
        </w:rPr>
      </w:pPr>
      <w:r>
        <w:rPr>
          <w:b/>
          <w:bCs/>
        </w:rPr>
        <w:t xml:space="preserve">4.2: </w:t>
      </w:r>
      <w:r>
        <w:t xml:space="preserve">Remediated branch passes </w:t>
      </w:r>
      <w:r w:rsidR="00EC6CB6">
        <w:t>clean or</w:t>
      </w:r>
      <w:r>
        <w:t xml:space="preserve"> has explicitly documented and justified suppressions</w:t>
      </w:r>
      <w:r w:rsidR="00197613">
        <w:t>, no silently ignored findings.</w:t>
      </w:r>
    </w:p>
    <w:p w14:paraId="5BA21950" w14:textId="088A2250" w:rsidR="006B0BFA" w:rsidRPr="00F61222" w:rsidRDefault="00675C81" w:rsidP="008210B0">
      <w:pPr>
        <w:pStyle w:val="ListParagraph"/>
        <w:numPr>
          <w:ilvl w:val="0"/>
          <w:numId w:val="3"/>
        </w:numPr>
        <w:spacing w:line="276" w:lineRule="auto"/>
        <w:rPr>
          <w:b/>
          <w:bCs/>
        </w:rPr>
      </w:pPr>
      <w:r w:rsidRPr="00675C81">
        <w:rPr>
          <w:b/>
          <w:bCs/>
        </w:rPr>
        <w:t>4.3:</w:t>
      </w:r>
      <w:r>
        <w:t xml:space="preserve"> A custom authori</w:t>
      </w:r>
      <w:r w:rsidR="00F0591D">
        <w:t>s</w:t>
      </w:r>
      <w:r>
        <w:t>ation test suite (per 5.2) is integrated into the CI pipeline and gates the build, fails against the vulnerable branch, passes against the remediated branch, since SAST/dependency/secrets/DAST-baseline tooling does not detect logic-based BOLA/BFLA flaws.</w:t>
      </w:r>
    </w:p>
    <w:p w14:paraId="6A93D8FD" w14:textId="77777777" w:rsidR="006B0BFA" w:rsidRDefault="006B0BFA" w:rsidP="008210B0">
      <w:pPr>
        <w:spacing w:line="276" w:lineRule="auto"/>
        <w:rPr>
          <w:b/>
          <w:bCs/>
        </w:rPr>
      </w:pPr>
    </w:p>
    <w:p w14:paraId="751700B9" w14:textId="74B1F869" w:rsidR="00EC6CB6" w:rsidRDefault="00EC6CB6" w:rsidP="008210B0">
      <w:pPr>
        <w:spacing w:line="276" w:lineRule="auto"/>
        <w:rPr>
          <w:b/>
          <w:bCs/>
        </w:rPr>
      </w:pPr>
      <w:r>
        <w:rPr>
          <w:b/>
          <w:bCs/>
        </w:rPr>
        <w:t>Goal 5: Realistic Tenant Isolation</w:t>
      </w:r>
    </w:p>
    <w:p w14:paraId="65B53DF6" w14:textId="629475A3" w:rsidR="00EC6CB6" w:rsidRPr="00EA2978" w:rsidRDefault="00EC6CB6" w:rsidP="008210B0">
      <w:pPr>
        <w:pStyle w:val="ListParagraph"/>
        <w:numPr>
          <w:ilvl w:val="0"/>
          <w:numId w:val="3"/>
        </w:numPr>
        <w:spacing w:line="276" w:lineRule="auto"/>
        <w:rPr>
          <w:b/>
          <w:bCs/>
        </w:rPr>
      </w:pPr>
      <w:r>
        <w:rPr>
          <w:b/>
          <w:bCs/>
        </w:rPr>
        <w:t xml:space="preserve">5.1: </w:t>
      </w:r>
      <w:r>
        <w:t>Authorisation matrix (from requirements) is fully implemented in code.</w:t>
      </w:r>
    </w:p>
    <w:p w14:paraId="1DDACC35" w14:textId="2F5B3E95" w:rsidR="00EA2978" w:rsidRPr="00D05FAF" w:rsidRDefault="00EA2978" w:rsidP="008210B0">
      <w:pPr>
        <w:pStyle w:val="ListParagraph"/>
        <w:numPr>
          <w:ilvl w:val="0"/>
          <w:numId w:val="3"/>
        </w:numPr>
        <w:spacing w:line="276" w:lineRule="auto"/>
        <w:rPr>
          <w:b/>
          <w:bCs/>
        </w:rPr>
      </w:pPr>
      <w:r>
        <w:rPr>
          <w:b/>
          <w:bCs/>
        </w:rPr>
        <w:t>5</w:t>
      </w:r>
      <w:r w:rsidRPr="00EA2978">
        <w:rPr>
          <w:b/>
          <w:bCs/>
        </w:rPr>
        <w:t>.2:</w:t>
      </w:r>
      <w:r>
        <w:t xml:space="preserve"> Automated test suite includes one explicit cross-tenant access attempt per data-bearing endpoint</w:t>
      </w:r>
      <w:r w:rsidR="00197613">
        <w:t>. For instance, authenticated as Tenant A, attempt GET on a Tenant B expense/invoice/receipt by ID</w:t>
      </w:r>
    </w:p>
    <w:p w14:paraId="55EF3B03" w14:textId="77777777" w:rsidR="00697366" w:rsidRDefault="00697366" w:rsidP="008210B0">
      <w:pPr>
        <w:spacing w:line="276" w:lineRule="auto"/>
        <w:rPr>
          <w:rFonts w:asciiTheme="majorHAnsi" w:eastAsiaTheme="majorEastAsia" w:hAnsiTheme="majorHAnsi" w:cstheme="majorBidi"/>
          <w:b/>
          <w:bCs/>
          <w:color w:val="156082" w:themeColor="accent1"/>
          <w:sz w:val="40"/>
          <w:szCs w:val="40"/>
        </w:rPr>
      </w:pPr>
      <w:r>
        <w:rPr>
          <w:b/>
          <w:bCs/>
          <w:color w:val="156082" w:themeColor="accent1"/>
        </w:rPr>
        <w:br w:type="page"/>
      </w:r>
    </w:p>
    <w:p w14:paraId="55C634D8" w14:textId="5C2A1833" w:rsidR="00D05FAF" w:rsidRDefault="00D05FAF" w:rsidP="008210B0">
      <w:pPr>
        <w:pStyle w:val="Heading1"/>
        <w:spacing w:line="276" w:lineRule="auto"/>
        <w:rPr>
          <w:b/>
          <w:bCs/>
          <w:color w:val="156082" w:themeColor="accent1"/>
        </w:rPr>
      </w:pPr>
      <w:bookmarkStart w:id="5" w:name="_Toc233281786"/>
      <w:r>
        <w:rPr>
          <w:b/>
          <w:bCs/>
          <w:color w:val="156082" w:themeColor="accent1"/>
        </w:rPr>
        <w:lastRenderedPageBreak/>
        <w:t>3. Scope</w:t>
      </w:r>
      <w:bookmarkEnd w:id="5"/>
    </w:p>
    <w:tbl>
      <w:tblPr>
        <w:tblStyle w:val="PlainTable1"/>
        <w:tblW w:w="0" w:type="auto"/>
        <w:tblLook w:val="04A0" w:firstRow="1" w:lastRow="0" w:firstColumn="1" w:lastColumn="0" w:noHBand="0" w:noVBand="1"/>
      </w:tblPr>
      <w:tblGrid>
        <w:gridCol w:w="2263"/>
        <w:gridCol w:w="3747"/>
        <w:gridCol w:w="3006"/>
      </w:tblGrid>
      <w:tr w:rsidR="00D05FAF" w14:paraId="1BF5818F" w14:textId="77777777" w:rsidTr="00D87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D9C5DB" w14:textId="173F321E" w:rsidR="00D05FAF" w:rsidRPr="00D05FAF" w:rsidRDefault="00D05FAF" w:rsidP="008210B0">
            <w:pPr>
              <w:spacing w:line="276" w:lineRule="auto"/>
              <w:jc w:val="center"/>
              <w:rPr>
                <w:sz w:val="22"/>
                <w:szCs w:val="22"/>
              </w:rPr>
            </w:pPr>
            <w:r w:rsidRPr="00D05FAF">
              <w:rPr>
                <w:sz w:val="22"/>
                <w:szCs w:val="22"/>
              </w:rPr>
              <w:t>Area</w:t>
            </w:r>
          </w:p>
        </w:tc>
        <w:tc>
          <w:tcPr>
            <w:tcW w:w="3747" w:type="dxa"/>
          </w:tcPr>
          <w:p w14:paraId="6188483C" w14:textId="2970E8CC" w:rsidR="00D05FAF" w:rsidRPr="00D05FAF" w:rsidRDefault="00D05FAF"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D05FAF">
              <w:rPr>
                <w:sz w:val="22"/>
                <w:szCs w:val="22"/>
              </w:rPr>
              <w:t>In Scope</w:t>
            </w:r>
          </w:p>
        </w:tc>
        <w:tc>
          <w:tcPr>
            <w:tcW w:w="3006" w:type="dxa"/>
          </w:tcPr>
          <w:p w14:paraId="4448125E" w14:textId="46C6B20C" w:rsidR="00D05FAF" w:rsidRPr="00D05FAF" w:rsidRDefault="00D05FAF"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D05FAF">
              <w:rPr>
                <w:sz w:val="22"/>
                <w:szCs w:val="22"/>
              </w:rPr>
              <w:t>Out of Scope</w:t>
            </w:r>
          </w:p>
        </w:tc>
      </w:tr>
      <w:tr w:rsidR="00D05FAF" w14:paraId="4B66A997" w14:textId="77777777" w:rsidTr="00D8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4780385" w14:textId="2598B9A9" w:rsidR="00D05FAF" w:rsidRPr="00D05FAF" w:rsidRDefault="00D05FAF" w:rsidP="008210B0">
            <w:pPr>
              <w:spacing w:line="276" w:lineRule="auto"/>
              <w:rPr>
                <w:b w:val="0"/>
                <w:bCs w:val="0"/>
                <w:sz w:val="22"/>
                <w:szCs w:val="22"/>
              </w:rPr>
            </w:pPr>
            <w:r w:rsidRPr="00D05FAF">
              <w:rPr>
                <w:b w:val="0"/>
                <w:bCs w:val="0"/>
                <w:sz w:val="22"/>
                <w:szCs w:val="22"/>
              </w:rPr>
              <w:t>Tenancy Model</w:t>
            </w:r>
          </w:p>
        </w:tc>
        <w:tc>
          <w:tcPr>
            <w:tcW w:w="3747" w:type="dxa"/>
          </w:tcPr>
          <w:p w14:paraId="7B2BE479" w14:textId="5A83AC00" w:rsidR="00D05FAF" w:rsidRPr="00D05FAF" w:rsidRDefault="0028113A"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r w:rsidR="00D05FAF" w:rsidRPr="00D05FAF">
              <w:rPr>
                <w:sz w:val="22"/>
                <w:szCs w:val="22"/>
              </w:rPr>
              <w:t xml:space="preserve">ingle </w:t>
            </w:r>
            <w:r w:rsidR="00D05FAF">
              <w:rPr>
                <w:sz w:val="22"/>
                <w:szCs w:val="22"/>
              </w:rPr>
              <w:t>deployment and database, multiple isolated tenants via application-layer scoping (tenant_id every row)</w:t>
            </w:r>
            <w:r>
              <w:rPr>
                <w:sz w:val="22"/>
                <w:szCs w:val="22"/>
              </w:rPr>
              <w:t>.</w:t>
            </w:r>
          </w:p>
        </w:tc>
        <w:tc>
          <w:tcPr>
            <w:tcW w:w="3006" w:type="dxa"/>
          </w:tcPr>
          <w:p w14:paraId="5DE8EA05" w14:textId="742C569A" w:rsidR="00D05FAF" w:rsidRPr="00D05FAF" w:rsidRDefault="0028113A"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r w:rsidR="00D05FAF">
              <w:rPr>
                <w:sz w:val="22"/>
                <w:szCs w:val="22"/>
              </w:rPr>
              <w:t>atabase-per-tenant or schema-per-tenant isolation</w:t>
            </w:r>
          </w:p>
        </w:tc>
      </w:tr>
      <w:tr w:rsidR="00D05FAF" w14:paraId="5196757D" w14:textId="77777777" w:rsidTr="00D87C71">
        <w:tc>
          <w:tcPr>
            <w:cnfStyle w:val="001000000000" w:firstRow="0" w:lastRow="0" w:firstColumn="1" w:lastColumn="0" w:oddVBand="0" w:evenVBand="0" w:oddHBand="0" w:evenHBand="0" w:firstRowFirstColumn="0" w:firstRowLastColumn="0" w:lastRowFirstColumn="0" w:lastRowLastColumn="0"/>
            <w:tcW w:w="2263" w:type="dxa"/>
          </w:tcPr>
          <w:p w14:paraId="3C84F5A6" w14:textId="43A50DD9" w:rsidR="00D05FAF" w:rsidRPr="00D05FAF" w:rsidRDefault="00D05FAF" w:rsidP="008210B0">
            <w:pPr>
              <w:spacing w:line="276" w:lineRule="auto"/>
              <w:rPr>
                <w:b w:val="0"/>
                <w:bCs w:val="0"/>
                <w:sz w:val="22"/>
                <w:szCs w:val="22"/>
              </w:rPr>
            </w:pPr>
            <w:r w:rsidRPr="00D05FAF">
              <w:rPr>
                <w:b w:val="0"/>
                <w:bCs w:val="0"/>
                <w:sz w:val="22"/>
                <w:szCs w:val="22"/>
              </w:rPr>
              <w:t>Roles</w:t>
            </w:r>
          </w:p>
        </w:tc>
        <w:tc>
          <w:tcPr>
            <w:tcW w:w="3747" w:type="dxa"/>
          </w:tcPr>
          <w:p w14:paraId="53D0BB71" w14:textId="201401A9" w:rsidR="00D05FAF" w:rsidRPr="00D05FAF" w:rsidRDefault="0028113A"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w:t>
            </w:r>
            <w:r w:rsidR="00D05FAF">
              <w:rPr>
                <w:sz w:val="22"/>
                <w:szCs w:val="22"/>
              </w:rPr>
              <w:t>wner, manager, employee, full role hierarchy with distinct permissions</w:t>
            </w:r>
            <w:r>
              <w:rPr>
                <w:sz w:val="22"/>
                <w:szCs w:val="22"/>
              </w:rPr>
              <w:t>.</w:t>
            </w:r>
          </w:p>
        </w:tc>
        <w:tc>
          <w:tcPr>
            <w:tcW w:w="3006" w:type="dxa"/>
          </w:tcPr>
          <w:p w14:paraId="09B3CB99" w14:textId="7230E9D2" w:rsidR="00D05FAF" w:rsidRPr="00D05FAF" w:rsidRDefault="00C047BC"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w:t>
            </w:r>
            <w:r w:rsidR="00D05FAF">
              <w:rPr>
                <w:sz w:val="22"/>
                <w:szCs w:val="22"/>
              </w:rPr>
              <w:t>ustom/configurable roles, permission delegation, SSO/SAML enterprise role mapping</w:t>
            </w:r>
          </w:p>
        </w:tc>
      </w:tr>
      <w:tr w:rsidR="00D05FAF" w14:paraId="15CF5F7B" w14:textId="77777777" w:rsidTr="00D8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4260C23" w14:textId="65FF607D" w:rsidR="00D05FAF" w:rsidRPr="00D05FAF" w:rsidRDefault="00D05FAF" w:rsidP="008210B0">
            <w:pPr>
              <w:spacing w:line="276" w:lineRule="auto"/>
              <w:rPr>
                <w:b w:val="0"/>
                <w:bCs w:val="0"/>
                <w:sz w:val="22"/>
                <w:szCs w:val="22"/>
              </w:rPr>
            </w:pPr>
            <w:r w:rsidRPr="00D05FAF">
              <w:rPr>
                <w:b w:val="0"/>
                <w:bCs w:val="0"/>
                <w:sz w:val="22"/>
                <w:szCs w:val="22"/>
              </w:rPr>
              <w:t>Core Entities</w:t>
            </w:r>
          </w:p>
        </w:tc>
        <w:tc>
          <w:tcPr>
            <w:tcW w:w="3747" w:type="dxa"/>
          </w:tcPr>
          <w:p w14:paraId="12AC5862" w14:textId="79D4C86A" w:rsidR="00D05FAF" w:rsidRPr="00D05FAF" w:rsidRDefault="0028113A"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w:t>
            </w:r>
            <w:r w:rsidR="00D05FAF">
              <w:rPr>
                <w:sz w:val="22"/>
                <w:szCs w:val="22"/>
              </w:rPr>
              <w:t>enant, user, expense, invoice, receipt, client</w:t>
            </w:r>
            <w:r>
              <w:rPr>
                <w:sz w:val="22"/>
                <w:szCs w:val="22"/>
              </w:rPr>
              <w:t>.</w:t>
            </w:r>
          </w:p>
        </w:tc>
        <w:tc>
          <w:tcPr>
            <w:tcW w:w="3006" w:type="dxa"/>
          </w:tcPr>
          <w:p w14:paraId="78C76DE2" w14:textId="2DBFF0C0" w:rsidR="00D05FAF" w:rsidRPr="00D05FAF" w:rsidRDefault="00C047BC"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r w:rsidR="00D05FAF">
              <w:rPr>
                <w:sz w:val="22"/>
                <w:szCs w:val="22"/>
              </w:rPr>
              <w:t>ulti-currency, tax calculation, recurring invoice, payment processing</w:t>
            </w:r>
          </w:p>
        </w:tc>
      </w:tr>
      <w:tr w:rsidR="00D05FAF" w14:paraId="0FF5E03E" w14:textId="77777777" w:rsidTr="00D87C71">
        <w:tc>
          <w:tcPr>
            <w:cnfStyle w:val="001000000000" w:firstRow="0" w:lastRow="0" w:firstColumn="1" w:lastColumn="0" w:oddVBand="0" w:evenVBand="0" w:oddHBand="0" w:evenHBand="0" w:firstRowFirstColumn="0" w:firstRowLastColumn="0" w:lastRowFirstColumn="0" w:lastRowLastColumn="0"/>
            <w:tcW w:w="2263" w:type="dxa"/>
          </w:tcPr>
          <w:p w14:paraId="4F8EA635" w14:textId="5DD78411" w:rsidR="00D05FAF" w:rsidRPr="00D05FAF" w:rsidRDefault="00D05FAF" w:rsidP="008210B0">
            <w:pPr>
              <w:spacing w:line="276" w:lineRule="auto"/>
              <w:rPr>
                <w:b w:val="0"/>
                <w:bCs w:val="0"/>
                <w:sz w:val="22"/>
                <w:szCs w:val="22"/>
              </w:rPr>
            </w:pPr>
            <w:r w:rsidRPr="00D05FAF">
              <w:rPr>
                <w:b w:val="0"/>
                <w:bCs w:val="0"/>
                <w:sz w:val="22"/>
                <w:szCs w:val="22"/>
              </w:rPr>
              <w:t>Core Flows</w:t>
            </w:r>
          </w:p>
        </w:tc>
        <w:tc>
          <w:tcPr>
            <w:tcW w:w="3747" w:type="dxa"/>
          </w:tcPr>
          <w:p w14:paraId="2E8B25C2" w14:textId="16BD7EFB" w:rsidR="00D05FAF" w:rsidRPr="00D05FAF" w:rsidRDefault="0028113A"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r w:rsidR="00D05FAF">
              <w:rPr>
                <w:sz w:val="22"/>
                <w:szCs w:val="22"/>
              </w:rPr>
              <w:t>ignup/onboarding, invite, expense submit/approve, invoice create/view, dashboard</w:t>
            </w:r>
            <w:r>
              <w:rPr>
                <w:sz w:val="22"/>
                <w:szCs w:val="22"/>
              </w:rPr>
              <w:t>.</w:t>
            </w:r>
          </w:p>
        </w:tc>
        <w:tc>
          <w:tcPr>
            <w:tcW w:w="3006" w:type="dxa"/>
          </w:tcPr>
          <w:p w14:paraId="2B344989" w14:textId="429CFFA2" w:rsidR="00D05FAF" w:rsidRPr="00D05FAF" w:rsidRDefault="00C047BC"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r w:rsidR="00D05FAF">
              <w:rPr>
                <w:sz w:val="22"/>
                <w:szCs w:val="22"/>
              </w:rPr>
              <w:t xml:space="preserve">ubscription billing for </w:t>
            </w:r>
            <w:proofErr w:type="spellStart"/>
            <w:r w:rsidR="00D05FAF">
              <w:rPr>
                <w:sz w:val="22"/>
                <w:szCs w:val="22"/>
              </w:rPr>
              <w:t>Ledgerly</w:t>
            </w:r>
            <w:proofErr w:type="spellEnd"/>
            <w:r w:rsidR="00D05FAF">
              <w:rPr>
                <w:sz w:val="22"/>
                <w:szCs w:val="22"/>
              </w:rPr>
              <w:t>, usage-based pricing, plan tiers</w:t>
            </w:r>
          </w:p>
        </w:tc>
      </w:tr>
      <w:tr w:rsidR="00D05FAF" w14:paraId="5BE9E5DF" w14:textId="77777777" w:rsidTr="00D8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D5D98C" w14:textId="1B421D07" w:rsidR="00D05FAF" w:rsidRPr="00D05FAF" w:rsidRDefault="00D05FAF" w:rsidP="008210B0">
            <w:pPr>
              <w:spacing w:line="276" w:lineRule="auto"/>
              <w:rPr>
                <w:b w:val="0"/>
                <w:bCs w:val="0"/>
                <w:sz w:val="22"/>
                <w:szCs w:val="22"/>
              </w:rPr>
            </w:pPr>
            <w:r w:rsidRPr="00D05FAF">
              <w:rPr>
                <w:b w:val="0"/>
                <w:bCs w:val="0"/>
                <w:sz w:val="22"/>
                <w:szCs w:val="22"/>
              </w:rPr>
              <w:t>Authentication</w:t>
            </w:r>
          </w:p>
        </w:tc>
        <w:tc>
          <w:tcPr>
            <w:tcW w:w="3747" w:type="dxa"/>
          </w:tcPr>
          <w:p w14:paraId="2E078DFA" w14:textId="7DD6271F" w:rsidR="00D05FAF" w:rsidRPr="00D05FAF" w:rsidRDefault="0028113A"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w:t>
            </w:r>
            <w:r w:rsidR="00902C91">
              <w:rPr>
                <w:sz w:val="22"/>
                <w:szCs w:val="22"/>
              </w:rPr>
              <w:t>ustom-implemented JWT authentication using jsonwebtoken and bcrypt</w:t>
            </w:r>
            <w:r>
              <w:rPr>
                <w:sz w:val="22"/>
                <w:szCs w:val="22"/>
              </w:rPr>
              <w:t>.</w:t>
            </w:r>
          </w:p>
        </w:tc>
        <w:tc>
          <w:tcPr>
            <w:tcW w:w="3006" w:type="dxa"/>
          </w:tcPr>
          <w:p w14:paraId="72DE798C" w14:textId="4E36CAD2" w:rsidR="00D05FAF" w:rsidRPr="00D05FAF" w:rsidRDefault="00902C91"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Passport.js, Auth0, Clerk, or any authentication-as-a-service; OAuth2/social login, MFA</w:t>
            </w:r>
          </w:p>
        </w:tc>
      </w:tr>
      <w:tr w:rsidR="00D05FAF" w14:paraId="47F6B155" w14:textId="77777777" w:rsidTr="00D87C71">
        <w:tc>
          <w:tcPr>
            <w:cnfStyle w:val="001000000000" w:firstRow="0" w:lastRow="0" w:firstColumn="1" w:lastColumn="0" w:oddVBand="0" w:evenVBand="0" w:oddHBand="0" w:evenHBand="0" w:firstRowFirstColumn="0" w:firstRowLastColumn="0" w:lastRowFirstColumn="0" w:lastRowLastColumn="0"/>
            <w:tcW w:w="2263" w:type="dxa"/>
          </w:tcPr>
          <w:p w14:paraId="51C1A1C7" w14:textId="683FB2CE" w:rsidR="00D05FAF" w:rsidRPr="00D05FAF" w:rsidRDefault="00D05FAF" w:rsidP="008210B0">
            <w:pPr>
              <w:spacing w:line="276" w:lineRule="auto"/>
              <w:rPr>
                <w:b w:val="0"/>
                <w:bCs w:val="0"/>
                <w:sz w:val="22"/>
                <w:szCs w:val="22"/>
              </w:rPr>
            </w:pPr>
            <w:r w:rsidRPr="00D05FAF">
              <w:rPr>
                <w:b w:val="0"/>
                <w:bCs w:val="0"/>
                <w:sz w:val="22"/>
                <w:szCs w:val="22"/>
              </w:rPr>
              <w:t>File Handling</w:t>
            </w:r>
          </w:p>
        </w:tc>
        <w:tc>
          <w:tcPr>
            <w:tcW w:w="3747" w:type="dxa"/>
          </w:tcPr>
          <w:p w14:paraId="0C683FEA" w14:textId="49D7A480" w:rsidR="00D05FAF" w:rsidRPr="00D05FAF" w:rsidRDefault="0028113A"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w:t>
            </w:r>
            <w:r w:rsidR="005B2CE6">
              <w:rPr>
                <w:sz w:val="22"/>
                <w:szCs w:val="22"/>
              </w:rPr>
              <w:t>eceipt upload (image/PDF), stored and served with tenant-scoped access control</w:t>
            </w:r>
            <w:r>
              <w:rPr>
                <w:sz w:val="22"/>
                <w:szCs w:val="22"/>
              </w:rPr>
              <w:t>.</w:t>
            </w:r>
          </w:p>
        </w:tc>
        <w:tc>
          <w:tcPr>
            <w:tcW w:w="3006" w:type="dxa"/>
          </w:tcPr>
          <w:p w14:paraId="1668A7B6" w14:textId="70B7714C" w:rsidR="00D05FAF" w:rsidRPr="00D05FAF" w:rsidRDefault="00C047BC"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V</w:t>
            </w:r>
            <w:r w:rsidR="005B2CE6">
              <w:rPr>
                <w:sz w:val="22"/>
                <w:szCs w:val="22"/>
              </w:rPr>
              <w:t>irus/malware scanning of uploads, OCR/auto-extraction from receipts, cloud storage redundancy</w:t>
            </w:r>
          </w:p>
        </w:tc>
      </w:tr>
      <w:tr w:rsidR="00D05FAF" w14:paraId="5A5F6ACD" w14:textId="77777777" w:rsidTr="00D8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2B8DB86" w14:textId="3A3AFC75" w:rsidR="00D05FAF" w:rsidRPr="00D05FAF" w:rsidRDefault="00D05FAF" w:rsidP="008210B0">
            <w:pPr>
              <w:spacing w:line="276" w:lineRule="auto"/>
              <w:rPr>
                <w:b w:val="0"/>
                <w:bCs w:val="0"/>
                <w:sz w:val="22"/>
                <w:szCs w:val="22"/>
              </w:rPr>
            </w:pPr>
            <w:r w:rsidRPr="00D05FAF">
              <w:rPr>
                <w:b w:val="0"/>
                <w:bCs w:val="0"/>
                <w:sz w:val="22"/>
                <w:szCs w:val="22"/>
              </w:rPr>
              <w:t>Invoicing Output</w:t>
            </w:r>
          </w:p>
        </w:tc>
        <w:tc>
          <w:tcPr>
            <w:tcW w:w="3747" w:type="dxa"/>
          </w:tcPr>
          <w:p w14:paraId="28CA63D2" w14:textId="70CE9FC8" w:rsidR="00D05FAF" w:rsidRPr="00D05FAF" w:rsidRDefault="005B2CE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HTML-rendered invoice view</w:t>
            </w:r>
            <w:r w:rsidR="0028113A">
              <w:rPr>
                <w:sz w:val="22"/>
                <w:szCs w:val="22"/>
              </w:rPr>
              <w:t>.</w:t>
            </w:r>
          </w:p>
        </w:tc>
        <w:tc>
          <w:tcPr>
            <w:tcW w:w="3006" w:type="dxa"/>
          </w:tcPr>
          <w:p w14:paraId="77643558" w14:textId="4CC3EE8B" w:rsidR="00D05FAF" w:rsidRPr="00D05FAF" w:rsidRDefault="005B2CE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PDF generation</w:t>
            </w:r>
            <w:r w:rsidR="007D4798">
              <w:rPr>
                <w:sz w:val="22"/>
                <w:szCs w:val="22"/>
              </w:rPr>
              <w:t>,</w:t>
            </w:r>
            <w:r w:rsidR="008A1736">
              <w:rPr>
                <w:sz w:val="22"/>
                <w:szCs w:val="22"/>
              </w:rPr>
              <w:t xml:space="preserve"> because headless browser PDF rendering introduces SSRF</w:t>
            </w:r>
            <w:r w:rsidR="007D4798">
              <w:rPr>
                <w:sz w:val="22"/>
                <w:szCs w:val="22"/>
              </w:rPr>
              <w:t xml:space="preserve"> and XXE</w:t>
            </w:r>
            <w:r w:rsidR="008A1736">
              <w:rPr>
                <w:sz w:val="22"/>
                <w:szCs w:val="22"/>
              </w:rPr>
              <w:t xml:space="preserve"> </w:t>
            </w:r>
            <w:r w:rsidR="007D4798">
              <w:rPr>
                <w:sz w:val="22"/>
                <w:szCs w:val="22"/>
              </w:rPr>
              <w:t>attack surface duplicating vulnerability classes already covered</w:t>
            </w:r>
          </w:p>
        </w:tc>
      </w:tr>
      <w:tr w:rsidR="00D05FAF" w14:paraId="76E0E554" w14:textId="77777777" w:rsidTr="00D87C71">
        <w:tc>
          <w:tcPr>
            <w:cnfStyle w:val="001000000000" w:firstRow="0" w:lastRow="0" w:firstColumn="1" w:lastColumn="0" w:oddVBand="0" w:evenVBand="0" w:oddHBand="0" w:evenHBand="0" w:firstRowFirstColumn="0" w:firstRowLastColumn="0" w:lastRowFirstColumn="0" w:lastRowLastColumn="0"/>
            <w:tcW w:w="2263" w:type="dxa"/>
          </w:tcPr>
          <w:p w14:paraId="199121A7" w14:textId="491DCFB0" w:rsidR="00D05FAF" w:rsidRPr="00D05FAF" w:rsidRDefault="00D05FAF" w:rsidP="008210B0">
            <w:pPr>
              <w:spacing w:line="276" w:lineRule="auto"/>
              <w:rPr>
                <w:b w:val="0"/>
                <w:bCs w:val="0"/>
                <w:sz w:val="22"/>
                <w:szCs w:val="22"/>
              </w:rPr>
            </w:pPr>
            <w:r w:rsidRPr="00D05FAF">
              <w:rPr>
                <w:b w:val="0"/>
                <w:bCs w:val="0"/>
                <w:sz w:val="22"/>
                <w:szCs w:val="22"/>
              </w:rPr>
              <w:t>Notifications</w:t>
            </w:r>
          </w:p>
        </w:tc>
        <w:tc>
          <w:tcPr>
            <w:tcW w:w="3747" w:type="dxa"/>
          </w:tcPr>
          <w:p w14:paraId="6FC4BBB6" w14:textId="7BC5AAA0" w:rsidR="00D05FAF" w:rsidRPr="00D05FAF" w:rsidRDefault="0028113A"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r w:rsidR="005B2CE6">
              <w:rPr>
                <w:sz w:val="22"/>
                <w:szCs w:val="22"/>
              </w:rPr>
              <w:t>imulated/logged invite and invoice-send events</w:t>
            </w:r>
            <w:r>
              <w:rPr>
                <w:sz w:val="22"/>
                <w:szCs w:val="22"/>
              </w:rPr>
              <w:t>.</w:t>
            </w:r>
          </w:p>
        </w:tc>
        <w:tc>
          <w:tcPr>
            <w:tcW w:w="3006" w:type="dxa"/>
          </w:tcPr>
          <w:p w14:paraId="69623039" w14:textId="2C5AA8D1" w:rsidR="00D05FAF" w:rsidRPr="00D05FAF" w:rsidRDefault="00C047BC"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w:t>
            </w:r>
            <w:r w:rsidR="005B2CE6">
              <w:rPr>
                <w:sz w:val="22"/>
                <w:szCs w:val="22"/>
              </w:rPr>
              <w:t>eal email delivery</w:t>
            </w:r>
            <w:r w:rsidR="007D4798">
              <w:rPr>
                <w:sz w:val="22"/>
                <w:szCs w:val="22"/>
              </w:rPr>
              <w:t>, requires external service integration introducing SSRF surface</w:t>
            </w:r>
          </w:p>
        </w:tc>
      </w:tr>
      <w:tr w:rsidR="00D05FAF" w14:paraId="67A29BA6" w14:textId="77777777" w:rsidTr="00D8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CAB390" w14:textId="5656792E" w:rsidR="00D05FAF" w:rsidRPr="00D05FAF" w:rsidRDefault="00D05FAF" w:rsidP="008210B0">
            <w:pPr>
              <w:spacing w:line="276" w:lineRule="auto"/>
              <w:rPr>
                <w:b w:val="0"/>
                <w:bCs w:val="0"/>
                <w:sz w:val="22"/>
                <w:szCs w:val="22"/>
              </w:rPr>
            </w:pPr>
            <w:r w:rsidRPr="00D05FAF">
              <w:rPr>
                <w:b w:val="0"/>
                <w:bCs w:val="0"/>
                <w:sz w:val="22"/>
                <w:szCs w:val="22"/>
              </w:rPr>
              <w:t>Security Tooling</w:t>
            </w:r>
          </w:p>
        </w:tc>
        <w:tc>
          <w:tcPr>
            <w:tcW w:w="3747" w:type="dxa"/>
          </w:tcPr>
          <w:p w14:paraId="7757724D" w14:textId="7A2C7A96" w:rsidR="00D05FAF" w:rsidRPr="00D05FAF" w:rsidRDefault="002A41A8"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GitHub actions running </w:t>
            </w:r>
            <w:proofErr w:type="spellStart"/>
            <w:r w:rsidR="005B2CE6">
              <w:rPr>
                <w:sz w:val="22"/>
                <w:szCs w:val="22"/>
              </w:rPr>
              <w:t>Semgrep</w:t>
            </w:r>
            <w:proofErr w:type="spellEnd"/>
            <w:r w:rsidR="005B2CE6">
              <w:rPr>
                <w:sz w:val="22"/>
                <w:szCs w:val="22"/>
              </w:rPr>
              <w:t xml:space="preserve"> (SAST), </w:t>
            </w:r>
            <w:proofErr w:type="spellStart"/>
            <w:r w:rsidR="005B2CE6">
              <w:rPr>
                <w:sz w:val="22"/>
                <w:szCs w:val="22"/>
              </w:rPr>
              <w:t>npm</w:t>
            </w:r>
            <w:proofErr w:type="spellEnd"/>
            <w:r w:rsidR="005B2CE6">
              <w:rPr>
                <w:sz w:val="22"/>
                <w:szCs w:val="22"/>
              </w:rPr>
              <w:t xml:space="preserve"> audit (SCA), gitleaks (secrets), ZAP baseline (DAST)</w:t>
            </w:r>
            <w:r>
              <w:rPr>
                <w:sz w:val="22"/>
                <w:szCs w:val="22"/>
              </w:rPr>
              <w:t>,</w:t>
            </w:r>
            <w:r w:rsidR="005B2CE6">
              <w:rPr>
                <w:sz w:val="22"/>
                <w:szCs w:val="22"/>
              </w:rPr>
              <w:t xml:space="preserve"> custom authorisation test suites (Jest/Supertest) in CI</w:t>
            </w:r>
            <w:r w:rsidR="0028113A">
              <w:rPr>
                <w:sz w:val="22"/>
                <w:szCs w:val="22"/>
              </w:rPr>
              <w:t>.</w:t>
            </w:r>
          </w:p>
        </w:tc>
        <w:tc>
          <w:tcPr>
            <w:tcW w:w="3006" w:type="dxa"/>
          </w:tcPr>
          <w:p w14:paraId="70C8EFC0" w14:textId="4EA5D171" w:rsidR="00D05FAF" w:rsidRPr="00D05FAF" w:rsidRDefault="00C047BC"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w:t>
            </w:r>
            <w:r w:rsidR="005B2CE6">
              <w:rPr>
                <w:sz w:val="22"/>
                <w:szCs w:val="22"/>
              </w:rPr>
              <w:t>ommercial/enterprise scanners (Snyk, Veracode), penetration testing beyond planted vulnerabilities, runtime WAF</w:t>
            </w:r>
          </w:p>
        </w:tc>
      </w:tr>
      <w:tr w:rsidR="00D05FAF" w14:paraId="1207F364" w14:textId="77777777" w:rsidTr="00D87C71">
        <w:tc>
          <w:tcPr>
            <w:cnfStyle w:val="001000000000" w:firstRow="0" w:lastRow="0" w:firstColumn="1" w:lastColumn="0" w:oddVBand="0" w:evenVBand="0" w:oddHBand="0" w:evenHBand="0" w:firstRowFirstColumn="0" w:firstRowLastColumn="0" w:lastRowFirstColumn="0" w:lastRowLastColumn="0"/>
            <w:tcW w:w="2263" w:type="dxa"/>
          </w:tcPr>
          <w:p w14:paraId="643A15BB" w14:textId="463D2A03" w:rsidR="00D05FAF" w:rsidRPr="00D05FAF" w:rsidRDefault="00D05FAF" w:rsidP="008210B0">
            <w:pPr>
              <w:spacing w:line="276" w:lineRule="auto"/>
              <w:rPr>
                <w:b w:val="0"/>
                <w:bCs w:val="0"/>
                <w:sz w:val="22"/>
                <w:szCs w:val="22"/>
              </w:rPr>
            </w:pPr>
            <w:r w:rsidRPr="00D05FAF">
              <w:rPr>
                <w:b w:val="0"/>
                <w:bCs w:val="0"/>
                <w:sz w:val="22"/>
                <w:szCs w:val="22"/>
              </w:rPr>
              <w:t>Vulnerability Coverage</w:t>
            </w:r>
          </w:p>
        </w:tc>
        <w:tc>
          <w:tcPr>
            <w:tcW w:w="3747" w:type="dxa"/>
          </w:tcPr>
          <w:p w14:paraId="23608C63" w14:textId="62B955E5" w:rsidR="00D05FAF" w:rsidRPr="00D05FAF" w:rsidRDefault="0028113A"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w:t>
            </w:r>
            <w:r w:rsidR="005B2CE6">
              <w:rPr>
                <w:sz w:val="22"/>
                <w:szCs w:val="22"/>
              </w:rPr>
              <w:t>ll 10 OWASP Top 10:2025 categories, 3 OWASP API Top 10 categories including mandatory BOLA</w:t>
            </w:r>
          </w:p>
        </w:tc>
        <w:tc>
          <w:tcPr>
            <w:tcW w:w="3006" w:type="dxa"/>
          </w:tcPr>
          <w:p w14:paraId="49F6898E" w14:textId="7CFD88AD" w:rsidR="00D05FAF" w:rsidRPr="00D05FAF" w:rsidRDefault="00C047BC"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V</w:t>
            </w:r>
            <w:r w:rsidR="005B2CE6">
              <w:rPr>
                <w:sz w:val="22"/>
                <w:szCs w:val="22"/>
              </w:rPr>
              <w:t>ulnerability classes outside these two standards unless justified in threat model</w:t>
            </w:r>
          </w:p>
        </w:tc>
      </w:tr>
      <w:tr w:rsidR="00D05FAF" w14:paraId="3D4ED386" w14:textId="77777777" w:rsidTr="00D8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610FEE5" w14:textId="6F5698B4" w:rsidR="00D05FAF" w:rsidRPr="00D05FAF" w:rsidRDefault="00D05FAF" w:rsidP="008210B0">
            <w:pPr>
              <w:spacing w:line="276" w:lineRule="auto"/>
              <w:rPr>
                <w:b w:val="0"/>
                <w:bCs w:val="0"/>
                <w:sz w:val="22"/>
                <w:szCs w:val="22"/>
              </w:rPr>
            </w:pPr>
            <w:r w:rsidRPr="00D05FAF">
              <w:rPr>
                <w:b w:val="0"/>
                <w:bCs w:val="0"/>
                <w:sz w:val="22"/>
                <w:szCs w:val="22"/>
              </w:rPr>
              <w:lastRenderedPageBreak/>
              <w:t>Documentations</w:t>
            </w:r>
          </w:p>
        </w:tc>
        <w:tc>
          <w:tcPr>
            <w:tcW w:w="3747" w:type="dxa"/>
          </w:tcPr>
          <w:p w14:paraId="650F808A" w14:textId="304AFC34" w:rsidR="00D05FAF" w:rsidRPr="00D05FAF" w:rsidRDefault="005B2CE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STRIDE threat model, security report (findings, remediation, residual risk), this vision/scope document</w:t>
            </w:r>
          </w:p>
        </w:tc>
        <w:tc>
          <w:tcPr>
            <w:tcW w:w="3006" w:type="dxa"/>
          </w:tcPr>
          <w:p w14:paraId="1EC316CF" w14:textId="061559B4" w:rsidR="00D05FAF" w:rsidRPr="00D05FAF" w:rsidRDefault="00C047BC"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r w:rsidR="005B2CE6">
              <w:rPr>
                <w:sz w:val="22"/>
                <w:szCs w:val="22"/>
              </w:rPr>
              <w:t>ormal SDLC artifacts beyond these (no separate risk register, no compliance)</w:t>
            </w:r>
          </w:p>
        </w:tc>
      </w:tr>
      <w:tr w:rsidR="00D05FAF" w14:paraId="351AF200" w14:textId="77777777" w:rsidTr="00D87C71">
        <w:tc>
          <w:tcPr>
            <w:cnfStyle w:val="001000000000" w:firstRow="0" w:lastRow="0" w:firstColumn="1" w:lastColumn="0" w:oddVBand="0" w:evenVBand="0" w:oddHBand="0" w:evenHBand="0" w:firstRowFirstColumn="0" w:firstRowLastColumn="0" w:lastRowFirstColumn="0" w:lastRowLastColumn="0"/>
            <w:tcW w:w="2263" w:type="dxa"/>
          </w:tcPr>
          <w:p w14:paraId="14158ABB" w14:textId="320FB62A" w:rsidR="00D05FAF" w:rsidRPr="00D05FAF" w:rsidRDefault="00D05FAF" w:rsidP="008210B0">
            <w:pPr>
              <w:spacing w:line="276" w:lineRule="auto"/>
              <w:rPr>
                <w:b w:val="0"/>
                <w:bCs w:val="0"/>
                <w:sz w:val="22"/>
                <w:szCs w:val="22"/>
              </w:rPr>
            </w:pPr>
            <w:r w:rsidRPr="00D05FAF">
              <w:rPr>
                <w:b w:val="0"/>
                <w:bCs w:val="0"/>
                <w:sz w:val="22"/>
                <w:szCs w:val="22"/>
              </w:rPr>
              <w:t>Deployment</w:t>
            </w:r>
          </w:p>
        </w:tc>
        <w:tc>
          <w:tcPr>
            <w:tcW w:w="3747" w:type="dxa"/>
          </w:tcPr>
          <w:p w14:paraId="1977F39D" w14:textId="323ED7EF" w:rsidR="00D05FAF" w:rsidRPr="00D05FAF" w:rsidRDefault="00C047BC"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w:t>
            </w:r>
            <w:r w:rsidR="005B2CE6">
              <w:rPr>
                <w:sz w:val="22"/>
                <w:szCs w:val="22"/>
              </w:rPr>
              <w:t>ocal/dev environment sufficient to demo and run CI</w:t>
            </w:r>
          </w:p>
        </w:tc>
        <w:tc>
          <w:tcPr>
            <w:tcW w:w="3006" w:type="dxa"/>
          </w:tcPr>
          <w:p w14:paraId="29C9930C" w14:textId="4BBFDD05" w:rsidR="00D05FAF" w:rsidRPr="00D05FAF" w:rsidRDefault="00C047BC"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w:t>
            </w:r>
            <w:r w:rsidR="005B2CE6">
              <w:rPr>
                <w:sz w:val="22"/>
                <w:szCs w:val="22"/>
              </w:rPr>
              <w:t>roduction hosting, scaling, monitoring/alerting infrastructure, uptime SLAs</w:t>
            </w:r>
          </w:p>
        </w:tc>
      </w:tr>
      <w:tr w:rsidR="00105792" w14:paraId="01C65BEA" w14:textId="77777777" w:rsidTr="00D8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8AD756" w14:textId="623C85F2" w:rsidR="00105792" w:rsidRPr="00D05FAF" w:rsidRDefault="00105792" w:rsidP="008210B0">
            <w:pPr>
              <w:spacing w:line="276" w:lineRule="auto"/>
              <w:rPr>
                <w:b w:val="0"/>
                <w:bCs w:val="0"/>
                <w:sz w:val="22"/>
                <w:szCs w:val="22"/>
              </w:rPr>
            </w:pPr>
            <w:r>
              <w:rPr>
                <w:b w:val="0"/>
                <w:bCs w:val="0"/>
                <w:sz w:val="22"/>
                <w:szCs w:val="22"/>
              </w:rPr>
              <w:t>Database</w:t>
            </w:r>
          </w:p>
        </w:tc>
        <w:tc>
          <w:tcPr>
            <w:tcW w:w="3747" w:type="dxa"/>
          </w:tcPr>
          <w:p w14:paraId="197402CB" w14:textId="70D10B8C" w:rsidR="00105792" w:rsidRPr="005A2463" w:rsidRDefault="005A2463"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5A2463">
              <w:rPr>
                <w:sz w:val="22"/>
                <w:szCs w:val="22"/>
              </w:rPr>
              <w:t>PostgreSQL</w:t>
            </w:r>
            <w:r w:rsidR="00F17E65">
              <w:rPr>
                <w:sz w:val="22"/>
                <w:szCs w:val="22"/>
              </w:rPr>
              <w:t xml:space="preserve"> (local instance)</w:t>
            </w:r>
          </w:p>
        </w:tc>
        <w:tc>
          <w:tcPr>
            <w:tcW w:w="3006" w:type="dxa"/>
          </w:tcPr>
          <w:p w14:paraId="129BE5AA" w14:textId="08B6057C" w:rsidR="00105792" w:rsidRPr="005A2463" w:rsidRDefault="005A2463"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5A2463">
              <w:rPr>
                <w:sz w:val="22"/>
                <w:szCs w:val="22"/>
              </w:rPr>
              <w:t>SQLite</w:t>
            </w:r>
            <w:r w:rsidR="00F17E65">
              <w:rPr>
                <w:sz w:val="22"/>
                <w:szCs w:val="22"/>
              </w:rPr>
              <w:t>, MongoDB, cloud-hosted databases</w:t>
            </w:r>
          </w:p>
        </w:tc>
      </w:tr>
      <w:tr w:rsidR="00D67D90" w14:paraId="4B7E4B8D" w14:textId="77777777" w:rsidTr="00D87C71">
        <w:tc>
          <w:tcPr>
            <w:cnfStyle w:val="001000000000" w:firstRow="0" w:lastRow="0" w:firstColumn="1" w:lastColumn="0" w:oddVBand="0" w:evenVBand="0" w:oddHBand="0" w:evenHBand="0" w:firstRowFirstColumn="0" w:firstRowLastColumn="0" w:lastRowFirstColumn="0" w:lastRowLastColumn="0"/>
            <w:tcW w:w="2263" w:type="dxa"/>
          </w:tcPr>
          <w:p w14:paraId="495449DD" w14:textId="600A84B7" w:rsidR="00D67D90" w:rsidRPr="00D67D90" w:rsidRDefault="00D67D90" w:rsidP="008210B0">
            <w:pPr>
              <w:spacing w:line="276" w:lineRule="auto"/>
              <w:rPr>
                <w:b w:val="0"/>
                <w:bCs w:val="0"/>
                <w:sz w:val="22"/>
                <w:szCs w:val="22"/>
              </w:rPr>
            </w:pPr>
            <w:r>
              <w:rPr>
                <w:b w:val="0"/>
                <w:bCs w:val="0"/>
                <w:sz w:val="22"/>
                <w:szCs w:val="22"/>
              </w:rPr>
              <w:t>Trust Boundaries</w:t>
            </w:r>
          </w:p>
        </w:tc>
        <w:tc>
          <w:tcPr>
            <w:tcW w:w="3747" w:type="dxa"/>
          </w:tcPr>
          <w:p w14:paraId="0B502564" w14:textId="77777777" w:rsidR="00D67D90" w:rsidRDefault="00D67D90"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Browser </w:t>
            </w:r>
            <w:r>
              <w:t>↔</w:t>
            </w:r>
            <w:r>
              <w:rPr>
                <w:sz w:val="22"/>
                <w:szCs w:val="22"/>
              </w:rPr>
              <w:t xml:space="preserve"> API, Tenant</w:t>
            </w:r>
            <w:r>
              <w:rPr>
                <w:sz w:val="22"/>
                <w:szCs w:val="22"/>
              </w:rPr>
              <w:t xml:space="preserve"> </w:t>
            </w:r>
            <w:r>
              <w:t>↔</w:t>
            </w:r>
            <w:r>
              <w:rPr>
                <w:sz w:val="22"/>
                <w:szCs w:val="22"/>
              </w:rPr>
              <w:t xml:space="preserve"> </w:t>
            </w:r>
            <w:r>
              <w:rPr>
                <w:sz w:val="22"/>
                <w:szCs w:val="22"/>
              </w:rPr>
              <w:t>Tenant</w:t>
            </w:r>
            <w:r>
              <w:rPr>
                <w:sz w:val="22"/>
                <w:szCs w:val="22"/>
              </w:rPr>
              <w:t>,</w:t>
            </w:r>
            <w:r>
              <w:rPr>
                <w:sz w:val="22"/>
                <w:szCs w:val="22"/>
              </w:rPr>
              <w:t xml:space="preserve"> Role</w:t>
            </w:r>
            <w:r>
              <w:rPr>
                <w:sz w:val="22"/>
                <w:szCs w:val="22"/>
              </w:rPr>
              <w:t xml:space="preserve"> </w:t>
            </w:r>
            <w:r>
              <w:t>↔</w:t>
            </w:r>
            <w:r>
              <w:rPr>
                <w:sz w:val="22"/>
                <w:szCs w:val="22"/>
              </w:rPr>
              <w:t xml:space="preserve"> </w:t>
            </w:r>
            <w:r>
              <w:rPr>
                <w:sz w:val="22"/>
                <w:szCs w:val="22"/>
              </w:rPr>
              <w:t>Role within Tenant</w:t>
            </w:r>
            <w:r>
              <w:rPr>
                <w:sz w:val="22"/>
                <w:szCs w:val="22"/>
              </w:rPr>
              <w:t>,</w:t>
            </w:r>
            <w:r>
              <w:rPr>
                <w:sz w:val="22"/>
                <w:szCs w:val="22"/>
              </w:rPr>
              <w:t xml:space="preserve"> </w:t>
            </w:r>
          </w:p>
          <w:p w14:paraId="41A28657" w14:textId="6EAC4201" w:rsidR="00D67D90" w:rsidRPr="005A2463" w:rsidRDefault="00D67D90"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App</w:t>
            </w:r>
            <w:r>
              <w:rPr>
                <w:sz w:val="22"/>
                <w:szCs w:val="22"/>
              </w:rPr>
              <w:t xml:space="preserve"> </w:t>
            </w:r>
            <w:r>
              <w:t>↔</w:t>
            </w:r>
            <w:r>
              <w:rPr>
                <w:sz w:val="22"/>
                <w:szCs w:val="22"/>
              </w:rPr>
              <w:t xml:space="preserve"> </w:t>
            </w:r>
            <w:r>
              <w:rPr>
                <w:sz w:val="22"/>
                <w:szCs w:val="22"/>
              </w:rPr>
              <w:t>File Storage</w:t>
            </w:r>
          </w:p>
        </w:tc>
        <w:tc>
          <w:tcPr>
            <w:tcW w:w="3006" w:type="dxa"/>
          </w:tcPr>
          <w:p w14:paraId="13089665" w14:textId="1D0749B0" w:rsidR="00D67D90" w:rsidRPr="005A2463" w:rsidRDefault="00D11E9E"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Cross-cloud network boundaries, CDN edge, third-party API integrations</w:t>
            </w:r>
          </w:p>
        </w:tc>
      </w:tr>
    </w:tbl>
    <w:p w14:paraId="531E3C9E" w14:textId="77777777" w:rsidR="00D05FAF" w:rsidRDefault="00D05FAF" w:rsidP="008210B0">
      <w:pPr>
        <w:spacing w:line="276" w:lineRule="auto"/>
        <w:rPr>
          <w:b/>
          <w:bCs/>
        </w:rPr>
      </w:pPr>
    </w:p>
    <w:p w14:paraId="6D33AC51" w14:textId="77777777" w:rsidR="00697366" w:rsidRDefault="00697366" w:rsidP="008210B0">
      <w:pPr>
        <w:spacing w:line="276" w:lineRule="auto"/>
        <w:rPr>
          <w:rFonts w:asciiTheme="majorHAnsi" w:eastAsiaTheme="majorEastAsia" w:hAnsiTheme="majorHAnsi" w:cstheme="majorBidi"/>
          <w:b/>
          <w:bCs/>
          <w:color w:val="156082" w:themeColor="accent1"/>
          <w:sz w:val="40"/>
          <w:szCs w:val="40"/>
        </w:rPr>
      </w:pPr>
      <w:r>
        <w:rPr>
          <w:b/>
          <w:bCs/>
          <w:color w:val="156082" w:themeColor="accent1"/>
        </w:rPr>
        <w:br w:type="page"/>
      </w:r>
    </w:p>
    <w:p w14:paraId="74B1D5DF" w14:textId="6A482801" w:rsidR="00D87C71" w:rsidRDefault="00D87C71" w:rsidP="008210B0">
      <w:pPr>
        <w:pStyle w:val="Heading1"/>
        <w:spacing w:line="276" w:lineRule="auto"/>
        <w:rPr>
          <w:b/>
          <w:bCs/>
          <w:color w:val="156082" w:themeColor="accent1"/>
        </w:rPr>
      </w:pPr>
      <w:bookmarkStart w:id="6" w:name="_Toc233281787"/>
      <w:r>
        <w:rPr>
          <w:b/>
          <w:bCs/>
          <w:color w:val="156082" w:themeColor="accent1"/>
        </w:rPr>
        <w:lastRenderedPageBreak/>
        <w:t>4. Requirements</w:t>
      </w:r>
      <w:bookmarkEnd w:id="6"/>
    </w:p>
    <w:p w14:paraId="52AE723B" w14:textId="428BC2E5" w:rsidR="000A08A5" w:rsidRDefault="000A08A5" w:rsidP="008210B0">
      <w:pPr>
        <w:pStyle w:val="Heading2"/>
        <w:spacing w:line="276" w:lineRule="auto"/>
        <w:rPr>
          <w:b/>
          <w:bCs/>
          <w:color w:val="156082" w:themeColor="accent1"/>
        </w:rPr>
      </w:pPr>
      <w:bookmarkStart w:id="7" w:name="_Toc233281788"/>
      <w:r>
        <w:rPr>
          <w:b/>
          <w:bCs/>
          <w:color w:val="156082" w:themeColor="accent1"/>
        </w:rPr>
        <w:t>4.1</w:t>
      </w:r>
      <w:r w:rsidRPr="000F7DB6">
        <w:rPr>
          <w:b/>
          <w:bCs/>
          <w:color w:val="156082" w:themeColor="accent1"/>
        </w:rPr>
        <w:t xml:space="preserve"> </w:t>
      </w:r>
      <w:r>
        <w:rPr>
          <w:b/>
          <w:bCs/>
          <w:color w:val="156082" w:themeColor="accent1"/>
        </w:rPr>
        <w:t>Key Design Decisions</w:t>
      </w:r>
      <w:bookmarkEnd w:id="7"/>
    </w:p>
    <w:p w14:paraId="2E907A00" w14:textId="613B6F85" w:rsidR="00391F4C" w:rsidRPr="00391F4C" w:rsidRDefault="00391F4C" w:rsidP="00391F4C">
      <w:r>
        <w:t>Specific vulnerability placements (which CWE maps to which endpoint) are not pre-committed in this document. Placement decisions are made during and after the STRIDE threat model, ensuring vulnerabilities are driven by identified threats rather than convenience. The entity, role, and flow model in this section are locked; the threat model drives what gets planted where.</w:t>
      </w:r>
    </w:p>
    <w:p w14:paraId="16088EDC" w14:textId="77777777" w:rsidR="00391F4C" w:rsidRPr="00391F4C" w:rsidRDefault="00391F4C" w:rsidP="00391F4C"/>
    <w:tbl>
      <w:tblPr>
        <w:tblStyle w:val="PlainTable1"/>
        <w:tblW w:w="0" w:type="auto"/>
        <w:tblLook w:val="04A0" w:firstRow="1" w:lastRow="0" w:firstColumn="1" w:lastColumn="0" w:noHBand="0" w:noVBand="1"/>
      </w:tblPr>
      <w:tblGrid>
        <w:gridCol w:w="2547"/>
        <w:gridCol w:w="6469"/>
      </w:tblGrid>
      <w:tr w:rsidR="000A08A5" w14:paraId="0AB28549" w14:textId="77777777" w:rsidTr="00450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CEE801" w14:textId="37D105D3" w:rsidR="000A08A5" w:rsidRPr="000A08A5" w:rsidRDefault="000A08A5" w:rsidP="008210B0">
            <w:pPr>
              <w:spacing w:line="276" w:lineRule="auto"/>
              <w:jc w:val="center"/>
              <w:rPr>
                <w:sz w:val="22"/>
                <w:szCs w:val="22"/>
              </w:rPr>
            </w:pPr>
            <w:r w:rsidRPr="000A08A5">
              <w:rPr>
                <w:sz w:val="22"/>
                <w:szCs w:val="22"/>
              </w:rPr>
              <w:t>Decision</w:t>
            </w:r>
          </w:p>
        </w:tc>
        <w:tc>
          <w:tcPr>
            <w:tcW w:w="6469" w:type="dxa"/>
          </w:tcPr>
          <w:p w14:paraId="55A7353F" w14:textId="6159ABD0" w:rsidR="000A08A5" w:rsidRPr="000A08A5" w:rsidRDefault="000A08A5"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0A08A5">
              <w:rPr>
                <w:sz w:val="22"/>
                <w:szCs w:val="22"/>
              </w:rPr>
              <w:t>Outcome</w:t>
            </w:r>
          </w:p>
        </w:tc>
      </w:tr>
      <w:tr w:rsidR="000A08A5" w14:paraId="4F7E54DF" w14:textId="77777777" w:rsidTr="0045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AFFB5C" w14:textId="3CCD82BA" w:rsidR="000A08A5" w:rsidRPr="000A08A5" w:rsidRDefault="000A08A5" w:rsidP="008210B0">
            <w:pPr>
              <w:spacing w:line="276" w:lineRule="auto"/>
              <w:rPr>
                <w:b w:val="0"/>
                <w:bCs w:val="0"/>
                <w:sz w:val="22"/>
                <w:szCs w:val="22"/>
              </w:rPr>
            </w:pPr>
            <w:r w:rsidRPr="000A08A5">
              <w:rPr>
                <w:b w:val="0"/>
                <w:bCs w:val="0"/>
                <w:sz w:val="22"/>
                <w:szCs w:val="22"/>
              </w:rPr>
              <w:t>Expense States</w:t>
            </w:r>
          </w:p>
        </w:tc>
        <w:tc>
          <w:tcPr>
            <w:tcW w:w="6469" w:type="dxa"/>
          </w:tcPr>
          <w:p w14:paraId="634B0150" w14:textId="5E3ABFD2" w:rsidR="000A08A5" w:rsidRPr="000A08A5" w:rsidRDefault="000A08A5"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Draft, Submitted, Approved/Rejected. Rejected is terminal (No Resubmission)</w:t>
            </w:r>
            <w:r w:rsidR="00573CE2">
              <w:rPr>
                <w:sz w:val="22"/>
                <w:szCs w:val="22"/>
              </w:rPr>
              <w:t>.</w:t>
            </w:r>
          </w:p>
        </w:tc>
      </w:tr>
      <w:tr w:rsidR="000A08A5" w14:paraId="42BF9054" w14:textId="77777777" w:rsidTr="00450162">
        <w:tc>
          <w:tcPr>
            <w:cnfStyle w:val="001000000000" w:firstRow="0" w:lastRow="0" w:firstColumn="1" w:lastColumn="0" w:oddVBand="0" w:evenVBand="0" w:oddHBand="0" w:evenHBand="0" w:firstRowFirstColumn="0" w:firstRowLastColumn="0" w:lastRowFirstColumn="0" w:lastRowLastColumn="0"/>
            <w:tcW w:w="2547" w:type="dxa"/>
          </w:tcPr>
          <w:p w14:paraId="3C8ABDB0" w14:textId="1F488971" w:rsidR="000A08A5" w:rsidRPr="000A08A5" w:rsidRDefault="000A08A5" w:rsidP="008210B0">
            <w:pPr>
              <w:spacing w:line="276" w:lineRule="auto"/>
              <w:rPr>
                <w:b w:val="0"/>
                <w:bCs w:val="0"/>
                <w:sz w:val="22"/>
                <w:szCs w:val="22"/>
              </w:rPr>
            </w:pPr>
            <w:r w:rsidRPr="000A08A5">
              <w:rPr>
                <w:b w:val="0"/>
                <w:bCs w:val="0"/>
                <w:sz w:val="22"/>
                <w:szCs w:val="22"/>
              </w:rPr>
              <w:t>Invoice States</w:t>
            </w:r>
          </w:p>
        </w:tc>
        <w:tc>
          <w:tcPr>
            <w:tcW w:w="6469" w:type="dxa"/>
          </w:tcPr>
          <w:p w14:paraId="319BD823" w14:textId="0EDDC7DD" w:rsidR="000A08A5" w:rsidRPr="000A08A5" w:rsidRDefault="000A08A5"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Draft, Sent, Paid/Overdue, Void. Overdue marked manually by Manager/Owner</w:t>
            </w:r>
            <w:r w:rsidR="00573CE2">
              <w:rPr>
                <w:sz w:val="22"/>
                <w:szCs w:val="22"/>
              </w:rPr>
              <w:t>.</w:t>
            </w:r>
          </w:p>
        </w:tc>
      </w:tr>
      <w:tr w:rsidR="000A08A5" w14:paraId="0FFF0DC5" w14:textId="77777777" w:rsidTr="0045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A10C9A5" w14:textId="4A4448C4" w:rsidR="000A08A5" w:rsidRPr="000A08A5" w:rsidRDefault="000A08A5" w:rsidP="008210B0">
            <w:pPr>
              <w:spacing w:line="276" w:lineRule="auto"/>
              <w:rPr>
                <w:b w:val="0"/>
                <w:bCs w:val="0"/>
                <w:sz w:val="22"/>
                <w:szCs w:val="22"/>
              </w:rPr>
            </w:pPr>
            <w:r w:rsidRPr="000A08A5">
              <w:rPr>
                <w:b w:val="0"/>
                <w:bCs w:val="0"/>
                <w:sz w:val="22"/>
                <w:szCs w:val="22"/>
              </w:rPr>
              <w:t>Owner Cardinality</w:t>
            </w:r>
          </w:p>
        </w:tc>
        <w:tc>
          <w:tcPr>
            <w:tcW w:w="6469" w:type="dxa"/>
          </w:tcPr>
          <w:p w14:paraId="0114A4B3" w14:textId="7637DBB4" w:rsidR="000A08A5" w:rsidRPr="000A08A5" w:rsidRDefault="000A08A5"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Multiple owners per tenant, equal privilege. Founding Owner cannot be demoted or removed. Promoted owners can be demoted by </w:t>
            </w:r>
            <w:r w:rsidR="00FB2C78">
              <w:rPr>
                <w:sz w:val="22"/>
                <w:szCs w:val="22"/>
              </w:rPr>
              <w:t>any other Owner. The founding Owner cannot be demoted or removed by anyone.</w:t>
            </w:r>
          </w:p>
        </w:tc>
      </w:tr>
      <w:tr w:rsidR="000A08A5" w14:paraId="283C81D6" w14:textId="77777777" w:rsidTr="00450162">
        <w:tc>
          <w:tcPr>
            <w:cnfStyle w:val="001000000000" w:firstRow="0" w:lastRow="0" w:firstColumn="1" w:lastColumn="0" w:oddVBand="0" w:evenVBand="0" w:oddHBand="0" w:evenHBand="0" w:firstRowFirstColumn="0" w:firstRowLastColumn="0" w:lastRowFirstColumn="0" w:lastRowLastColumn="0"/>
            <w:tcW w:w="2547" w:type="dxa"/>
          </w:tcPr>
          <w:p w14:paraId="46BFEE86" w14:textId="19D9906A" w:rsidR="000A08A5" w:rsidRPr="000A08A5" w:rsidRDefault="000A08A5" w:rsidP="008210B0">
            <w:pPr>
              <w:spacing w:line="276" w:lineRule="auto"/>
              <w:rPr>
                <w:b w:val="0"/>
                <w:bCs w:val="0"/>
                <w:sz w:val="22"/>
                <w:szCs w:val="22"/>
              </w:rPr>
            </w:pPr>
            <w:r w:rsidRPr="000A08A5">
              <w:rPr>
                <w:b w:val="0"/>
                <w:bCs w:val="0"/>
                <w:sz w:val="22"/>
                <w:szCs w:val="22"/>
              </w:rPr>
              <w:t>OWASP Coverage</w:t>
            </w:r>
          </w:p>
        </w:tc>
        <w:tc>
          <w:tcPr>
            <w:tcW w:w="6469" w:type="dxa"/>
          </w:tcPr>
          <w:p w14:paraId="4C2E533F" w14:textId="46B4CF56" w:rsidR="000A08A5" w:rsidRPr="000A08A5" w:rsidRDefault="003854F7"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All categories</w:t>
            </w:r>
            <w:r w:rsidR="001851BF">
              <w:rPr>
                <w:sz w:val="22"/>
                <w:szCs w:val="22"/>
              </w:rPr>
              <w:t xml:space="preserve"> of OWASP Top 10 and 3 of OWASP API Security Top 10</w:t>
            </w:r>
            <w:r>
              <w:rPr>
                <w:sz w:val="22"/>
                <w:szCs w:val="22"/>
              </w:rPr>
              <w:t>. Depth varies by finding and not all</w:t>
            </w:r>
            <w:r w:rsidR="00462062">
              <w:rPr>
                <w:sz w:val="22"/>
                <w:szCs w:val="22"/>
              </w:rPr>
              <w:t xml:space="preserve"> </w:t>
            </w:r>
            <w:r>
              <w:rPr>
                <w:sz w:val="22"/>
                <w:szCs w:val="22"/>
              </w:rPr>
              <w:t>require equal implementation complexity</w:t>
            </w:r>
            <w:r w:rsidR="00E83876">
              <w:rPr>
                <w:sz w:val="22"/>
                <w:szCs w:val="22"/>
              </w:rPr>
              <w:t>.</w:t>
            </w:r>
          </w:p>
        </w:tc>
      </w:tr>
      <w:tr w:rsidR="005F6454" w14:paraId="50ACE0A3" w14:textId="77777777" w:rsidTr="0045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E2858EC" w14:textId="473C72C1" w:rsidR="005F6454" w:rsidRPr="000A08A5" w:rsidRDefault="005F6454" w:rsidP="008210B0">
            <w:pPr>
              <w:spacing w:line="276" w:lineRule="auto"/>
              <w:rPr>
                <w:b w:val="0"/>
                <w:bCs w:val="0"/>
                <w:sz w:val="22"/>
                <w:szCs w:val="22"/>
              </w:rPr>
            </w:pPr>
            <w:r>
              <w:rPr>
                <w:b w:val="0"/>
                <w:bCs w:val="0"/>
                <w:sz w:val="22"/>
                <w:szCs w:val="22"/>
              </w:rPr>
              <w:t xml:space="preserve">Database </w:t>
            </w:r>
            <w:r w:rsidR="00832F16">
              <w:rPr>
                <w:b w:val="0"/>
                <w:bCs w:val="0"/>
                <w:sz w:val="22"/>
                <w:szCs w:val="22"/>
              </w:rPr>
              <w:t>Technology</w:t>
            </w:r>
          </w:p>
        </w:tc>
        <w:tc>
          <w:tcPr>
            <w:tcW w:w="6469" w:type="dxa"/>
          </w:tcPr>
          <w:p w14:paraId="5CE823A9" w14:textId="6E7F0559" w:rsidR="005F6454" w:rsidRPr="00F17E65" w:rsidRDefault="008F22C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F17E65">
              <w:rPr>
                <w:sz w:val="22"/>
                <w:szCs w:val="22"/>
              </w:rPr>
              <w:t xml:space="preserve">PostgreSQL </w:t>
            </w:r>
            <w:r w:rsidR="00F17E65" w:rsidRPr="00F17E65">
              <w:rPr>
                <w:sz w:val="22"/>
                <w:szCs w:val="22"/>
              </w:rPr>
              <w:t>chosen for production realism and consistent query behaviour for injection demonstration fidelity. SQLite excluded due to non-standard type coercion and opt-in foreign key enforcement.</w:t>
            </w:r>
          </w:p>
        </w:tc>
      </w:tr>
      <w:tr w:rsidR="00E83A64" w14:paraId="3C12F317" w14:textId="77777777" w:rsidTr="00450162">
        <w:tc>
          <w:tcPr>
            <w:cnfStyle w:val="001000000000" w:firstRow="0" w:lastRow="0" w:firstColumn="1" w:lastColumn="0" w:oddVBand="0" w:evenVBand="0" w:oddHBand="0" w:evenHBand="0" w:firstRowFirstColumn="0" w:firstRowLastColumn="0" w:lastRowFirstColumn="0" w:lastRowLastColumn="0"/>
            <w:tcW w:w="2547" w:type="dxa"/>
          </w:tcPr>
          <w:p w14:paraId="28875286" w14:textId="2C15E485" w:rsidR="00E83A64" w:rsidRPr="00E83A64" w:rsidRDefault="00E83A64" w:rsidP="008210B0">
            <w:pPr>
              <w:spacing w:line="276" w:lineRule="auto"/>
              <w:rPr>
                <w:b w:val="0"/>
                <w:bCs w:val="0"/>
                <w:sz w:val="22"/>
                <w:szCs w:val="22"/>
              </w:rPr>
            </w:pPr>
            <w:r>
              <w:rPr>
                <w:b w:val="0"/>
                <w:bCs w:val="0"/>
                <w:sz w:val="22"/>
                <w:szCs w:val="22"/>
              </w:rPr>
              <w:t>Authentication Method</w:t>
            </w:r>
          </w:p>
        </w:tc>
        <w:tc>
          <w:tcPr>
            <w:tcW w:w="6469" w:type="dxa"/>
          </w:tcPr>
          <w:p w14:paraId="6A759646" w14:textId="18D93CE6" w:rsidR="00E83A64" w:rsidRPr="00F17E65" w:rsidRDefault="00E83A64"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Custom JWT using jsonwebtoken and bcrypt. No auth framework or third-party service.</w:t>
            </w:r>
          </w:p>
        </w:tc>
      </w:tr>
      <w:tr w:rsidR="00E83A64" w14:paraId="69A8AE8E" w14:textId="77777777" w:rsidTr="0045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5E6F2C" w14:textId="795B44A5" w:rsidR="00E83A64" w:rsidRPr="00E83A64" w:rsidRDefault="00E83A64" w:rsidP="008210B0">
            <w:pPr>
              <w:spacing w:line="276" w:lineRule="auto"/>
              <w:rPr>
                <w:b w:val="0"/>
                <w:bCs w:val="0"/>
                <w:sz w:val="22"/>
                <w:szCs w:val="22"/>
              </w:rPr>
            </w:pPr>
            <w:r>
              <w:rPr>
                <w:b w:val="0"/>
                <w:bCs w:val="0"/>
                <w:sz w:val="22"/>
                <w:szCs w:val="22"/>
              </w:rPr>
              <w:t>Token Storage</w:t>
            </w:r>
          </w:p>
        </w:tc>
        <w:tc>
          <w:tcPr>
            <w:tcW w:w="6469" w:type="dxa"/>
          </w:tcPr>
          <w:p w14:paraId="1EDB99D1" w14:textId="6CFD2A80" w:rsidR="00E83A64" w:rsidRPr="00F17E65" w:rsidRDefault="00E83A64"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Vulnerable Branch: localstorage (deliberate XSS-accessible finding). Remediated Branch: </w:t>
            </w:r>
            <w:proofErr w:type="spellStart"/>
            <w:r>
              <w:rPr>
                <w:sz w:val="22"/>
                <w:szCs w:val="22"/>
              </w:rPr>
              <w:t>HttpOnly</w:t>
            </w:r>
            <w:proofErr w:type="spellEnd"/>
            <w:r>
              <w:rPr>
                <w:sz w:val="22"/>
                <w:szCs w:val="22"/>
              </w:rPr>
              <w:t xml:space="preserve">, Secure, </w:t>
            </w:r>
            <w:proofErr w:type="spellStart"/>
            <w:r>
              <w:rPr>
                <w:sz w:val="22"/>
                <w:szCs w:val="22"/>
              </w:rPr>
              <w:t>SameSite</w:t>
            </w:r>
            <w:proofErr w:type="spellEnd"/>
            <w:r>
              <w:rPr>
                <w:sz w:val="22"/>
                <w:szCs w:val="22"/>
              </w:rPr>
              <w:t>=Strict cookie.</w:t>
            </w:r>
          </w:p>
        </w:tc>
      </w:tr>
      <w:tr w:rsidR="00E83A64" w14:paraId="6764236F" w14:textId="77777777" w:rsidTr="00450162">
        <w:tc>
          <w:tcPr>
            <w:cnfStyle w:val="001000000000" w:firstRow="0" w:lastRow="0" w:firstColumn="1" w:lastColumn="0" w:oddVBand="0" w:evenVBand="0" w:oddHBand="0" w:evenHBand="0" w:firstRowFirstColumn="0" w:firstRowLastColumn="0" w:lastRowFirstColumn="0" w:lastRowLastColumn="0"/>
            <w:tcW w:w="2547" w:type="dxa"/>
          </w:tcPr>
          <w:p w14:paraId="4C67EC4F" w14:textId="7958CA62" w:rsidR="00E83A64" w:rsidRPr="00A9704F" w:rsidRDefault="00A9704F" w:rsidP="008210B0">
            <w:pPr>
              <w:spacing w:line="276" w:lineRule="auto"/>
              <w:rPr>
                <w:b w:val="0"/>
                <w:bCs w:val="0"/>
                <w:sz w:val="22"/>
                <w:szCs w:val="22"/>
              </w:rPr>
            </w:pPr>
            <w:r w:rsidRPr="00A9704F">
              <w:rPr>
                <w:b w:val="0"/>
                <w:bCs w:val="0"/>
                <w:sz w:val="22"/>
                <w:szCs w:val="22"/>
              </w:rPr>
              <w:t>Employee Invoice Access</w:t>
            </w:r>
          </w:p>
        </w:tc>
        <w:tc>
          <w:tcPr>
            <w:tcW w:w="6469" w:type="dxa"/>
          </w:tcPr>
          <w:p w14:paraId="49E1681E" w14:textId="0D4049C8" w:rsidR="00E83A64" w:rsidRPr="00F17E65" w:rsidRDefault="00A9704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Employees have no invoice access of any kind (read, create, update, or delete).</w:t>
            </w:r>
          </w:p>
        </w:tc>
      </w:tr>
      <w:tr w:rsidR="00C21C8B" w14:paraId="15BFD8B2" w14:textId="77777777" w:rsidTr="0045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10D4E4A" w14:textId="0FE01E9B" w:rsidR="00C21C8B" w:rsidRPr="00C21C8B" w:rsidRDefault="00C21C8B" w:rsidP="008210B0">
            <w:pPr>
              <w:spacing w:line="276" w:lineRule="auto"/>
              <w:rPr>
                <w:b w:val="0"/>
                <w:bCs w:val="0"/>
                <w:sz w:val="22"/>
                <w:szCs w:val="22"/>
              </w:rPr>
            </w:pPr>
            <w:r w:rsidRPr="00C21C8B">
              <w:rPr>
                <w:b w:val="0"/>
                <w:bCs w:val="0"/>
                <w:sz w:val="22"/>
                <w:szCs w:val="22"/>
              </w:rPr>
              <w:t>Role Definitions</w:t>
            </w:r>
          </w:p>
        </w:tc>
        <w:tc>
          <w:tcPr>
            <w:tcW w:w="6469" w:type="dxa"/>
          </w:tcPr>
          <w:p w14:paraId="3681344A" w14:textId="768B61AA" w:rsidR="00C21C8B" w:rsidRDefault="00C21C8B"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Owner: manages users, all financials, void invoices. Manager: approves expenses, creates/sends invoices. Employees: submits own expenses only, no invoice access. </w:t>
            </w:r>
          </w:p>
        </w:tc>
      </w:tr>
    </w:tbl>
    <w:p w14:paraId="5DC1FC9B" w14:textId="77777777" w:rsidR="000A08A5" w:rsidRPr="000A08A5" w:rsidRDefault="000A08A5" w:rsidP="008210B0">
      <w:pPr>
        <w:spacing w:line="276" w:lineRule="auto"/>
      </w:pPr>
    </w:p>
    <w:p w14:paraId="3EA4C7A7" w14:textId="77777777" w:rsidR="00410668" w:rsidRDefault="00410668" w:rsidP="008210B0">
      <w:pPr>
        <w:pStyle w:val="Heading2"/>
        <w:spacing w:line="276" w:lineRule="auto"/>
        <w:rPr>
          <w:b/>
          <w:bCs/>
          <w:color w:val="156082" w:themeColor="accent1"/>
        </w:rPr>
      </w:pPr>
    </w:p>
    <w:p w14:paraId="63CA6A4A" w14:textId="77777777" w:rsidR="00410668" w:rsidRDefault="00410668" w:rsidP="008210B0">
      <w:pPr>
        <w:pStyle w:val="Heading2"/>
        <w:spacing w:line="276" w:lineRule="auto"/>
        <w:rPr>
          <w:b/>
          <w:bCs/>
          <w:color w:val="156082" w:themeColor="accent1"/>
        </w:rPr>
      </w:pPr>
    </w:p>
    <w:p w14:paraId="5FE99004" w14:textId="77777777" w:rsidR="00410668" w:rsidRDefault="00410668" w:rsidP="00410668"/>
    <w:p w14:paraId="4E75AF39" w14:textId="0C7AD4B8" w:rsidR="00983778" w:rsidRDefault="00983778" w:rsidP="008210B0">
      <w:pPr>
        <w:pStyle w:val="Heading2"/>
        <w:spacing w:line="276" w:lineRule="auto"/>
        <w:rPr>
          <w:b/>
          <w:bCs/>
          <w:color w:val="156082" w:themeColor="accent1"/>
        </w:rPr>
      </w:pPr>
      <w:bookmarkStart w:id="8" w:name="_Toc233281789"/>
      <w:r>
        <w:rPr>
          <w:b/>
          <w:bCs/>
          <w:color w:val="156082" w:themeColor="accent1"/>
        </w:rPr>
        <w:lastRenderedPageBreak/>
        <w:t>4.</w:t>
      </w:r>
      <w:r w:rsidR="000A08A5">
        <w:rPr>
          <w:b/>
          <w:bCs/>
          <w:color w:val="156082" w:themeColor="accent1"/>
        </w:rPr>
        <w:t>2</w:t>
      </w:r>
      <w:r w:rsidRPr="000F7DB6">
        <w:rPr>
          <w:b/>
          <w:bCs/>
          <w:color w:val="156082" w:themeColor="accent1"/>
        </w:rPr>
        <w:t xml:space="preserve"> </w:t>
      </w:r>
      <w:r>
        <w:rPr>
          <w:b/>
          <w:bCs/>
          <w:color w:val="156082" w:themeColor="accent1"/>
        </w:rPr>
        <w:t>Entities &amp; State</w:t>
      </w:r>
      <w:r w:rsidR="009D3308">
        <w:rPr>
          <w:b/>
          <w:bCs/>
          <w:color w:val="156082" w:themeColor="accent1"/>
        </w:rPr>
        <w:t xml:space="preserve"> Machines</w:t>
      </w:r>
      <w:bookmarkEnd w:id="8"/>
    </w:p>
    <w:tbl>
      <w:tblPr>
        <w:tblStyle w:val="PlainTable1"/>
        <w:tblW w:w="0" w:type="auto"/>
        <w:tblLook w:val="04A0" w:firstRow="1" w:lastRow="0" w:firstColumn="1" w:lastColumn="0" w:noHBand="0" w:noVBand="1"/>
      </w:tblPr>
      <w:tblGrid>
        <w:gridCol w:w="4508"/>
        <w:gridCol w:w="4508"/>
      </w:tblGrid>
      <w:tr w:rsidR="009D3308" w14:paraId="38C98F22" w14:textId="77777777" w:rsidTr="009D3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4FAC0E" w14:textId="34BCA869" w:rsidR="009D3308" w:rsidRPr="009D3308" w:rsidRDefault="009D3308" w:rsidP="008210B0">
            <w:pPr>
              <w:spacing w:line="276" w:lineRule="auto"/>
              <w:jc w:val="center"/>
            </w:pPr>
            <w:r>
              <w:t>Entity</w:t>
            </w:r>
          </w:p>
        </w:tc>
        <w:tc>
          <w:tcPr>
            <w:tcW w:w="4508" w:type="dxa"/>
          </w:tcPr>
          <w:p w14:paraId="1C886CFB" w14:textId="5359B15A" w:rsidR="009D3308" w:rsidRPr="009D3308" w:rsidRDefault="009D3308" w:rsidP="008210B0">
            <w:pPr>
              <w:spacing w:line="276" w:lineRule="auto"/>
              <w:jc w:val="center"/>
              <w:cnfStyle w:val="100000000000" w:firstRow="1" w:lastRow="0" w:firstColumn="0" w:lastColumn="0" w:oddVBand="0" w:evenVBand="0" w:oddHBand="0" w:evenHBand="0" w:firstRowFirstColumn="0" w:firstRowLastColumn="0" w:lastRowFirstColumn="0" w:lastRowLastColumn="0"/>
            </w:pPr>
            <w:r>
              <w:t>Key Attributes</w:t>
            </w:r>
          </w:p>
        </w:tc>
      </w:tr>
      <w:tr w:rsidR="009D3308" w14:paraId="30225998" w14:textId="77777777" w:rsidTr="009D3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84DCCD" w14:textId="3834B7D8" w:rsidR="009D3308" w:rsidRPr="009D3308" w:rsidRDefault="009D3308" w:rsidP="008210B0">
            <w:pPr>
              <w:spacing w:line="276" w:lineRule="auto"/>
              <w:rPr>
                <w:b w:val="0"/>
                <w:bCs w:val="0"/>
              </w:rPr>
            </w:pPr>
            <w:r>
              <w:rPr>
                <w:b w:val="0"/>
                <w:bCs w:val="0"/>
              </w:rPr>
              <w:t>Tenant</w:t>
            </w:r>
          </w:p>
        </w:tc>
        <w:tc>
          <w:tcPr>
            <w:tcW w:w="4508" w:type="dxa"/>
          </w:tcPr>
          <w:p w14:paraId="2F1768F5" w14:textId="21BAEE2C" w:rsidR="009D3308" w:rsidRPr="009D3308" w:rsidRDefault="009D3308" w:rsidP="008210B0">
            <w:pPr>
              <w:spacing w:line="276" w:lineRule="auto"/>
              <w:cnfStyle w:val="000000100000" w:firstRow="0" w:lastRow="0" w:firstColumn="0" w:lastColumn="0" w:oddVBand="0" w:evenVBand="0" w:oddHBand="1" w:evenHBand="0" w:firstRowFirstColumn="0" w:firstRowLastColumn="0" w:lastRowFirstColumn="0" w:lastRowLastColumn="0"/>
            </w:pPr>
            <w:r>
              <w:t>id, name, created_at, founding_owner_id</w:t>
            </w:r>
          </w:p>
        </w:tc>
      </w:tr>
      <w:tr w:rsidR="009D3308" w14:paraId="1744D9D9" w14:textId="77777777" w:rsidTr="009D3308">
        <w:tc>
          <w:tcPr>
            <w:cnfStyle w:val="001000000000" w:firstRow="0" w:lastRow="0" w:firstColumn="1" w:lastColumn="0" w:oddVBand="0" w:evenVBand="0" w:oddHBand="0" w:evenHBand="0" w:firstRowFirstColumn="0" w:firstRowLastColumn="0" w:lastRowFirstColumn="0" w:lastRowLastColumn="0"/>
            <w:tcW w:w="4508" w:type="dxa"/>
          </w:tcPr>
          <w:p w14:paraId="30D3E6D9" w14:textId="46940454" w:rsidR="009D3308" w:rsidRPr="009D3308" w:rsidRDefault="009D3308" w:rsidP="008210B0">
            <w:pPr>
              <w:spacing w:line="276" w:lineRule="auto"/>
              <w:rPr>
                <w:b w:val="0"/>
                <w:bCs w:val="0"/>
              </w:rPr>
            </w:pPr>
            <w:r>
              <w:rPr>
                <w:b w:val="0"/>
                <w:bCs w:val="0"/>
              </w:rPr>
              <w:t>User</w:t>
            </w:r>
          </w:p>
        </w:tc>
        <w:tc>
          <w:tcPr>
            <w:tcW w:w="4508" w:type="dxa"/>
          </w:tcPr>
          <w:p w14:paraId="4C4BE960" w14:textId="0B106FCD" w:rsidR="009D3308" w:rsidRPr="009D3308" w:rsidRDefault="009D3308" w:rsidP="008210B0">
            <w:pPr>
              <w:spacing w:line="276" w:lineRule="auto"/>
              <w:cnfStyle w:val="000000000000" w:firstRow="0" w:lastRow="0" w:firstColumn="0" w:lastColumn="0" w:oddVBand="0" w:evenVBand="0" w:oddHBand="0" w:evenHBand="0" w:firstRowFirstColumn="0" w:firstRowLastColumn="0" w:lastRowFirstColumn="0" w:lastRowLastColumn="0"/>
            </w:pPr>
            <w:r>
              <w:t>id, tenant_id, email, password_hash, role (OWNER, MANAGER, EMPLOYEE), invited_by, is_active, created_at</w:t>
            </w:r>
          </w:p>
        </w:tc>
      </w:tr>
      <w:tr w:rsidR="009D3308" w14:paraId="5E64B6E2" w14:textId="77777777" w:rsidTr="009D3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6628BB" w14:textId="60AB94A1" w:rsidR="009D3308" w:rsidRPr="009D3308" w:rsidRDefault="009D3308" w:rsidP="008210B0">
            <w:pPr>
              <w:spacing w:line="276" w:lineRule="auto"/>
              <w:rPr>
                <w:b w:val="0"/>
                <w:bCs w:val="0"/>
              </w:rPr>
            </w:pPr>
            <w:r>
              <w:rPr>
                <w:b w:val="0"/>
                <w:bCs w:val="0"/>
              </w:rPr>
              <w:t>Expense</w:t>
            </w:r>
          </w:p>
        </w:tc>
        <w:tc>
          <w:tcPr>
            <w:tcW w:w="4508" w:type="dxa"/>
          </w:tcPr>
          <w:p w14:paraId="3535720A" w14:textId="6A230ACA" w:rsidR="009D3308" w:rsidRPr="009D3308" w:rsidRDefault="009D3308" w:rsidP="008210B0">
            <w:pPr>
              <w:spacing w:line="276" w:lineRule="auto"/>
              <w:cnfStyle w:val="000000100000" w:firstRow="0" w:lastRow="0" w:firstColumn="0" w:lastColumn="0" w:oddVBand="0" w:evenVBand="0" w:oddHBand="1" w:evenHBand="0" w:firstRowFirstColumn="0" w:firstRowLastColumn="0" w:lastRowFirstColumn="0" w:lastRowLastColumn="0"/>
            </w:pPr>
            <w:r>
              <w:t>id, tenant_id, submitted_by, amount, category, date, description, status, reviewed_by, reviewed_at, created_at</w:t>
            </w:r>
          </w:p>
        </w:tc>
      </w:tr>
      <w:tr w:rsidR="009D3308" w14:paraId="0581F2E7" w14:textId="77777777" w:rsidTr="009D3308">
        <w:tc>
          <w:tcPr>
            <w:cnfStyle w:val="001000000000" w:firstRow="0" w:lastRow="0" w:firstColumn="1" w:lastColumn="0" w:oddVBand="0" w:evenVBand="0" w:oddHBand="0" w:evenHBand="0" w:firstRowFirstColumn="0" w:firstRowLastColumn="0" w:lastRowFirstColumn="0" w:lastRowLastColumn="0"/>
            <w:tcW w:w="4508" w:type="dxa"/>
          </w:tcPr>
          <w:p w14:paraId="58C8E05B" w14:textId="405F4EDB" w:rsidR="009D3308" w:rsidRPr="009D3308" w:rsidRDefault="009D3308" w:rsidP="008210B0">
            <w:pPr>
              <w:spacing w:line="276" w:lineRule="auto"/>
              <w:rPr>
                <w:b w:val="0"/>
                <w:bCs w:val="0"/>
              </w:rPr>
            </w:pPr>
            <w:r>
              <w:rPr>
                <w:b w:val="0"/>
                <w:bCs w:val="0"/>
              </w:rPr>
              <w:t>Invoice</w:t>
            </w:r>
          </w:p>
        </w:tc>
        <w:tc>
          <w:tcPr>
            <w:tcW w:w="4508" w:type="dxa"/>
          </w:tcPr>
          <w:p w14:paraId="2D53DE3F" w14:textId="4A6383CA" w:rsidR="009D3308" w:rsidRPr="009D3308" w:rsidRDefault="009D3308" w:rsidP="008210B0">
            <w:pPr>
              <w:spacing w:line="276" w:lineRule="auto"/>
              <w:cnfStyle w:val="000000000000" w:firstRow="0" w:lastRow="0" w:firstColumn="0" w:lastColumn="0" w:oddVBand="0" w:evenVBand="0" w:oddHBand="0" w:evenHBand="0" w:firstRowFirstColumn="0" w:firstRowLastColumn="0" w:lastRowFirstColumn="0" w:lastRowLastColumn="0"/>
            </w:pPr>
            <w:r>
              <w:t xml:space="preserve">id, tenant_id, </w:t>
            </w:r>
            <w:proofErr w:type="spellStart"/>
            <w:r>
              <w:t>created_by</w:t>
            </w:r>
            <w:proofErr w:type="spellEnd"/>
            <w:r>
              <w:t xml:space="preserve">, </w:t>
            </w:r>
            <w:proofErr w:type="spellStart"/>
            <w:r>
              <w:t>client_id</w:t>
            </w:r>
            <w:proofErr w:type="spellEnd"/>
            <w:r>
              <w:t xml:space="preserve">, status, </w:t>
            </w:r>
            <w:proofErr w:type="spellStart"/>
            <w:r>
              <w:t>due_date</w:t>
            </w:r>
            <w:proofErr w:type="spellEnd"/>
            <w:r>
              <w:t xml:space="preserve">, </w:t>
            </w:r>
            <w:proofErr w:type="spellStart"/>
            <w:r>
              <w:t>sent_at</w:t>
            </w:r>
            <w:proofErr w:type="spellEnd"/>
            <w:r>
              <w:t xml:space="preserve">, </w:t>
            </w:r>
            <w:proofErr w:type="spellStart"/>
            <w:r>
              <w:t>paid_at</w:t>
            </w:r>
            <w:proofErr w:type="spellEnd"/>
            <w:r>
              <w:t xml:space="preserve">, </w:t>
            </w:r>
            <w:proofErr w:type="spellStart"/>
            <w:r>
              <w:t>voided_at</w:t>
            </w:r>
            <w:proofErr w:type="spellEnd"/>
            <w:r>
              <w:t xml:space="preserve">, </w:t>
            </w:r>
            <w:proofErr w:type="spellStart"/>
            <w:r>
              <w:t>created_at</w:t>
            </w:r>
            <w:proofErr w:type="spellEnd"/>
          </w:p>
        </w:tc>
      </w:tr>
      <w:tr w:rsidR="009D3308" w14:paraId="76BB551C" w14:textId="77777777" w:rsidTr="009D3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503D7D" w14:textId="27E39A4F" w:rsidR="009D3308" w:rsidRPr="009D3308" w:rsidRDefault="009D3308" w:rsidP="008210B0">
            <w:pPr>
              <w:spacing w:line="276" w:lineRule="auto"/>
              <w:rPr>
                <w:b w:val="0"/>
                <w:bCs w:val="0"/>
              </w:rPr>
            </w:pPr>
            <w:r>
              <w:rPr>
                <w:b w:val="0"/>
                <w:bCs w:val="0"/>
              </w:rPr>
              <w:t>Line Item</w:t>
            </w:r>
          </w:p>
        </w:tc>
        <w:tc>
          <w:tcPr>
            <w:tcW w:w="4508" w:type="dxa"/>
          </w:tcPr>
          <w:p w14:paraId="5253DFBE" w14:textId="66A17D1E" w:rsidR="009D3308" w:rsidRPr="009D3308" w:rsidRDefault="009D3308" w:rsidP="008210B0">
            <w:pPr>
              <w:spacing w:line="276" w:lineRule="auto"/>
              <w:cnfStyle w:val="000000100000" w:firstRow="0" w:lastRow="0" w:firstColumn="0" w:lastColumn="0" w:oddVBand="0" w:evenVBand="0" w:oddHBand="1" w:evenHBand="0" w:firstRowFirstColumn="0" w:firstRowLastColumn="0" w:lastRowFirstColumn="0" w:lastRowLastColumn="0"/>
            </w:pPr>
            <w:r>
              <w:t xml:space="preserve">id, </w:t>
            </w:r>
            <w:proofErr w:type="spellStart"/>
            <w:r>
              <w:t>invoice_id</w:t>
            </w:r>
            <w:proofErr w:type="spellEnd"/>
            <w:r>
              <w:t xml:space="preserve">, description, quantity, </w:t>
            </w:r>
            <w:proofErr w:type="spellStart"/>
            <w:r>
              <w:t>unit_price</w:t>
            </w:r>
            <w:proofErr w:type="spellEnd"/>
          </w:p>
        </w:tc>
      </w:tr>
      <w:tr w:rsidR="009D3308" w14:paraId="03166EE5" w14:textId="77777777" w:rsidTr="009D3308">
        <w:tc>
          <w:tcPr>
            <w:cnfStyle w:val="001000000000" w:firstRow="0" w:lastRow="0" w:firstColumn="1" w:lastColumn="0" w:oddVBand="0" w:evenVBand="0" w:oddHBand="0" w:evenHBand="0" w:firstRowFirstColumn="0" w:firstRowLastColumn="0" w:lastRowFirstColumn="0" w:lastRowLastColumn="0"/>
            <w:tcW w:w="4508" w:type="dxa"/>
          </w:tcPr>
          <w:p w14:paraId="0BBD1241" w14:textId="1B535F42" w:rsidR="009D3308" w:rsidRPr="009D3308" w:rsidRDefault="009D3308" w:rsidP="008210B0">
            <w:pPr>
              <w:spacing w:line="276" w:lineRule="auto"/>
              <w:rPr>
                <w:b w:val="0"/>
                <w:bCs w:val="0"/>
              </w:rPr>
            </w:pPr>
            <w:r>
              <w:rPr>
                <w:b w:val="0"/>
                <w:bCs w:val="0"/>
              </w:rPr>
              <w:t>Receipt</w:t>
            </w:r>
          </w:p>
        </w:tc>
        <w:tc>
          <w:tcPr>
            <w:tcW w:w="4508" w:type="dxa"/>
          </w:tcPr>
          <w:p w14:paraId="6F71FD7C" w14:textId="428C5E01" w:rsidR="009D3308" w:rsidRPr="009D3308" w:rsidRDefault="009D3308" w:rsidP="008210B0">
            <w:pPr>
              <w:spacing w:line="276" w:lineRule="auto"/>
              <w:cnfStyle w:val="000000000000" w:firstRow="0" w:lastRow="0" w:firstColumn="0" w:lastColumn="0" w:oddVBand="0" w:evenVBand="0" w:oddHBand="0" w:evenHBand="0" w:firstRowFirstColumn="0" w:firstRowLastColumn="0" w:lastRowFirstColumn="0" w:lastRowLastColumn="0"/>
            </w:pPr>
            <w:r>
              <w:t xml:space="preserve">id, </w:t>
            </w:r>
            <w:proofErr w:type="spellStart"/>
            <w:r>
              <w:t>expense_id</w:t>
            </w:r>
            <w:proofErr w:type="spellEnd"/>
            <w:r>
              <w:t xml:space="preserve">, tenant_id, </w:t>
            </w:r>
            <w:proofErr w:type="spellStart"/>
            <w:r>
              <w:t>file_key</w:t>
            </w:r>
            <w:proofErr w:type="spellEnd"/>
            <w:r>
              <w:t xml:space="preserve">, </w:t>
            </w:r>
            <w:proofErr w:type="spellStart"/>
            <w:r>
              <w:t>file_name</w:t>
            </w:r>
            <w:proofErr w:type="spellEnd"/>
            <w:r>
              <w:t xml:space="preserve">, </w:t>
            </w:r>
            <w:proofErr w:type="spellStart"/>
            <w:r>
              <w:t>file_type</w:t>
            </w:r>
            <w:proofErr w:type="spellEnd"/>
            <w:r>
              <w:t xml:space="preserve">, </w:t>
            </w:r>
            <w:proofErr w:type="spellStart"/>
            <w:r>
              <w:t>file_size</w:t>
            </w:r>
            <w:proofErr w:type="spellEnd"/>
            <w:r>
              <w:t xml:space="preserve">, </w:t>
            </w:r>
            <w:proofErr w:type="spellStart"/>
            <w:r>
              <w:t>uploaded_at</w:t>
            </w:r>
            <w:proofErr w:type="spellEnd"/>
          </w:p>
        </w:tc>
      </w:tr>
      <w:tr w:rsidR="009D3308" w14:paraId="62E39049" w14:textId="77777777" w:rsidTr="009D3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A8E970" w14:textId="3E6026C1" w:rsidR="009D3308" w:rsidRPr="009D3308" w:rsidRDefault="009D3308" w:rsidP="008210B0">
            <w:pPr>
              <w:spacing w:line="276" w:lineRule="auto"/>
              <w:rPr>
                <w:b w:val="0"/>
                <w:bCs w:val="0"/>
              </w:rPr>
            </w:pPr>
            <w:r>
              <w:rPr>
                <w:b w:val="0"/>
                <w:bCs w:val="0"/>
              </w:rPr>
              <w:t>Client</w:t>
            </w:r>
          </w:p>
        </w:tc>
        <w:tc>
          <w:tcPr>
            <w:tcW w:w="4508" w:type="dxa"/>
          </w:tcPr>
          <w:p w14:paraId="0110218B" w14:textId="691AE149" w:rsidR="009D3308" w:rsidRPr="009D3308" w:rsidRDefault="009D3308" w:rsidP="008210B0">
            <w:pPr>
              <w:spacing w:line="276" w:lineRule="auto"/>
              <w:cnfStyle w:val="000000100000" w:firstRow="0" w:lastRow="0" w:firstColumn="0" w:lastColumn="0" w:oddVBand="0" w:evenVBand="0" w:oddHBand="1" w:evenHBand="0" w:firstRowFirstColumn="0" w:firstRowLastColumn="0" w:lastRowFirstColumn="0" w:lastRowLastColumn="0"/>
            </w:pPr>
            <w:r>
              <w:t>id, tenant_id, name, email, address, created_at</w:t>
            </w:r>
          </w:p>
        </w:tc>
      </w:tr>
    </w:tbl>
    <w:p w14:paraId="2F05A7EB" w14:textId="77777777" w:rsidR="009D3308" w:rsidRDefault="009D3308" w:rsidP="008210B0">
      <w:pPr>
        <w:spacing w:line="276" w:lineRule="auto"/>
      </w:pPr>
    </w:p>
    <w:p w14:paraId="6CB8A587" w14:textId="77777777" w:rsidR="007021B1" w:rsidRDefault="007021B1" w:rsidP="008210B0">
      <w:pPr>
        <w:spacing w:line="276" w:lineRule="auto"/>
      </w:pPr>
    </w:p>
    <w:p w14:paraId="1FCF771B" w14:textId="77777777" w:rsidR="00410668" w:rsidRDefault="00410668" w:rsidP="008210B0">
      <w:pPr>
        <w:spacing w:line="276" w:lineRule="auto"/>
        <w:rPr>
          <w:b/>
          <w:bCs/>
        </w:rPr>
      </w:pPr>
    </w:p>
    <w:p w14:paraId="5ADC0D77" w14:textId="77777777" w:rsidR="00410668" w:rsidRDefault="00410668" w:rsidP="008210B0">
      <w:pPr>
        <w:spacing w:line="276" w:lineRule="auto"/>
        <w:rPr>
          <w:b/>
          <w:bCs/>
        </w:rPr>
      </w:pPr>
    </w:p>
    <w:p w14:paraId="04DE7193" w14:textId="77777777" w:rsidR="00410668" w:rsidRDefault="00410668" w:rsidP="008210B0">
      <w:pPr>
        <w:spacing w:line="276" w:lineRule="auto"/>
        <w:rPr>
          <w:b/>
          <w:bCs/>
        </w:rPr>
      </w:pPr>
    </w:p>
    <w:p w14:paraId="78ACDDB8" w14:textId="77777777" w:rsidR="00410668" w:rsidRDefault="00410668" w:rsidP="008210B0">
      <w:pPr>
        <w:spacing w:line="276" w:lineRule="auto"/>
        <w:rPr>
          <w:b/>
          <w:bCs/>
        </w:rPr>
      </w:pPr>
    </w:p>
    <w:p w14:paraId="3EE85C79" w14:textId="77777777" w:rsidR="00410668" w:rsidRDefault="00410668" w:rsidP="008210B0">
      <w:pPr>
        <w:spacing w:line="276" w:lineRule="auto"/>
        <w:rPr>
          <w:b/>
          <w:bCs/>
        </w:rPr>
      </w:pPr>
    </w:p>
    <w:p w14:paraId="1FBAD4EF" w14:textId="77777777" w:rsidR="00410668" w:rsidRDefault="00410668" w:rsidP="008210B0">
      <w:pPr>
        <w:spacing w:line="276" w:lineRule="auto"/>
        <w:rPr>
          <w:b/>
          <w:bCs/>
        </w:rPr>
      </w:pPr>
    </w:p>
    <w:p w14:paraId="376D16A4" w14:textId="77777777" w:rsidR="00410668" w:rsidRDefault="00410668" w:rsidP="008210B0">
      <w:pPr>
        <w:spacing w:line="276" w:lineRule="auto"/>
        <w:rPr>
          <w:b/>
          <w:bCs/>
        </w:rPr>
      </w:pPr>
    </w:p>
    <w:p w14:paraId="7B8313AA" w14:textId="77777777" w:rsidR="00410668" w:rsidRDefault="00410668" w:rsidP="008210B0">
      <w:pPr>
        <w:spacing w:line="276" w:lineRule="auto"/>
        <w:rPr>
          <w:b/>
          <w:bCs/>
        </w:rPr>
      </w:pPr>
    </w:p>
    <w:p w14:paraId="1846A3CF" w14:textId="77777777" w:rsidR="00410668" w:rsidRDefault="00410668" w:rsidP="008210B0">
      <w:pPr>
        <w:spacing w:line="276" w:lineRule="auto"/>
        <w:rPr>
          <w:b/>
          <w:bCs/>
        </w:rPr>
      </w:pPr>
    </w:p>
    <w:p w14:paraId="4C3679B9" w14:textId="77777777" w:rsidR="00410668" w:rsidRDefault="00410668" w:rsidP="008210B0">
      <w:pPr>
        <w:spacing w:line="276" w:lineRule="auto"/>
        <w:rPr>
          <w:b/>
          <w:bCs/>
        </w:rPr>
      </w:pPr>
    </w:p>
    <w:p w14:paraId="54FFB74A" w14:textId="77777777" w:rsidR="00410668" w:rsidRDefault="00410668" w:rsidP="008210B0">
      <w:pPr>
        <w:spacing w:line="276" w:lineRule="auto"/>
        <w:rPr>
          <w:b/>
          <w:bCs/>
        </w:rPr>
      </w:pPr>
    </w:p>
    <w:p w14:paraId="0EE0FAF4" w14:textId="77777777" w:rsidR="00410668" w:rsidRDefault="00410668" w:rsidP="008210B0">
      <w:pPr>
        <w:spacing w:line="276" w:lineRule="auto"/>
        <w:rPr>
          <w:b/>
          <w:bCs/>
        </w:rPr>
      </w:pPr>
    </w:p>
    <w:p w14:paraId="1A3C8373" w14:textId="77777777" w:rsidR="00410668" w:rsidRDefault="00410668" w:rsidP="008210B0">
      <w:pPr>
        <w:spacing w:line="276" w:lineRule="auto"/>
        <w:rPr>
          <w:b/>
          <w:bCs/>
        </w:rPr>
      </w:pPr>
    </w:p>
    <w:p w14:paraId="6DFA0B9F" w14:textId="77777777" w:rsidR="00410668" w:rsidRDefault="00410668" w:rsidP="008210B0">
      <w:pPr>
        <w:spacing w:line="276" w:lineRule="auto"/>
        <w:rPr>
          <w:b/>
          <w:bCs/>
        </w:rPr>
      </w:pPr>
    </w:p>
    <w:p w14:paraId="15D4F0CF" w14:textId="77777777" w:rsidR="00410668" w:rsidRDefault="00410668" w:rsidP="008210B0">
      <w:pPr>
        <w:spacing w:line="276" w:lineRule="auto"/>
        <w:rPr>
          <w:b/>
          <w:bCs/>
        </w:rPr>
      </w:pPr>
    </w:p>
    <w:p w14:paraId="63F7C124" w14:textId="77777777" w:rsidR="00410668" w:rsidRDefault="00410668" w:rsidP="008210B0">
      <w:pPr>
        <w:spacing w:line="276" w:lineRule="auto"/>
        <w:rPr>
          <w:b/>
          <w:bCs/>
        </w:rPr>
      </w:pPr>
    </w:p>
    <w:p w14:paraId="11747995" w14:textId="77777777" w:rsidR="00410668" w:rsidRDefault="00410668" w:rsidP="008210B0">
      <w:pPr>
        <w:spacing w:line="276" w:lineRule="auto"/>
        <w:rPr>
          <w:b/>
          <w:bCs/>
        </w:rPr>
      </w:pPr>
    </w:p>
    <w:p w14:paraId="2347F121" w14:textId="77777777" w:rsidR="00410668" w:rsidRDefault="00410668" w:rsidP="008210B0">
      <w:pPr>
        <w:spacing w:line="276" w:lineRule="auto"/>
        <w:rPr>
          <w:b/>
          <w:bCs/>
        </w:rPr>
      </w:pPr>
    </w:p>
    <w:p w14:paraId="3020DD60" w14:textId="77777777" w:rsidR="00410668" w:rsidRDefault="00410668" w:rsidP="008210B0">
      <w:pPr>
        <w:spacing w:line="276" w:lineRule="auto"/>
        <w:rPr>
          <w:b/>
          <w:bCs/>
        </w:rPr>
      </w:pPr>
    </w:p>
    <w:p w14:paraId="2D620DE5" w14:textId="19FA3DC8" w:rsidR="007021B1" w:rsidRDefault="007021B1" w:rsidP="008210B0">
      <w:pPr>
        <w:spacing w:line="276" w:lineRule="auto"/>
        <w:rPr>
          <w:b/>
          <w:bCs/>
        </w:rPr>
      </w:pPr>
      <w:r w:rsidRPr="007021B1">
        <w:rPr>
          <w:b/>
          <w:bCs/>
        </w:rPr>
        <w:lastRenderedPageBreak/>
        <w:t>Expense State Machine</w:t>
      </w:r>
    </w:p>
    <w:p w14:paraId="611B6DA3" w14:textId="370BED7E" w:rsidR="007021B1" w:rsidRDefault="007021B1" w:rsidP="008210B0">
      <w:pPr>
        <w:spacing w:line="276" w:lineRule="auto"/>
        <w:rPr>
          <w:b/>
          <w:bCs/>
        </w:rPr>
      </w:pPr>
      <w:r>
        <w:rPr>
          <w:b/>
          <w:bCs/>
          <w:noProof/>
        </w:rPr>
        <w:drawing>
          <wp:anchor distT="0" distB="0" distL="114300" distR="114300" simplePos="0" relativeHeight="251662336" behindDoc="1" locked="0" layoutInCell="1" allowOverlap="1" wp14:anchorId="5FA2C5C6" wp14:editId="34F7DB7E">
            <wp:simplePos x="0" y="0"/>
            <wp:positionH relativeFrom="column">
              <wp:posOffset>0</wp:posOffset>
            </wp:positionH>
            <wp:positionV relativeFrom="paragraph">
              <wp:posOffset>144489</wp:posOffset>
            </wp:positionV>
            <wp:extent cx="5731510" cy="4373245"/>
            <wp:effectExtent l="25400" t="25400" r="21590" b="20955"/>
            <wp:wrapNone/>
            <wp:docPr id="1158887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87027" name="Picture 11588870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37324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p>
    <w:p w14:paraId="64FA632E" w14:textId="77777777" w:rsidR="007021B1" w:rsidRPr="007021B1" w:rsidRDefault="007021B1" w:rsidP="008210B0">
      <w:pPr>
        <w:spacing w:line="276" w:lineRule="auto"/>
      </w:pPr>
    </w:p>
    <w:p w14:paraId="60F14B3A" w14:textId="77777777" w:rsidR="007021B1" w:rsidRPr="007021B1" w:rsidRDefault="007021B1" w:rsidP="008210B0">
      <w:pPr>
        <w:spacing w:line="276" w:lineRule="auto"/>
      </w:pPr>
    </w:p>
    <w:p w14:paraId="5FE0CCCF" w14:textId="77777777" w:rsidR="007021B1" w:rsidRPr="007021B1" w:rsidRDefault="007021B1" w:rsidP="008210B0">
      <w:pPr>
        <w:spacing w:line="276" w:lineRule="auto"/>
      </w:pPr>
    </w:p>
    <w:p w14:paraId="715C6779" w14:textId="77777777" w:rsidR="007021B1" w:rsidRPr="007021B1" w:rsidRDefault="007021B1" w:rsidP="008210B0">
      <w:pPr>
        <w:spacing w:line="276" w:lineRule="auto"/>
      </w:pPr>
    </w:p>
    <w:p w14:paraId="235D19CE" w14:textId="77777777" w:rsidR="007021B1" w:rsidRPr="007021B1" w:rsidRDefault="007021B1" w:rsidP="008210B0">
      <w:pPr>
        <w:spacing w:line="276" w:lineRule="auto"/>
      </w:pPr>
    </w:p>
    <w:p w14:paraId="193D58B2" w14:textId="77777777" w:rsidR="007021B1" w:rsidRPr="007021B1" w:rsidRDefault="007021B1" w:rsidP="008210B0">
      <w:pPr>
        <w:spacing w:line="276" w:lineRule="auto"/>
      </w:pPr>
    </w:p>
    <w:p w14:paraId="137A51FC" w14:textId="77777777" w:rsidR="007021B1" w:rsidRPr="007021B1" w:rsidRDefault="007021B1" w:rsidP="008210B0">
      <w:pPr>
        <w:spacing w:line="276" w:lineRule="auto"/>
      </w:pPr>
    </w:p>
    <w:p w14:paraId="05C33F3D" w14:textId="77777777" w:rsidR="007021B1" w:rsidRPr="007021B1" w:rsidRDefault="007021B1" w:rsidP="008210B0">
      <w:pPr>
        <w:spacing w:line="276" w:lineRule="auto"/>
      </w:pPr>
    </w:p>
    <w:p w14:paraId="5C6375AC" w14:textId="77777777" w:rsidR="007021B1" w:rsidRPr="007021B1" w:rsidRDefault="007021B1" w:rsidP="008210B0">
      <w:pPr>
        <w:spacing w:line="276" w:lineRule="auto"/>
      </w:pPr>
    </w:p>
    <w:p w14:paraId="7622A147" w14:textId="77777777" w:rsidR="007021B1" w:rsidRPr="007021B1" w:rsidRDefault="007021B1" w:rsidP="008210B0">
      <w:pPr>
        <w:spacing w:line="276" w:lineRule="auto"/>
      </w:pPr>
    </w:p>
    <w:p w14:paraId="6636A650" w14:textId="77777777" w:rsidR="007021B1" w:rsidRPr="007021B1" w:rsidRDefault="007021B1" w:rsidP="008210B0">
      <w:pPr>
        <w:spacing w:line="276" w:lineRule="auto"/>
      </w:pPr>
    </w:p>
    <w:p w14:paraId="190785B8" w14:textId="77777777" w:rsidR="007021B1" w:rsidRPr="007021B1" w:rsidRDefault="007021B1" w:rsidP="008210B0">
      <w:pPr>
        <w:spacing w:line="276" w:lineRule="auto"/>
      </w:pPr>
    </w:p>
    <w:p w14:paraId="6336CAF3" w14:textId="77777777" w:rsidR="007021B1" w:rsidRPr="007021B1" w:rsidRDefault="007021B1" w:rsidP="008210B0">
      <w:pPr>
        <w:spacing w:line="276" w:lineRule="auto"/>
      </w:pPr>
    </w:p>
    <w:p w14:paraId="5DAB223F" w14:textId="77777777" w:rsidR="007021B1" w:rsidRPr="007021B1" w:rsidRDefault="007021B1" w:rsidP="008210B0">
      <w:pPr>
        <w:spacing w:line="276" w:lineRule="auto"/>
      </w:pPr>
    </w:p>
    <w:p w14:paraId="055E8699" w14:textId="77777777" w:rsidR="007021B1" w:rsidRPr="007021B1" w:rsidRDefault="007021B1" w:rsidP="008210B0">
      <w:pPr>
        <w:spacing w:line="276" w:lineRule="auto"/>
      </w:pPr>
    </w:p>
    <w:p w14:paraId="3857034A" w14:textId="77777777" w:rsidR="007021B1" w:rsidRPr="007021B1" w:rsidRDefault="007021B1" w:rsidP="008210B0">
      <w:pPr>
        <w:spacing w:line="276" w:lineRule="auto"/>
      </w:pPr>
    </w:p>
    <w:p w14:paraId="364DFE07" w14:textId="77777777" w:rsidR="007021B1" w:rsidRPr="007021B1" w:rsidRDefault="007021B1" w:rsidP="008210B0">
      <w:pPr>
        <w:spacing w:line="276" w:lineRule="auto"/>
      </w:pPr>
    </w:p>
    <w:p w14:paraId="37AA0D50" w14:textId="77777777" w:rsidR="007021B1" w:rsidRPr="007021B1" w:rsidRDefault="007021B1" w:rsidP="008210B0">
      <w:pPr>
        <w:spacing w:line="276" w:lineRule="auto"/>
      </w:pPr>
    </w:p>
    <w:p w14:paraId="121CD060" w14:textId="77777777" w:rsidR="007021B1" w:rsidRPr="007021B1" w:rsidRDefault="007021B1" w:rsidP="008210B0">
      <w:pPr>
        <w:spacing w:line="276" w:lineRule="auto"/>
      </w:pPr>
    </w:p>
    <w:p w14:paraId="277B9B56" w14:textId="77777777" w:rsidR="007021B1" w:rsidRPr="007021B1" w:rsidRDefault="007021B1" w:rsidP="008210B0">
      <w:pPr>
        <w:spacing w:line="276" w:lineRule="auto"/>
      </w:pPr>
    </w:p>
    <w:p w14:paraId="638076E5" w14:textId="77777777" w:rsidR="007021B1" w:rsidRDefault="007021B1" w:rsidP="008210B0">
      <w:pPr>
        <w:spacing w:line="276" w:lineRule="auto"/>
        <w:rPr>
          <w:b/>
          <w:bCs/>
        </w:rPr>
      </w:pPr>
    </w:p>
    <w:p w14:paraId="7FA6A5E1" w14:textId="4345A43A" w:rsidR="007021B1" w:rsidRDefault="007021B1" w:rsidP="008210B0">
      <w:pPr>
        <w:spacing w:line="276" w:lineRule="auto"/>
        <w:rPr>
          <w:b/>
          <w:bCs/>
        </w:rPr>
      </w:pPr>
      <w:r w:rsidRPr="007021B1">
        <w:rPr>
          <w:b/>
          <w:bCs/>
        </w:rPr>
        <w:t>Constraints</w:t>
      </w:r>
    </w:p>
    <w:p w14:paraId="3EB905DD" w14:textId="6675DC96" w:rsidR="007021B1" w:rsidRPr="007021B1" w:rsidRDefault="007021B1" w:rsidP="008210B0">
      <w:pPr>
        <w:pStyle w:val="ListParagraph"/>
        <w:numPr>
          <w:ilvl w:val="0"/>
          <w:numId w:val="4"/>
        </w:numPr>
        <w:spacing w:line="276" w:lineRule="auto"/>
        <w:rPr>
          <w:b/>
          <w:bCs/>
        </w:rPr>
      </w:pPr>
      <w:r>
        <w:t>Employee may only submit their own Expense.</w:t>
      </w:r>
    </w:p>
    <w:p w14:paraId="73C19BC4" w14:textId="140A33E7" w:rsidR="007021B1" w:rsidRPr="007021B1" w:rsidRDefault="007021B1" w:rsidP="008210B0">
      <w:pPr>
        <w:pStyle w:val="ListParagraph"/>
        <w:numPr>
          <w:ilvl w:val="0"/>
          <w:numId w:val="4"/>
        </w:numPr>
        <w:spacing w:line="276" w:lineRule="auto"/>
        <w:rPr>
          <w:b/>
          <w:bCs/>
        </w:rPr>
      </w:pPr>
      <w:r>
        <w:t>Rejected is terminal. No resubmission by any role.</w:t>
      </w:r>
    </w:p>
    <w:p w14:paraId="70A094CA" w14:textId="7902CBA4" w:rsidR="007021B1" w:rsidRPr="007021B1" w:rsidRDefault="007021B1" w:rsidP="008210B0">
      <w:pPr>
        <w:pStyle w:val="ListParagraph"/>
        <w:numPr>
          <w:ilvl w:val="0"/>
          <w:numId w:val="4"/>
        </w:numPr>
        <w:spacing w:line="276" w:lineRule="auto"/>
        <w:rPr>
          <w:b/>
          <w:bCs/>
        </w:rPr>
      </w:pPr>
      <w:r>
        <w:t>An Employee may delete their own draft before submission. After submission, no deletion by Employee</w:t>
      </w:r>
      <w:r w:rsidR="00014D8A">
        <w:t>.</w:t>
      </w:r>
    </w:p>
    <w:p w14:paraId="45E28E91" w14:textId="77777777" w:rsidR="007021B1" w:rsidRPr="007021B1" w:rsidRDefault="007021B1" w:rsidP="008210B0">
      <w:pPr>
        <w:spacing w:line="276" w:lineRule="auto"/>
      </w:pPr>
    </w:p>
    <w:p w14:paraId="2A3DBFAA" w14:textId="77777777" w:rsidR="007021B1" w:rsidRPr="007021B1" w:rsidRDefault="007021B1" w:rsidP="008210B0">
      <w:pPr>
        <w:spacing w:line="276" w:lineRule="auto"/>
      </w:pPr>
    </w:p>
    <w:p w14:paraId="6536F2EC" w14:textId="77777777" w:rsidR="007021B1" w:rsidRPr="007021B1" w:rsidRDefault="007021B1" w:rsidP="008210B0">
      <w:pPr>
        <w:spacing w:line="276" w:lineRule="auto"/>
      </w:pPr>
    </w:p>
    <w:p w14:paraId="3DE35071" w14:textId="77777777" w:rsidR="007021B1" w:rsidRPr="007021B1" w:rsidRDefault="007021B1" w:rsidP="008210B0">
      <w:pPr>
        <w:spacing w:line="276" w:lineRule="auto"/>
      </w:pPr>
    </w:p>
    <w:p w14:paraId="3FAE7C2E" w14:textId="77777777" w:rsidR="007021B1" w:rsidRDefault="007021B1" w:rsidP="008210B0">
      <w:pPr>
        <w:spacing w:line="276" w:lineRule="auto"/>
      </w:pPr>
    </w:p>
    <w:p w14:paraId="6D957E8A" w14:textId="77777777" w:rsidR="00410668" w:rsidRDefault="00410668" w:rsidP="008210B0">
      <w:pPr>
        <w:spacing w:line="276" w:lineRule="auto"/>
      </w:pPr>
    </w:p>
    <w:p w14:paraId="5F4267FD" w14:textId="77777777" w:rsidR="00410668" w:rsidRDefault="00410668" w:rsidP="008210B0">
      <w:pPr>
        <w:spacing w:line="276" w:lineRule="auto"/>
      </w:pPr>
    </w:p>
    <w:p w14:paraId="335AC3A7" w14:textId="77777777" w:rsidR="00410668" w:rsidRDefault="00410668" w:rsidP="008210B0">
      <w:pPr>
        <w:spacing w:line="276" w:lineRule="auto"/>
      </w:pPr>
    </w:p>
    <w:p w14:paraId="644956D8" w14:textId="77777777" w:rsidR="00410668" w:rsidRDefault="00410668" w:rsidP="008210B0">
      <w:pPr>
        <w:spacing w:line="276" w:lineRule="auto"/>
      </w:pPr>
    </w:p>
    <w:p w14:paraId="3CCEA789" w14:textId="77777777" w:rsidR="00410668" w:rsidRDefault="00410668" w:rsidP="008210B0">
      <w:pPr>
        <w:spacing w:line="276" w:lineRule="auto"/>
      </w:pPr>
    </w:p>
    <w:p w14:paraId="52F75130" w14:textId="77777777" w:rsidR="00410668" w:rsidRDefault="00410668" w:rsidP="008210B0">
      <w:pPr>
        <w:spacing w:line="276" w:lineRule="auto"/>
      </w:pPr>
    </w:p>
    <w:p w14:paraId="17027630" w14:textId="77777777" w:rsidR="00410668" w:rsidRDefault="00410668" w:rsidP="008210B0">
      <w:pPr>
        <w:spacing w:line="276" w:lineRule="auto"/>
      </w:pPr>
    </w:p>
    <w:p w14:paraId="0AB5071D" w14:textId="77777777" w:rsidR="00410668" w:rsidRDefault="00410668" w:rsidP="008210B0">
      <w:pPr>
        <w:spacing w:line="276" w:lineRule="auto"/>
      </w:pPr>
    </w:p>
    <w:p w14:paraId="33D6E2DD" w14:textId="1A14891E" w:rsidR="007021B1" w:rsidRDefault="007021B1" w:rsidP="008210B0">
      <w:pPr>
        <w:spacing w:line="276" w:lineRule="auto"/>
        <w:rPr>
          <w:b/>
          <w:bCs/>
        </w:rPr>
      </w:pPr>
      <w:r>
        <w:rPr>
          <w:b/>
          <w:bCs/>
        </w:rPr>
        <w:lastRenderedPageBreak/>
        <w:t>Invoice State Machine</w:t>
      </w:r>
    </w:p>
    <w:p w14:paraId="5C12E11E" w14:textId="1FE58945" w:rsidR="007021B1" w:rsidRDefault="007021B1" w:rsidP="008210B0">
      <w:pPr>
        <w:spacing w:line="276" w:lineRule="auto"/>
        <w:rPr>
          <w:b/>
          <w:bCs/>
        </w:rPr>
      </w:pPr>
      <w:r>
        <w:rPr>
          <w:noProof/>
        </w:rPr>
        <w:drawing>
          <wp:inline distT="0" distB="0" distL="0" distR="0" wp14:anchorId="43CFE98B" wp14:editId="6D180EB0">
            <wp:extent cx="5731510" cy="4124960"/>
            <wp:effectExtent l="25400" t="25400" r="21590" b="27940"/>
            <wp:docPr id="1207345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5009" name="Picture 1207345009"/>
                    <pic:cNvPicPr/>
                  </pic:nvPicPr>
                  <pic:blipFill>
                    <a:blip r:embed="rId9">
                      <a:extLst>
                        <a:ext uri="{28A0092B-C50C-407E-A947-70E740481C1C}">
                          <a14:useLocalDpi xmlns:a14="http://schemas.microsoft.com/office/drawing/2010/main" val="0"/>
                        </a:ext>
                      </a:extLst>
                    </a:blip>
                    <a:stretch>
                      <a:fillRect/>
                    </a:stretch>
                  </pic:blipFill>
                  <pic:spPr>
                    <a:xfrm>
                      <a:off x="0" y="0"/>
                      <a:ext cx="5731510" cy="4124960"/>
                    </a:xfrm>
                    <a:prstGeom prst="rect">
                      <a:avLst/>
                    </a:prstGeom>
                    <a:ln w="19050">
                      <a:solidFill>
                        <a:schemeClr val="tx1"/>
                      </a:solidFill>
                    </a:ln>
                  </pic:spPr>
                </pic:pic>
              </a:graphicData>
            </a:graphic>
          </wp:inline>
        </w:drawing>
      </w:r>
    </w:p>
    <w:p w14:paraId="2E9F39B3" w14:textId="77777777" w:rsidR="007021B1" w:rsidRDefault="007021B1" w:rsidP="008210B0">
      <w:pPr>
        <w:spacing w:line="276" w:lineRule="auto"/>
        <w:rPr>
          <w:b/>
          <w:bCs/>
        </w:rPr>
      </w:pPr>
    </w:p>
    <w:p w14:paraId="57BA8905" w14:textId="77777777" w:rsidR="007021B1" w:rsidRDefault="007021B1" w:rsidP="008210B0">
      <w:pPr>
        <w:spacing w:line="276" w:lineRule="auto"/>
        <w:rPr>
          <w:b/>
          <w:bCs/>
        </w:rPr>
      </w:pPr>
      <w:r w:rsidRPr="007021B1">
        <w:rPr>
          <w:b/>
          <w:bCs/>
        </w:rPr>
        <w:t>Constraints</w:t>
      </w:r>
    </w:p>
    <w:p w14:paraId="0AED96B0" w14:textId="626F6E23" w:rsidR="007021B1" w:rsidRDefault="007021B1" w:rsidP="008210B0">
      <w:pPr>
        <w:pStyle w:val="ListParagraph"/>
        <w:numPr>
          <w:ilvl w:val="0"/>
          <w:numId w:val="4"/>
        </w:numPr>
        <w:spacing w:line="276" w:lineRule="auto"/>
      </w:pPr>
      <w:r>
        <w:t>DRAFT Invoices may be deleted by Owner or Manager. Not voided.</w:t>
      </w:r>
    </w:p>
    <w:p w14:paraId="411A8232" w14:textId="3A38D70C" w:rsidR="007021B1" w:rsidRDefault="007021B1" w:rsidP="008210B0">
      <w:pPr>
        <w:pStyle w:val="ListParagraph"/>
        <w:numPr>
          <w:ilvl w:val="0"/>
          <w:numId w:val="4"/>
        </w:numPr>
        <w:spacing w:line="276" w:lineRule="auto"/>
      </w:pPr>
      <w:r>
        <w:t>VOID is terminal. No transitions out.</w:t>
      </w:r>
    </w:p>
    <w:p w14:paraId="30C8A5D3" w14:textId="1B5C09FC" w:rsidR="007021B1" w:rsidRPr="007021B1" w:rsidRDefault="007021B1" w:rsidP="008210B0">
      <w:pPr>
        <w:pStyle w:val="ListParagraph"/>
        <w:numPr>
          <w:ilvl w:val="0"/>
          <w:numId w:val="4"/>
        </w:numPr>
        <w:spacing w:line="276" w:lineRule="auto"/>
      </w:pPr>
      <w:r>
        <w:t>Overdue is set manually by Manager or Owner. Not by background job.</w:t>
      </w:r>
    </w:p>
    <w:p w14:paraId="52ADC0F3" w14:textId="77777777" w:rsidR="007021B1" w:rsidRDefault="007021B1" w:rsidP="008210B0">
      <w:pPr>
        <w:pStyle w:val="Heading2"/>
        <w:spacing w:line="276" w:lineRule="auto"/>
        <w:rPr>
          <w:b/>
          <w:bCs/>
          <w:color w:val="156082" w:themeColor="accent1"/>
        </w:rPr>
      </w:pPr>
    </w:p>
    <w:p w14:paraId="3EF85086" w14:textId="77777777" w:rsidR="007021B1" w:rsidRDefault="007021B1" w:rsidP="008210B0">
      <w:pPr>
        <w:pStyle w:val="Heading2"/>
        <w:spacing w:line="276" w:lineRule="auto"/>
        <w:rPr>
          <w:b/>
          <w:bCs/>
          <w:color w:val="156082" w:themeColor="accent1"/>
        </w:rPr>
      </w:pPr>
    </w:p>
    <w:p w14:paraId="2D63C47A" w14:textId="77777777" w:rsidR="007021B1" w:rsidRDefault="007021B1" w:rsidP="008210B0">
      <w:pPr>
        <w:pStyle w:val="Heading2"/>
        <w:spacing w:line="276" w:lineRule="auto"/>
        <w:rPr>
          <w:b/>
          <w:bCs/>
          <w:color w:val="156082" w:themeColor="accent1"/>
        </w:rPr>
      </w:pPr>
    </w:p>
    <w:p w14:paraId="1C182D54" w14:textId="77777777" w:rsidR="007021B1" w:rsidRDefault="007021B1" w:rsidP="008210B0">
      <w:pPr>
        <w:pStyle w:val="Heading2"/>
        <w:spacing w:line="276" w:lineRule="auto"/>
        <w:rPr>
          <w:b/>
          <w:bCs/>
          <w:color w:val="156082" w:themeColor="accent1"/>
        </w:rPr>
      </w:pPr>
    </w:p>
    <w:p w14:paraId="547CCA93" w14:textId="77777777" w:rsidR="00A051F2" w:rsidRDefault="00A051F2" w:rsidP="008210B0">
      <w:pPr>
        <w:spacing w:line="276" w:lineRule="auto"/>
      </w:pPr>
    </w:p>
    <w:p w14:paraId="5165277F" w14:textId="77777777" w:rsidR="0036646D" w:rsidRDefault="0036646D" w:rsidP="008210B0">
      <w:pPr>
        <w:pStyle w:val="Heading2"/>
        <w:spacing w:line="276" w:lineRule="auto"/>
        <w:rPr>
          <w:b/>
          <w:bCs/>
          <w:color w:val="156082" w:themeColor="accent1"/>
        </w:rPr>
      </w:pPr>
    </w:p>
    <w:p w14:paraId="60C56018" w14:textId="77777777" w:rsidR="0036646D" w:rsidRDefault="0036646D" w:rsidP="008210B0">
      <w:pPr>
        <w:pStyle w:val="Heading2"/>
        <w:spacing w:line="276" w:lineRule="auto"/>
        <w:rPr>
          <w:b/>
          <w:bCs/>
          <w:color w:val="156082" w:themeColor="accent1"/>
        </w:rPr>
      </w:pPr>
    </w:p>
    <w:p w14:paraId="35CE7361" w14:textId="77777777" w:rsidR="0036646D" w:rsidRDefault="0036646D" w:rsidP="008210B0">
      <w:pPr>
        <w:spacing w:line="276" w:lineRule="auto"/>
      </w:pPr>
    </w:p>
    <w:p w14:paraId="4528C283" w14:textId="0F045F73" w:rsidR="00983778" w:rsidRDefault="00983778" w:rsidP="008C427D">
      <w:pPr>
        <w:pStyle w:val="Heading2"/>
        <w:spacing w:line="276" w:lineRule="auto"/>
        <w:rPr>
          <w:b/>
          <w:bCs/>
          <w:color w:val="156082" w:themeColor="accent1"/>
        </w:rPr>
      </w:pPr>
      <w:bookmarkStart w:id="9" w:name="_Toc233281790"/>
      <w:r>
        <w:rPr>
          <w:b/>
          <w:bCs/>
          <w:color w:val="156082" w:themeColor="accent1"/>
        </w:rPr>
        <w:lastRenderedPageBreak/>
        <w:t>4</w:t>
      </w:r>
      <w:r w:rsidRPr="000F7DB6">
        <w:rPr>
          <w:b/>
          <w:bCs/>
          <w:color w:val="156082" w:themeColor="accent1"/>
        </w:rPr>
        <w:t>.</w:t>
      </w:r>
      <w:r w:rsidR="000A08A5">
        <w:rPr>
          <w:b/>
          <w:bCs/>
          <w:color w:val="156082" w:themeColor="accent1"/>
        </w:rPr>
        <w:t>3</w:t>
      </w:r>
      <w:r w:rsidRPr="000F7DB6">
        <w:rPr>
          <w:b/>
          <w:bCs/>
          <w:color w:val="156082" w:themeColor="accent1"/>
        </w:rPr>
        <w:t xml:space="preserve"> </w:t>
      </w:r>
      <w:r>
        <w:rPr>
          <w:b/>
          <w:bCs/>
          <w:color w:val="156082" w:themeColor="accent1"/>
        </w:rPr>
        <w:t>Functional Requirements</w:t>
      </w:r>
      <w:bookmarkEnd w:id="9"/>
    </w:p>
    <w:p w14:paraId="5CF4D86E" w14:textId="77777777" w:rsidR="00A051F2" w:rsidRPr="00A051F2" w:rsidRDefault="00A051F2" w:rsidP="004F7424">
      <w:pPr>
        <w:spacing w:line="276" w:lineRule="auto"/>
        <w:outlineLvl w:val="4"/>
        <w:rPr>
          <w:rFonts w:ascii="Aptos" w:eastAsia="Times New Roman" w:hAnsi="Aptos" w:cs="Times New Roman"/>
          <w:b/>
          <w:bCs/>
          <w:kern w:val="0"/>
          <w:lang w:eastAsia="en-GB"/>
          <w14:ligatures w14:val="none"/>
        </w:rPr>
      </w:pPr>
      <w:r w:rsidRPr="00A051F2">
        <w:rPr>
          <w:rFonts w:ascii="Aptos" w:eastAsia="Times New Roman" w:hAnsi="Aptos" w:cs="Times New Roman"/>
          <w:b/>
          <w:bCs/>
          <w:kern w:val="0"/>
          <w:lang w:eastAsia="en-GB"/>
          <w14:ligatures w14:val="none"/>
        </w:rPr>
        <w:t>FR-1: Signup and Onboarding</w:t>
      </w:r>
    </w:p>
    <w:p w14:paraId="381FE866"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FR-1.1:</w:t>
      </w:r>
      <w:r w:rsidRPr="00A051F2">
        <w:rPr>
          <w:rFonts w:ascii="Aptos" w:eastAsia="Times New Roman" w:hAnsi="Aptos" w:cs="Times New Roman"/>
          <w:kern w:val="0"/>
          <w:lang w:eastAsia="en-GB"/>
          <w14:ligatures w14:val="none"/>
        </w:rPr>
        <w:t xml:space="preserve"> Any unauthenticated user MUST be able to create a new Tenant by providing an organisation name, email, and password. The system MUST create the Tenant and the User in a single atomic operation.</w:t>
      </w:r>
    </w:p>
    <w:p w14:paraId="3B23753C" w14:textId="3FDFD93A"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FR-1.2:</w:t>
      </w:r>
      <w:r w:rsidRPr="00A051F2">
        <w:rPr>
          <w:rFonts w:ascii="Aptos" w:eastAsia="Times New Roman" w:hAnsi="Aptos" w:cs="Times New Roman"/>
          <w:kern w:val="0"/>
          <w:lang w:eastAsia="en-GB"/>
          <w14:ligatures w14:val="none"/>
        </w:rPr>
        <w:t xml:space="preserve"> The creating User MUST be assigned the OWNER role and recorded as founding_owner_id on the Tenant record</w:t>
      </w:r>
      <w:r>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server-derived, never client-supplied.</w:t>
      </w:r>
    </w:p>
    <w:p w14:paraId="5A555304"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FR-1.3:</w:t>
      </w:r>
      <w:r w:rsidRPr="00A051F2">
        <w:rPr>
          <w:rFonts w:ascii="Aptos" w:eastAsia="Times New Roman" w:hAnsi="Aptos" w:cs="Times New Roman"/>
          <w:kern w:val="0"/>
          <w:lang w:eastAsia="en-GB"/>
          <w14:ligatures w14:val="none"/>
        </w:rPr>
        <w:t xml:space="preserve"> The system MUST reject signup if the email is already registered to an existing User, regardless of tenant.</w:t>
      </w:r>
    </w:p>
    <w:p w14:paraId="165EA097" w14:textId="02F8DAD0" w:rsid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FR-1.4:</w:t>
      </w:r>
      <w:r w:rsidRPr="00A051F2">
        <w:rPr>
          <w:rFonts w:ascii="Aptos" w:eastAsia="Times New Roman" w:hAnsi="Aptos" w:cs="Times New Roman"/>
          <w:kern w:val="0"/>
          <w:lang w:eastAsia="en-GB"/>
          <w14:ligatures w14:val="none"/>
        </w:rPr>
        <w:t xml:space="preserve"> Passwords MUST be hashed using bcrypt before storage. Plaintext or </w:t>
      </w:r>
      <w:r w:rsidR="00F20523" w:rsidRPr="00A051F2">
        <w:rPr>
          <w:rFonts w:ascii="Aptos" w:eastAsia="Times New Roman" w:hAnsi="Aptos" w:cs="Times New Roman"/>
          <w:kern w:val="0"/>
          <w:lang w:eastAsia="en-GB"/>
          <w14:ligatures w14:val="none"/>
        </w:rPr>
        <w:t>reversibly encoded</w:t>
      </w:r>
      <w:r w:rsidRPr="00A051F2">
        <w:rPr>
          <w:rFonts w:ascii="Aptos" w:eastAsia="Times New Roman" w:hAnsi="Aptos" w:cs="Times New Roman"/>
          <w:kern w:val="0"/>
          <w:lang w:eastAsia="en-GB"/>
          <w14:ligatures w14:val="none"/>
        </w:rPr>
        <w:t xml:space="preserve"> passwords MUST NOT be stored.</w:t>
      </w:r>
    </w:p>
    <w:p w14:paraId="7EE771C8" w14:textId="77777777" w:rsidR="004F7424" w:rsidRPr="00A051F2" w:rsidRDefault="004F7424" w:rsidP="004F7424">
      <w:pPr>
        <w:spacing w:line="276" w:lineRule="auto"/>
        <w:rPr>
          <w:rFonts w:ascii="Aptos" w:eastAsia="Times New Roman" w:hAnsi="Aptos" w:cs="Times New Roman"/>
          <w:kern w:val="0"/>
          <w:lang w:eastAsia="en-GB"/>
          <w14:ligatures w14:val="none"/>
        </w:rPr>
      </w:pPr>
    </w:p>
    <w:p w14:paraId="4743760E" w14:textId="77777777" w:rsidR="00A051F2" w:rsidRPr="00A051F2" w:rsidRDefault="00A051F2" w:rsidP="004F7424">
      <w:pPr>
        <w:spacing w:line="276" w:lineRule="auto"/>
        <w:outlineLvl w:val="4"/>
        <w:rPr>
          <w:rFonts w:ascii="Aptos" w:eastAsia="Times New Roman" w:hAnsi="Aptos" w:cs="Times New Roman"/>
          <w:b/>
          <w:bCs/>
          <w:kern w:val="0"/>
          <w:lang w:eastAsia="en-GB"/>
          <w14:ligatures w14:val="none"/>
        </w:rPr>
      </w:pPr>
      <w:r w:rsidRPr="00A051F2">
        <w:rPr>
          <w:rFonts w:ascii="Aptos" w:eastAsia="Times New Roman" w:hAnsi="Aptos" w:cs="Times New Roman"/>
          <w:b/>
          <w:bCs/>
          <w:kern w:val="0"/>
          <w:lang w:eastAsia="en-GB"/>
          <w14:ligatures w14:val="none"/>
        </w:rPr>
        <w:t>FR-2: User Invitation</w:t>
      </w:r>
    </w:p>
    <w:p w14:paraId="0214CF95"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FR-2.1:</w:t>
      </w:r>
      <w:r w:rsidRPr="00A051F2">
        <w:rPr>
          <w:rFonts w:ascii="Aptos" w:eastAsia="Times New Roman" w:hAnsi="Aptos" w:cs="Times New Roman"/>
          <w:kern w:val="0"/>
          <w:lang w:eastAsia="en-GB"/>
          <w14:ligatures w14:val="none"/>
        </w:rPr>
        <w:t xml:space="preserve"> An OWNER MUST be able to invite a new User by email, assigning them a role of OWNER, MANAGER, or EMPLOYEE at time of invitation.</w:t>
      </w:r>
    </w:p>
    <w:p w14:paraId="736C2818" w14:textId="6A45E469"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FR-2.2:</w:t>
      </w:r>
      <w:r w:rsidRPr="00A051F2">
        <w:rPr>
          <w:rFonts w:ascii="Aptos" w:eastAsia="Times New Roman" w:hAnsi="Aptos" w:cs="Times New Roman"/>
          <w:kern w:val="0"/>
          <w:lang w:eastAsia="en-GB"/>
          <w14:ligatures w14:val="none"/>
        </w:rPr>
        <w:t xml:space="preserve"> The invited User's tenant_id MUST be set to the inviting Owner's tenant</w:t>
      </w:r>
      <w:r w:rsidR="00F20523">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server-derived, never client-supplied.</w:t>
      </w:r>
    </w:p>
    <w:p w14:paraId="174B1DEE" w14:textId="6FEB181B"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FR-2.3:</w:t>
      </w:r>
      <w:r w:rsidRPr="00A051F2">
        <w:rPr>
          <w:rFonts w:ascii="Aptos" w:eastAsia="Times New Roman" w:hAnsi="Aptos" w:cs="Times New Roman"/>
          <w:kern w:val="0"/>
          <w:lang w:eastAsia="en-GB"/>
          <w14:ligatures w14:val="none"/>
        </w:rPr>
        <w:t xml:space="preserve"> Invitation MUST be simulated</w:t>
      </w:r>
      <w:r w:rsidR="00785ACC">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logged or stored</w:t>
      </w:r>
      <w:r w:rsidR="00B02177">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not delivered via real email.</w:t>
      </w:r>
    </w:p>
    <w:p w14:paraId="37C7EB95"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FR-2.4:</w:t>
      </w:r>
      <w:r w:rsidRPr="00A051F2">
        <w:rPr>
          <w:rFonts w:ascii="Aptos" w:eastAsia="Times New Roman" w:hAnsi="Aptos" w:cs="Times New Roman"/>
          <w:kern w:val="0"/>
          <w:lang w:eastAsia="en-GB"/>
          <w14:ligatures w14:val="none"/>
        </w:rPr>
        <w:t xml:space="preserve"> An OWNER MUST be able to deactivate an existing User (set is_active = false). A deactivated User MUST NOT be able to authenticate.</w:t>
      </w:r>
    </w:p>
    <w:p w14:paraId="0BA58ED8"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FR-2.5:</w:t>
      </w:r>
      <w:r w:rsidRPr="00A051F2">
        <w:rPr>
          <w:rFonts w:ascii="Aptos" w:eastAsia="Times New Roman" w:hAnsi="Aptos" w:cs="Times New Roman"/>
          <w:kern w:val="0"/>
          <w:lang w:eastAsia="en-GB"/>
          <w14:ligatures w14:val="none"/>
        </w:rPr>
        <w:t xml:space="preserve"> An OWNER MUST be able to promote an EMPLOYEE or MANAGER to OWNER.</w:t>
      </w:r>
    </w:p>
    <w:p w14:paraId="6965B488" w14:textId="77777777" w:rsid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FR-2.6:</w:t>
      </w:r>
      <w:r w:rsidRPr="00A051F2">
        <w:rPr>
          <w:rFonts w:ascii="Aptos" w:eastAsia="Times New Roman" w:hAnsi="Aptos" w:cs="Times New Roman"/>
          <w:kern w:val="0"/>
          <w:lang w:eastAsia="en-GB"/>
          <w14:ligatures w14:val="none"/>
        </w:rPr>
        <w:t xml:space="preserve"> An OWNER MUST be able to demote another OWNER to MANAGER, except the founding_owner_id, who MUST NOT be demotable or removable by any other User.</w:t>
      </w:r>
    </w:p>
    <w:p w14:paraId="1A4E928C" w14:textId="3DE82129" w:rsidR="00B6335F" w:rsidRPr="001D76F5" w:rsidRDefault="00B6335F" w:rsidP="004F7424">
      <w:pPr>
        <w:spacing w:line="276" w:lineRule="auto"/>
        <w:rPr>
          <w:rFonts w:ascii="Aptos" w:eastAsia="Times New Roman" w:hAnsi="Aptos" w:cs="Times New Roman"/>
          <w:kern w:val="0"/>
          <w:lang w:eastAsia="en-GB"/>
          <w14:ligatures w14:val="none"/>
        </w:rPr>
      </w:pPr>
      <w:r w:rsidRPr="00B6335F">
        <w:rPr>
          <w:rFonts w:ascii="Aptos" w:eastAsia="Times New Roman" w:hAnsi="Aptos" w:cs="Times New Roman"/>
          <w:b/>
          <w:bCs/>
          <w:kern w:val="0"/>
          <w:lang w:eastAsia="en-GB"/>
          <w14:ligatures w14:val="none"/>
        </w:rPr>
        <w:t xml:space="preserve">FR-2.7: </w:t>
      </w:r>
      <w:r w:rsidR="001D76F5">
        <w:rPr>
          <w:rFonts w:ascii="Aptos" w:eastAsia="Times New Roman" w:hAnsi="Aptos" w:cs="Times New Roman"/>
          <w:kern w:val="0"/>
          <w:lang w:eastAsia="en-GB"/>
          <w14:ligatures w14:val="none"/>
        </w:rPr>
        <w:t>A MANAGER MUST NOT be able to invite a user with a role of MANAGER or OWNER. A MANAGER MUST NOT be able to deactivate a MANAGER or OWNER, regardless of their own privilege</w:t>
      </w:r>
      <w:r w:rsidR="00744FA2">
        <w:rPr>
          <w:rFonts w:ascii="Aptos" w:eastAsia="Times New Roman" w:hAnsi="Aptos" w:cs="Times New Roman"/>
          <w:kern w:val="0"/>
          <w:lang w:eastAsia="en-GB"/>
          <w14:ligatures w14:val="none"/>
        </w:rPr>
        <w:t xml:space="preserve"> level.</w:t>
      </w:r>
    </w:p>
    <w:p w14:paraId="2AECC409" w14:textId="77777777" w:rsidR="004F7424" w:rsidRPr="00A051F2" w:rsidRDefault="004F7424" w:rsidP="004F7424">
      <w:pPr>
        <w:spacing w:line="276" w:lineRule="auto"/>
        <w:rPr>
          <w:rFonts w:ascii="Aptos" w:eastAsia="Times New Roman" w:hAnsi="Aptos" w:cs="Times New Roman"/>
          <w:kern w:val="0"/>
          <w:lang w:eastAsia="en-GB"/>
          <w14:ligatures w14:val="none"/>
        </w:rPr>
      </w:pPr>
    </w:p>
    <w:p w14:paraId="7DCBAADB" w14:textId="77777777" w:rsidR="00A051F2" w:rsidRPr="00A051F2" w:rsidRDefault="00A051F2" w:rsidP="004F7424">
      <w:pPr>
        <w:spacing w:line="276" w:lineRule="auto"/>
        <w:outlineLvl w:val="4"/>
        <w:rPr>
          <w:rFonts w:ascii="Aptos" w:eastAsia="Times New Roman" w:hAnsi="Aptos" w:cs="Times New Roman"/>
          <w:b/>
          <w:bCs/>
          <w:kern w:val="0"/>
          <w:lang w:eastAsia="en-GB"/>
          <w14:ligatures w14:val="none"/>
        </w:rPr>
      </w:pPr>
      <w:r w:rsidRPr="00A051F2">
        <w:rPr>
          <w:rFonts w:ascii="Aptos" w:eastAsia="Times New Roman" w:hAnsi="Aptos" w:cs="Times New Roman"/>
          <w:b/>
          <w:bCs/>
          <w:kern w:val="0"/>
          <w:lang w:eastAsia="en-GB"/>
          <w14:ligatures w14:val="none"/>
        </w:rPr>
        <w:t>FR-3: Authentication</w:t>
      </w:r>
    </w:p>
    <w:p w14:paraId="09669184" w14:textId="3C84899D"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FR-3.1:</w:t>
      </w:r>
      <w:r w:rsidRPr="00A051F2">
        <w:rPr>
          <w:rFonts w:ascii="Aptos" w:eastAsia="Times New Roman" w:hAnsi="Aptos" w:cs="Times New Roman"/>
          <w:kern w:val="0"/>
          <w:lang w:eastAsia="en-GB"/>
          <w14:ligatures w14:val="none"/>
        </w:rPr>
        <w:t xml:space="preserve"> A User MUST be able to authenticate with email and password. On success, the system MUST issue a signed JWT containing </w:t>
      </w:r>
      <w:proofErr w:type="spellStart"/>
      <w:r w:rsidRPr="00A051F2">
        <w:rPr>
          <w:rFonts w:ascii="Aptos" w:eastAsia="Times New Roman" w:hAnsi="Aptos" w:cs="Times New Roman"/>
          <w:kern w:val="0"/>
          <w:lang w:eastAsia="en-GB"/>
          <w14:ligatures w14:val="none"/>
        </w:rPr>
        <w:t>user_id</w:t>
      </w:r>
      <w:proofErr w:type="spellEnd"/>
      <w:r w:rsidRPr="00A051F2">
        <w:rPr>
          <w:rFonts w:ascii="Aptos" w:eastAsia="Times New Roman" w:hAnsi="Aptos" w:cs="Times New Roman"/>
          <w:kern w:val="0"/>
          <w:lang w:eastAsia="en-GB"/>
          <w14:ligatures w14:val="none"/>
        </w:rPr>
        <w:t>, tenant_id, and role</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with an expiry of no more than 24 hours.</w:t>
      </w:r>
    </w:p>
    <w:p w14:paraId="3EE93577" w14:textId="3597BEC5"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FR-3.2:</w:t>
      </w:r>
      <w:r w:rsidRPr="00A051F2">
        <w:rPr>
          <w:rFonts w:ascii="Aptos" w:eastAsia="Times New Roman" w:hAnsi="Aptos" w:cs="Times New Roman"/>
          <w:kern w:val="0"/>
          <w:lang w:eastAsia="en-GB"/>
          <w14:ligatures w14:val="none"/>
        </w:rPr>
        <w:t xml:space="preserve"> The JWT MUST be stored in an </w:t>
      </w:r>
      <w:proofErr w:type="spellStart"/>
      <w:r w:rsidRPr="00A051F2">
        <w:rPr>
          <w:rFonts w:ascii="Aptos" w:eastAsia="Times New Roman" w:hAnsi="Aptos" w:cs="Times New Roman"/>
          <w:kern w:val="0"/>
          <w:lang w:eastAsia="en-GB"/>
          <w14:ligatures w14:val="none"/>
        </w:rPr>
        <w:t>HttpOnly</w:t>
      </w:r>
      <w:proofErr w:type="spellEnd"/>
      <w:r w:rsidRPr="00A051F2">
        <w:rPr>
          <w:rFonts w:ascii="Aptos" w:eastAsia="Times New Roman" w:hAnsi="Aptos" w:cs="Times New Roman"/>
          <w:kern w:val="0"/>
          <w:lang w:eastAsia="en-GB"/>
          <w14:ligatures w14:val="none"/>
        </w:rPr>
        <w:t xml:space="preserve">, Secure, </w:t>
      </w:r>
      <w:proofErr w:type="spellStart"/>
      <w:r w:rsidRPr="00A051F2">
        <w:rPr>
          <w:rFonts w:ascii="Aptos" w:eastAsia="Times New Roman" w:hAnsi="Aptos" w:cs="Times New Roman"/>
          <w:kern w:val="0"/>
          <w:lang w:eastAsia="en-GB"/>
          <w14:ligatures w14:val="none"/>
        </w:rPr>
        <w:t>SameSite</w:t>
      </w:r>
      <w:proofErr w:type="spellEnd"/>
      <w:r w:rsidRPr="00A051F2">
        <w:rPr>
          <w:rFonts w:ascii="Aptos" w:eastAsia="Times New Roman" w:hAnsi="Aptos" w:cs="Times New Roman"/>
          <w:kern w:val="0"/>
          <w:lang w:eastAsia="en-GB"/>
          <w14:ligatures w14:val="none"/>
        </w:rPr>
        <w:t xml:space="preserve">=Strict cookie on the remediated branch. On the vulnerable branch, it is stored in </w:t>
      </w:r>
      <w:proofErr w:type="spellStart"/>
      <w:r w:rsidRPr="00A051F2">
        <w:rPr>
          <w:rFonts w:ascii="Aptos" w:eastAsia="Times New Roman" w:hAnsi="Aptos" w:cs="Times New Roman"/>
          <w:kern w:val="0"/>
          <w:lang w:eastAsia="en-GB"/>
          <w14:ligatures w14:val="none"/>
        </w:rPr>
        <w:t>localStorage</w:t>
      </w:r>
      <w:proofErr w:type="spellEnd"/>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this is a deliberate finding, not an oversight.</w:t>
      </w:r>
    </w:p>
    <w:p w14:paraId="13B4FF22"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FR-3.3:</w:t>
      </w:r>
      <w:r w:rsidRPr="00A051F2">
        <w:rPr>
          <w:rFonts w:ascii="Aptos" w:eastAsia="Times New Roman" w:hAnsi="Aptos" w:cs="Times New Roman"/>
          <w:kern w:val="0"/>
          <w:lang w:eastAsia="en-GB"/>
          <w14:ligatures w14:val="none"/>
        </w:rPr>
        <w:t xml:space="preserve"> Every protected endpoint MUST verify the JWT server-side on every request. tenant_id and role MUST be read from the verified token, never from request body or query parameters.</w:t>
      </w:r>
    </w:p>
    <w:p w14:paraId="21AC7A38"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FR-3.4:</w:t>
      </w:r>
      <w:r w:rsidRPr="00A051F2">
        <w:rPr>
          <w:rFonts w:ascii="Aptos" w:eastAsia="Times New Roman" w:hAnsi="Aptos" w:cs="Times New Roman"/>
          <w:kern w:val="0"/>
          <w:lang w:eastAsia="en-GB"/>
          <w14:ligatures w14:val="none"/>
        </w:rPr>
        <w:t xml:space="preserve"> A User MUST be able to log out. On logout, the JWT cookie MUST be cleared server-side.</w:t>
      </w:r>
    </w:p>
    <w:p w14:paraId="70D97907" w14:textId="1BE64160"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lastRenderedPageBreak/>
        <w:t>FR-3.5:</w:t>
      </w:r>
      <w:r w:rsidRPr="00A051F2">
        <w:rPr>
          <w:rFonts w:ascii="Aptos" w:eastAsia="Times New Roman" w:hAnsi="Aptos" w:cs="Times New Roman"/>
          <w:kern w:val="0"/>
          <w:lang w:eastAsia="en-GB"/>
          <w14:ligatures w14:val="none"/>
        </w:rPr>
        <w:t xml:space="preserve"> Authentication MUST fail with a generic error message that does not distinguish between "email not found" and "incorrect password"</w:t>
      </w:r>
      <w:r w:rsidR="00537731">
        <w:rPr>
          <w:rFonts w:ascii="Aptos" w:eastAsia="Times New Roman" w:hAnsi="Aptos" w:cs="Times New Roman"/>
          <w:kern w:val="0"/>
          <w:lang w:eastAsia="en-GB"/>
          <w14:ligatures w14:val="none"/>
        </w:rPr>
        <w:t xml:space="preserve">, </w:t>
      </w:r>
      <w:r w:rsidRPr="00A051F2">
        <w:rPr>
          <w:rFonts w:ascii="Aptos" w:eastAsia="Times New Roman" w:hAnsi="Aptos" w:cs="Times New Roman"/>
          <w:kern w:val="0"/>
          <w:lang w:eastAsia="en-GB"/>
          <w14:ligatures w14:val="none"/>
        </w:rPr>
        <w:t>preventing user enumeration.</w:t>
      </w:r>
    </w:p>
    <w:p w14:paraId="16831209" w14:textId="77777777" w:rsidR="004F7424" w:rsidRDefault="004F7424" w:rsidP="004F7424">
      <w:pPr>
        <w:spacing w:line="276" w:lineRule="auto"/>
        <w:outlineLvl w:val="4"/>
        <w:rPr>
          <w:rFonts w:ascii="Aptos" w:eastAsia="Times New Roman" w:hAnsi="Aptos" w:cs="Times New Roman"/>
          <w:b/>
          <w:bCs/>
          <w:kern w:val="0"/>
          <w:lang w:eastAsia="en-GB"/>
          <w14:ligatures w14:val="none"/>
        </w:rPr>
      </w:pPr>
    </w:p>
    <w:p w14:paraId="6204F4B5" w14:textId="2124A963" w:rsidR="00A051F2" w:rsidRPr="00A051F2" w:rsidRDefault="00A051F2" w:rsidP="004F7424">
      <w:pPr>
        <w:spacing w:line="276" w:lineRule="auto"/>
        <w:outlineLvl w:val="4"/>
        <w:rPr>
          <w:rFonts w:ascii="Aptos" w:eastAsia="Times New Roman" w:hAnsi="Aptos" w:cs="Times New Roman"/>
          <w:b/>
          <w:bCs/>
          <w:kern w:val="0"/>
          <w:lang w:eastAsia="en-GB"/>
          <w14:ligatures w14:val="none"/>
        </w:rPr>
      </w:pPr>
      <w:r w:rsidRPr="00A051F2">
        <w:rPr>
          <w:rFonts w:ascii="Aptos" w:eastAsia="Times New Roman" w:hAnsi="Aptos" w:cs="Times New Roman"/>
          <w:b/>
          <w:bCs/>
          <w:kern w:val="0"/>
          <w:lang w:eastAsia="en-GB"/>
          <w14:ligatures w14:val="none"/>
        </w:rPr>
        <w:t>FR-4: Expense Management</w:t>
      </w:r>
    </w:p>
    <w:p w14:paraId="732CA4A2" w14:textId="134B5865"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FR-4.1:</w:t>
      </w:r>
      <w:r w:rsidRPr="00A051F2">
        <w:rPr>
          <w:rFonts w:ascii="Aptos" w:eastAsia="Times New Roman" w:hAnsi="Aptos" w:cs="Times New Roman"/>
          <w:kern w:val="0"/>
          <w:lang w:eastAsia="en-GB"/>
          <w14:ligatures w14:val="none"/>
        </w:rPr>
        <w:t xml:space="preserve"> An EMPLOYEE, MANAGER, or OWNER MUST be able to create an Expense with: amount (positive decimal), category, date, description, and optional receipt. Status MUST be set to DRAFT on creation</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w:t>
      </w:r>
      <w:r w:rsidR="00537731" w:rsidRPr="00A051F2">
        <w:rPr>
          <w:rFonts w:ascii="Aptos" w:eastAsia="Times New Roman" w:hAnsi="Aptos" w:cs="Times New Roman"/>
          <w:kern w:val="0"/>
          <w:lang w:eastAsia="en-GB"/>
          <w14:ligatures w14:val="none"/>
        </w:rPr>
        <w:t>server derived</w:t>
      </w:r>
      <w:r w:rsidRPr="00A051F2">
        <w:rPr>
          <w:rFonts w:ascii="Aptos" w:eastAsia="Times New Roman" w:hAnsi="Aptos" w:cs="Times New Roman"/>
          <w:kern w:val="0"/>
          <w:lang w:eastAsia="en-GB"/>
          <w14:ligatures w14:val="none"/>
        </w:rPr>
        <w:t>.</w:t>
      </w:r>
    </w:p>
    <w:p w14:paraId="12B4D5BD" w14:textId="431C69E9"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FR-4.2:</w:t>
      </w:r>
      <w:r w:rsidRPr="00A051F2">
        <w:rPr>
          <w:rFonts w:ascii="Aptos" w:eastAsia="Times New Roman" w:hAnsi="Aptos" w:cs="Times New Roman"/>
          <w:kern w:val="0"/>
          <w:lang w:eastAsia="en-GB"/>
          <w14:ligatures w14:val="none"/>
        </w:rPr>
        <w:t xml:space="preserve"> The Expense's tenant_id and submitted_by MUST be set server-side from the authenticated token</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never accepted from the client.</w:t>
      </w:r>
    </w:p>
    <w:p w14:paraId="3E7862F1"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FR-4.3:</w:t>
      </w:r>
      <w:r w:rsidRPr="00A051F2">
        <w:rPr>
          <w:rFonts w:ascii="Aptos" w:eastAsia="Times New Roman" w:hAnsi="Aptos" w:cs="Times New Roman"/>
          <w:kern w:val="0"/>
          <w:lang w:eastAsia="en-GB"/>
          <w14:ligatures w14:val="none"/>
        </w:rPr>
        <w:t xml:space="preserve"> An EMPLOYEE MUST only be able to read their own Expenses. An EMPLOYEE MUST NOT be able to read another Employee's Expenses, even by guessing or enumerating IDs.</w:t>
      </w:r>
    </w:p>
    <w:p w14:paraId="2B7882A1"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FR-4.4:</w:t>
      </w:r>
      <w:r w:rsidRPr="00A051F2">
        <w:rPr>
          <w:rFonts w:ascii="Aptos" w:eastAsia="Times New Roman" w:hAnsi="Aptos" w:cs="Times New Roman"/>
          <w:kern w:val="0"/>
          <w:lang w:eastAsia="en-GB"/>
          <w14:ligatures w14:val="none"/>
        </w:rPr>
        <w:t xml:space="preserve"> A MANAGER and OWNER MUST be able to read all Expenses within their tenant. They MUST NOT be able to read Expenses belonging to another tenant, regardless of ID supplied.</w:t>
      </w:r>
    </w:p>
    <w:p w14:paraId="4938347A"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FR-4.5:</w:t>
      </w:r>
      <w:r w:rsidRPr="00A051F2">
        <w:rPr>
          <w:rFonts w:ascii="Aptos" w:eastAsia="Times New Roman" w:hAnsi="Aptos" w:cs="Times New Roman"/>
          <w:kern w:val="0"/>
          <w:lang w:eastAsia="en-GB"/>
          <w14:ligatures w14:val="none"/>
        </w:rPr>
        <w:t xml:space="preserve"> An EMPLOYEE MUST be able to submit their own Draft Expense (DRAFT → SUBMITTED). They MUST NOT be able to submit another User's Expense.</w:t>
      </w:r>
    </w:p>
    <w:p w14:paraId="0C420BEF"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FR-4.6:</w:t>
      </w:r>
      <w:r w:rsidRPr="00A051F2">
        <w:rPr>
          <w:rFonts w:ascii="Aptos" w:eastAsia="Times New Roman" w:hAnsi="Aptos" w:cs="Times New Roman"/>
          <w:kern w:val="0"/>
          <w:lang w:eastAsia="en-GB"/>
          <w14:ligatures w14:val="none"/>
        </w:rPr>
        <w:t xml:space="preserve"> A MANAGER or OWNER MUST be able to approve or reject a SUBMITTED Expense within their tenant. reviewed_by and reviewed_at MUST be set server-side on state transition.</w:t>
      </w:r>
    </w:p>
    <w:p w14:paraId="5CD07A9B"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FR-4.7:</w:t>
      </w:r>
      <w:r w:rsidRPr="00A051F2">
        <w:rPr>
          <w:rFonts w:ascii="Aptos" w:eastAsia="Times New Roman" w:hAnsi="Aptos" w:cs="Times New Roman"/>
          <w:kern w:val="0"/>
          <w:lang w:eastAsia="en-GB"/>
          <w14:ligatures w14:val="none"/>
        </w:rPr>
        <w:t xml:space="preserve"> REJECTED is a terminal state. No User of any role MUST be able to resubmit a Rejected Expense.</w:t>
      </w:r>
    </w:p>
    <w:p w14:paraId="44FC81A5"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FR-4.8:</w:t>
      </w:r>
      <w:r w:rsidRPr="00A051F2">
        <w:rPr>
          <w:rFonts w:ascii="Aptos" w:eastAsia="Times New Roman" w:hAnsi="Aptos" w:cs="Times New Roman"/>
          <w:kern w:val="0"/>
          <w:lang w:eastAsia="en-GB"/>
          <w14:ligatures w14:val="none"/>
        </w:rPr>
        <w:t xml:space="preserve"> An EMPLOYEE MUST be able to delete their own DRAFT Expense. No User MUST be able to delete a SUBMITTED, APPROVED, or REJECTED Expense.</w:t>
      </w:r>
    </w:p>
    <w:p w14:paraId="26068204"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FR-4.9:</w:t>
      </w:r>
      <w:r w:rsidRPr="00A051F2">
        <w:rPr>
          <w:rFonts w:ascii="Aptos" w:eastAsia="Times New Roman" w:hAnsi="Aptos" w:cs="Times New Roman"/>
          <w:kern w:val="0"/>
          <w:lang w:eastAsia="en-GB"/>
          <w14:ligatures w14:val="none"/>
        </w:rPr>
        <w:t xml:space="preserve"> The system MUST reject Expense creation if amount is zero or negative.</w:t>
      </w:r>
    </w:p>
    <w:p w14:paraId="64A0AAA9" w14:textId="77777777" w:rsidR="004F7424" w:rsidRDefault="004F7424" w:rsidP="004F7424">
      <w:pPr>
        <w:spacing w:line="276" w:lineRule="auto"/>
        <w:outlineLvl w:val="4"/>
        <w:rPr>
          <w:rFonts w:ascii="Aptos" w:eastAsia="Times New Roman" w:hAnsi="Aptos" w:cs="Times New Roman"/>
          <w:b/>
          <w:bCs/>
          <w:kern w:val="0"/>
          <w:lang w:eastAsia="en-GB"/>
          <w14:ligatures w14:val="none"/>
        </w:rPr>
      </w:pPr>
    </w:p>
    <w:p w14:paraId="62B69C95" w14:textId="3D57994B" w:rsidR="00A051F2" w:rsidRPr="00A051F2" w:rsidRDefault="00A051F2" w:rsidP="004F7424">
      <w:pPr>
        <w:spacing w:line="276" w:lineRule="auto"/>
        <w:outlineLvl w:val="4"/>
        <w:rPr>
          <w:rFonts w:ascii="Aptos" w:eastAsia="Times New Roman" w:hAnsi="Aptos" w:cs="Times New Roman"/>
          <w:b/>
          <w:bCs/>
          <w:kern w:val="0"/>
          <w:lang w:eastAsia="en-GB"/>
          <w14:ligatures w14:val="none"/>
        </w:rPr>
      </w:pPr>
      <w:r w:rsidRPr="00A051F2">
        <w:rPr>
          <w:rFonts w:ascii="Aptos" w:eastAsia="Times New Roman" w:hAnsi="Aptos" w:cs="Times New Roman"/>
          <w:b/>
          <w:bCs/>
          <w:kern w:val="0"/>
          <w:lang w:eastAsia="en-GB"/>
          <w14:ligatures w14:val="none"/>
        </w:rPr>
        <w:t>FR-5: Invoice Management</w:t>
      </w:r>
    </w:p>
    <w:p w14:paraId="12A1E4C3" w14:textId="05BA0D45"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FR-5.1:</w:t>
      </w:r>
      <w:r w:rsidRPr="00A051F2">
        <w:rPr>
          <w:rFonts w:ascii="Aptos" w:eastAsia="Times New Roman" w:hAnsi="Aptos" w:cs="Times New Roman"/>
          <w:kern w:val="0"/>
          <w:lang w:eastAsia="en-GB"/>
          <w14:ligatures w14:val="none"/>
        </w:rPr>
        <w:t xml:space="preserve"> A MANAGER or OWNER MUST be able to create an Invoice with: </w:t>
      </w:r>
      <w:proofErr w:type="spellStart"/>
      <w:r w:rsidRPr="00A051F2">
        <w:rPr>
          <w:rFonts w:ascii="Aptos" w:eastAsia="Times New Roman" w:hAnsi="Aptos" w:cs="Times New Roman"/>
          <w:kern w:val="0"/>
          <w:lang w:eastAsia="en-GB"/>
          <w14:ligatures w14:val="none"/>
        </w:rPr>
        <w:t>client_id</w:t>
      </w:r>
      <w:proofErr w:type="spellEnd"/>
      <w:r w:rsidRPr="00A051F2">
        <w:rPr>
          <w:rFonts w:ascii="Aptos" w:eastAsia="Times New Roman" w:hAnsi="Aptos" w:cs="Times New Roman"/>
          <w:kern w:val="0"/>
          <w:lang w:eastAsia="en-GB"/>
          <w14:ligatures w14:val="none"/>
        </w:rPr>
        <w:t xml:space="preserve">, </w:t>
      </w:r>
      <w:proofErr w:type="spellStart"/>
      <w:r w:rsidRPr="00A051F2">
        <w:rPr>
          <w:rFonts w:ascii="Aptos" w:eastAsia="Times New Roman" w:hAnsi="Aptos" w:cs="Times New Roman"/>
          <w:kern w:val="0"/>
          <w:lang w:eastAsia="en-GB"/>
          <w14:ligatures w14:val="none"/>
        </w:rPr>
        <w:t>due_date</w:t>
      </w:r>
      <w:proofErr w:type="spellEnd"/>
      <w:r w:rsidRPr="00A051F2">
        <w:rPr>
          <w:rFonts w:ascii="Aptos" w:eastAsia="Times New Roman" w:hAnsi="Aptos" w:cs="Times New Roman"/>
          <w:kern w:val="0"/>
          <w:lang w:eastAsia="en-GB"/>
          <w14:ligatures w14:val="none"/>
        </w:rPr>
        <w:t xml:space="preserve">, and </w:t>
      </w:r>
      <w:r w:rsidR="00537731" w:rsidRPr="00A051F2">
        <w:rPr>
          <w:rFonts w:ascii="Aptos" w:eastAsia="Times New Roman" w:hAnsi="Aptos" w:cs="Times New Roman"/>
          <w:kern w:val="0"/>
          <w:lang w:eastAsia="en-GB"/>
          <w14:ligatures w14:val="none"/>
        </w:rPr>
        <w:t>one or more-line</w:t>
      </w:r>
      <w:r w:rsidRPr="00A051F2">
        <w:rPr>
          <w:rFonts w:ascii="Aptos" w:eastAsia="Times New Roman" w:hAnsi="Aptos" w:cs="Times New Roman"/>
          <w:kern w:val="0"/>
          <w:lang w:eastAsia="en-GB"/>
          <w14:ligatures w14:val="none"/>
        </w:rPr>
        <w:t xml:space="preserve"> items (description, quantity, unit_price). Status MUST be set to DRAFT on creation</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w:t>
      </w:r>
      <w:r w:rsidR="00317ED2" w:rsidRPr="00A051F2">
        <w:rPr>
          <w:rFonts w:ascii="Aptos" w:eastAsia="Times New Roman" w:hAnsi="Aptos" w:cs="Times New Roman"/>
          <w:kern w:val="0"/>
          <w:lang w:eastAsia="en-GB"/>
          <w14:ligatures w14:val="none"/>
        </w:rPr>
        <w:t>server derived</w:t>
      </w:r>
      <w:r w:rsidRPr="00A051F2">
        <w:rPr>
          <w:rFonts w:ascii="Aptos" w:eastAsia="Times New Roman" w:hAnsi="Aptos" w:cs="Times New Roman"/>
          <w:kern w:val="0"/>
          <w:lang w:eastAsia="en-GB"/>
          <w14:ligatures w14:val="none"/>
        </w:rPr>
        <w:t>.</w:t>
      </w:r>
    </w:p>
    <w:p w14:paraId="67D1BE24" w14:textId="579CAFA2"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FR-5.2:</w:t>
      </w:r>
      <w:r w:rsidRPr="00A051F2">
        <w:rPr>
          <w:rFonts w:ascii="Aptos" w:eastAsia="Times New Roman" w:hAnsi="Aptos" w:cs="Times New Roman"/>
          <w:kern w:val="0"/>
          <w:lang w:eastAsia="en-GB"/>
          <w14:ligatures w14:val="none"/>
        </w:rPr>
        <w:t xml:space="preserve"> The Invoice's tenant_id and </w:t>
      </w:r>
      <w:proofErr w:type="spellStart"/>
      <w:r w:rsidRPr="00A051F2">
        <w:rPr>
          <w:rFonts w:ascii="Aptos" w:eastAsia="Times New Roman" w:hAnsi="Aptos" w:cs="Times New Roman"/>
          <w:kern w:val="0"/>
          <w:lang w:eastAsia="en-GB"/>
          <w14:ligatures w14:val="none"/>
        </w:rPr>
        <w:t>created_by</w:t>
      </w:r>
      <w:proofErr w:type="spellEnd"/>
      <w:r w:rsidRPr="00A051F2">
        <w:rPr>
          <w:rFonts w:ascii="Aptos" w:eastAsia="Times New Roman" w:hAnsi="Aptos" w:cs="Times New Roman"/>
          <w:kern w:val="0"/>
          <w:lang w:eastAsia="en-GB"/>
          <w14:ligatures w14:val="none"/>
        </w:rPr>
        <w:t xml:space="preserve"> MUST be set server-side from the authenticated token</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never accepted from the client.</w:t>
      </w:r>
    </w:p>
    <w:p w14:paraId="747858D8"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FR-5.3:</w:t>
      </w:r>
      <w:r w:rsidRPr="00A051F2">
        <w:rPr>
          <w:rFonts w:ascii="Aptos" w:eastAsia="Times New Roman" w:hAnsi="Aptos" w:cs="Times New Roman"/>
          <w:kern w:val="0"/>
          <w:lang w:eastAsia="en-GB"/>
          <w14:ligatures w14:val="none"/>
        </w:rPr>
        <w:t xml:space="preserve"> A MANAGER or OWNER MUST be able to delete a DRAFT Invoice within their tenant.</w:t>
      </w:r>
    </w:p>
    <w:p w14:paraId="47F55AA4"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FR-5.4:</w:t>
      </w:r>
      <w:r w:rsidRPr="00A051F2">
        <w:rPr>
          <w:rFonts w:ascii="Aptos" w:eastAsia="Times New Roman" w:hAnsi="Aptos" w:cs="Times New Roman"/>
          <w:kern w:val="0"/>
          <w:lang w:eastAsia="en-GB"/>
          <w14:ligatures w14:val="none"/>
        </w:rPr>
        <w:t xml:space="preserve"> A MANAGER or OWNER MUST be able to transition a DRAFT Invoice to SENT. </w:t>
      </w:r>
      <w:proofErr w:type="spellStart"/>
      <w:r w:rsidRPr="00A051F2">
        <w:rPr>
          <w:rFonts w:ascii="Aptos" w:eastAsia="Times New Roman" w:hAnsi="Aptos" w:cs="Times New Roman"/>
          <w:kern w:val="0"/>
          <w:lang w:eastAsia="en-GB"/>
          <w14:ligatures w14:val="none"/>
        </w:rPr>
        <w:t>sent_at</w:t>
      </w:r>
      <w:proofErr w:type="spellEnd"/>
      <w:r w:rsidRPr="00A051F2">
        <w:rPr>
          <w:rFonts w:ascii="Aptos" w:eastAsia="Times New Roman" w:hAnsi="Aptos" w:cs="Times New Roman"/>
          <w:kern w:val="0"/>
          <w:lang w:eastAsia="en-GB"/>
          <w14:ligatures w14:val="none"/>
        </w:rPr>
        <w:t xml:space="preserve"> MUST be recorded server-side.</w:t>
      </w:r>
    </w:p>
    <w:p w14:paraId="2AA32F4E"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FR-5.5:</w:t>
      </w:r>
      <w:r w:rsidRPr="00A051F2">
        <w:rPr>
          <w:rFonts w:ascii="Aptos" w:eastAsia="Times New Roman" w:hAnsi="Aptos" w:cs="Times New Roman"/>
          <w:kern w:val="0"/>
          <w:lang w:eastAsia="en-GB"/>
          <w14:ligatures w14:val="none"/>
        </w:rPr>
        <w:t xml:space="preserve"> A MANAGER or OWNER MUST be able to mark a SENT or OVERDUE Invoice as PAID. </w:t>
      </w:r>
      <w:proofErr w:type="spellStart"/>
      <w:r w:rsidRPr="00A051F2">
        <w:rPr>
          <w:rFonts w:ascii="Aptos" w:eastAsia="Times New Roman" w:hAnsi="Aptos" w:cs="Times New Roman"/>
          <w:kern w:val="0"/>
          <w:lang w:eastAsia="en-GB"/>
          <w14:ligatures w14:val="none"/>
        </w:rPr>
        <w:t>paid_at</w:t>
      </w:r>
      <w:proofErr w:type="spellEnd"/>
      <w:r w:rsidRPr="00A051F2">
        <w:rPr>
          <w:rFonts w:ascii="Aptos" w:eastAsia="Times New Roman" w:hAnsi="Aptos" w:cs="Times New Roman"/>
          <w:kern w:val="0"/>
          <w:lang w:eastAsia="en-GB"/>
          <w14:ligatures w14:val="none"/>
        </w:rPr>
        <w:t xml:space="preserve"> MUST be recorded server-side.</w:t>
      </w:r>
    </w:p>
    <w:p w14:paraId="515A8220"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FR-5.6:</w:t>
      </w:r>
      <w:r w:rsidRPr="00A051F2">
        <w:rPr>
          <w:rFonts w:ascii="Aptos" w:eastAsia="Times New Roman" w:hAnsi="Aptos" w:cs="Times New Roman"/>
          <w:kern w:val="0"/>
          <w:lang w:eastAsia="en-GB"/>
          <w14:ligatures w14:val="none"/>
        </w:rPr>
        <w:t xml:space="preserve"> A MANAGER or OWNER MUST be able to mark a SENT Invoice as OVERDUE manually.</w:t>
      </w:r>
    </w:p>
    <w:p w14:paraId="183EE7B5"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lastRenderedPageBreak/>
        <w:t>FR-5.7:</w:t>
      </w:r>
      <w:r w:rsidRPr="00A051F2">
        <w:rPr>
          <w:rFonts w:ascii="Aptos" w:eastAsia="Times New Roman" w:hAnsi="Aptos" w:cs="Times New Roman"/>
          <w:kern w:val="0"/>
          <w:lang w:eastAsia="en-GB"/>
          <w14:ligatures w14:val="none"/>
        </w:rPr>
        <w:t xml:space="preserve"> An OWNER MUST be able to void a SENT, PAID, or OVERDUE Invoice. VOID is terminal. </w:t>
      </w:r>
      <w:proofErr w:type="spellStart"/>
      <w:r w:rsidRPr="00A051F2">
        <w:rPr>
          <w:rFonts w:ascii="Aptos" w:eastAsia="Times New Roman" w:hAnsi="Aptos" w:cs="Times New Roman"/>
          <w:kern w:val="0"/>
          <w:lang w:eastAsia="en-GB"/>
          <w14:ligatures w14:val="none"/>
        </w:rPr>
        <w:t>voided_at</w:t>
      </w:r>
      <w:proofErr w:type="spellEnd"/>
      <w:r w:rsidRPr="00A051F2">
        <w:rPr>
          <w:rFonts w:ascii="Aptos" w:eastAsia="Times New Roman" w:hAnsi="Aptos" w:cs="Times New Roman"/>
          <w:kern w:val="0"/>
          <w:lang w:eastAsia="en-GB"/>
          <w14:ligatures w14:val="none"/>
        </w:rPr>
        <w:t xml:space="preserve"> MUST be recorded server-side. A MANAGER MUST NOT be able to void an Invoice.</w:t>
      </w:r>
    </w:p>
    <w:p w14:paraId="404BDBAD"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FR-5.8:</w:t>
      </w:r>
      <w:r w:rsidRPr="00A051F2">
        <w:rPr>
          <w:rFonts w:ascii="Aptos" w:eastAsia="Times New Roman" w:hAnsi="Aptos" w:cs="Times New Roman"/>
          <w:kern w:val="0"/>
          <w:lang w:eastAsia="en-GB"/>
          <w14:ligatures w14:val="none"/>
        </w:rPr>
        <w:t xml:space="preserve"> An EMPLOYEE MUST NOT be able to create, read, update, or delete any Invoice.</w:t>
      </w:r>
    </w:p>
    <w:p w14:paraId="39375C48"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FR-5.9:</w:t>
      </w:r>
      <w:r w:rsidRPr="00A051F2">
        <w:rPr>
          <w:rFonts w:ascii="Aptos" w:eastAsia="Times New Roman" w:hAnsi="Aptos" w:cs="Times New Roman"/>
          <w:kern w:val="0"/>
          <w:lang w:eastAsia="en-GB"/>
          <w14:ligatures w14:val="none"/>
        </w:rPr>
        <w:t xml:space="preserve"> No User MUST be able to read, modify, or void an Invoice belonging to another tenant, regardless of ID supplied.</w:t>
      </w:r>
    </w:p>
    <w:p w14:paraId="1BDC073B"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FR-5.10:</w:t>
      </w:r>
      <w:r w:rsidRPr="00A051F2">
        <w:rPr>
          <w:rFonts w:ascii="Aptos" w:eastAsia="Times New Roman" w:hAnsi="Aptos" w:cs="Times New Roman"/>
          <w:kern w:val="0"/>
          <w:lang w:eastAsia="en-GB"/>
          <w14:ligatures w14:val="none"/>
        </w:rPr>
        <w:t xml:space="preserve"> The system MUST render an Invoice as an HTML view. No PDF generation is in scope.</w:t>
      </w:r>
    </w:p>
    <w:p w14:paraId="1A380C3A" w14:textId="77777777" w:rsidR="004F7424" w:rsidRDefault="004F7424" w:rsidP="004F7424">
      <w:pPr>
        <w:spacing w:line="276" w:lineRule="auto"/>
        <w:outlineLvl w:val="4"/>
        <w:rPr>
          <w:rFonts w:ascii="Aptos" w:eastAsia="Times New Roman" w:hAnsi="Aptos" w:cs="Times New Roman"/>
          <w:b/>
          <w:bCs/>
          <w:kern w:val="0"/>
          <w:lang w:eastAsia="en-GB"/>
          <w14:ligatures w14:val="none"/>
        </w:rPr>
      </w:pPr>
    </w:p>
    <w:p w14:paraId="630E2A70" w14:textId="02BFFC20" w:rsidR="00A051F2" w:rsidRPr="00A051F2" w:rsidRDefault="00A051F2" w:rsidP="004F7424">
      <w:pPr>
        <w:spacing w:line="276" w:lineRule="auto"/>
        <w:outlineLvl w:val="4"/>
        <w:rPr>
          <w:rFonts w:ascii="Aptos" w:eastAsia="Times New Roman" w:hAnsi="Aptos" w:cs="Times New Roman"/>
          <w:b/>
          <w:bCs/>
          <w:kern w:val="0"/>
          <w:lang w:eastAsia="en-GB"/>
          <w14:ligatures w14:val="none"/>
        </w:rPr>
      </w:pPr>
      <w:r w:rsidRPr="00A051F2">
        <w:rPr>
          <w:rFonts w:ascii="Aptos" w:eastAsia="Times New Roman" w:hAnsi="Aptos" w:cs="Times New Roman"/>
          <w:b/>
          <w:bCs/>
          <w:kern w:val="0"/>
          <w:lang w:eastAsia="en-GB"/>
          <w14:ligatures w14:val="none"/>
        </w:rPr>
        <w:t>FR-6: Receipt Upload</w:t>
      </w:r>
    </w:p>
    <w:p w14:paraId="317EF9E2"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FR-6.1:</w:t>
      </w:r>
      <w:r w:rsidRPr="00A051F2">
        <w:rPr>
          <w:rFonts w:ascii="Aptos" w:eastAsia="Times New Roman" w:hAnsi="Aptos" w:cs="Times New Roman"/>
          <w:kern w:val="0"/>
          <w:lang w:eastAsia="en-GB"/>
          <w14:ligatures w14:val="none"/>
        </w:rPr>
        <w:t xml:space="preserve"> A User submitting an Expense MAY attach a Receipt. Accepted file types: JPEG, PNG, PDF only. Maximum file size: 5MB.</w:t>
      </w:r>
    </w:p>
    <w:p w14:paraId="6F451BDB" w14:textId="16C07519"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FR-6.2:</w:t>
      </w:r>
      <w:r w:rsidRPr="00A051F2">
        <w:rPr>
          <w:rFonts w:ascii="Aptos" w:eastAsia="Times New Roman" w:hAnsi="Aptos" w:cs="Times New Roman"/>
          <w:kern w:val="0"/>
          <w:lang w:eastAsia="en-GB"/>
          <w14:ligatures w14:val="none"/>
        </w:rPr>
        <w:t xml:space="preserve"> The Receipt's storage key MUST be tenant-scoped</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constructed server-side to include tenant_id, preventing path traversal or cross-tenant access via guessed file keys.</w:t>
      </w:r>
    </w:p>
    <w:p w14:paraId="494A88B5" w14:textId="23CE38A8"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FR-6.3:</w:t>
      </w:r>
      <w:r w:rsidRPr="00A051F2">
        <w:rPr>
          <w:rFonts w:ascii="Aptos" w:eastAsia="Times New Roman" w:hAnsi="Aptos" w:cs="Times New Roman"/>
          <w:kern w:val="0"/>
          <w:lang w:eastAsia="en-GB"/>
          <w14:ligatures w14:val="none"/>
        </w:rPr>
        <w:t xml:space="preserve"> Receipt files MUST be served with a Content-Type header matching the actual file type</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never as text/html, preventing stored XSS via uploaded content.</w:t>
      </w:r>
    </w:p>
    <w:p w14:paraId="4B6B7406" w14:textId="77777777"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FR-6.4:</w:t>
      </w:r>
      <w:r w:rsidRPr="00A051F2">
        <w:rPr>
          <w:rFonts w:ascii="Aptos" w:eastAsia="Times New Roman" w:hAnsi="Aptos" w:cs="Times New Roman"/>
          <w:kern w:val="0"/>
          <w:lang w:eastAsia="en-GB"/>
          <w14:ligatures w14:val="none"/>
        </w:rPr>
        <w:t xml:space="preserve"> A User MUST NOT be able to retrieve a Receipt belonging to another tenant's Expense, regardless of file key or ID guessed.</w:t>
      </w:r>
    </w:p>
    <w:p w14:paraId="744EF613" w14:textId="77777777" w:rsidR="00A051F2" w:rsidRPr="00A051F2" w:rsidRDefault="00A051F2" w:rsidP="004F7424">
      <w:pPr>
        <w:spacing w:line="276" w:lineRule="auto"/>
        <w:outlineLvl w:val="4"/>
        <w:rPr>
          <w:rFonts w:ascii="Aptos" w:eastAsia="Times New Roman" w:hAnsi="Aptos" w:cs="Times New Roman"/>
          <w:b/>
          <w:bCs/>
          <w:kern w:val="0"/>
          <w:lang w:eastAsia="en-GB"/>
          <w14:ligatures w14:val="none"/>
        </w:rPr>
      </w:pPr>
      <w:r w:rsidRPr="00A051F2">
        <w:rPr>
          <w:rFonts w:ascii="Aptos" w:eastAsia="Times New Roman" w:hAnsi="Aptos" w:cs="Times New Roman"/>
          <w:b/>
          <w:bCs/>
          <w:kern w:val="0"/>
          <w:lang w:eastAsia="en-GB"/>
          <w14:ligatures w14:val="none"/>
        </w:rPr>
        <w:t>FR-7: Dashboard</w:t>
      </w:r>
    </w:p>
    <w:p w14:paraId="14432653" w14:textId="1AF1C08F"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FR-7.1:</w:t>
      </w:r>
      <w:r w:rsidRPr="00A051F2">
        <w:rPr>
          <w:rFonts w:ascii="Aptos" w:eastAsia="Times New Roman" w:hAnsi="Aptos" w:cs="Times New Roman"/>
          <w:kern w:val="0"/>
          <w:lang w:eastAsia="en-GB"/>
          <w14:ligatures w14:val="none"/>
        </w:rPr>
        <w:t xml:space="preserve"> An EMPLOYEE MUST see a dashboard scoped to their own Expenses only</w:t>
      </w:r>
      <w:r w:rsidR="00537731">
        <w:rPr>
          <w:rFonts w:ascii="Aptos" w:eastAsia="Times New Roman" w:hAnsi="Aptos" w:cs="Times New Roman"/>
          <w:kern w:val="0"/>
          <w:lang w:eastAsia="en-GB"/>
          <w14:ligatures w14:val="none"/>
        </w:rPr>
        <w:t xml:space="preserve">, </w:t>
      </w:r>
      <w:r w:rsidRPr="00A051F2">
        <w:rPr>
          <w:rFonts w:ascii="Aptos" w:eastAsia="Times New Roman" w:hAnsi="Aptos" w:cs="Times New Roman"/>
          <w:kern w:val="0"/>
          <w:lang w:eastAsia="en-GB"/>
          <w14:ligatures w14:val="none"/>
        </w:rPr>
        <w:t>total submitted, approved, rejected.</w:t>
      </w:r>
    </w:p>
    <w:p w14:paraId="6F21F586" w14:textId="2145D129"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FR-7.2:</w:t>
      </w:r>
      <w:r w:rsidRPr="00A051F2">
        <w:rPr>
          <w:rFonts w:ascii="Aptos" w:eastAsia="Times New Roman" w:hAnsi="Aptos" w:cs="Times New Roman"/>
          <w:kern w:val="0"/>
          <w:lang w:eastAsia="en-GB"/>
          <w14:ligatures w14:val="none"/>
        </w:rPr>
        <w:t xml:space="preserve"> A MANAGER MUST see a dashboard scoped to their tenant</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all Expenses pending approval, team summary.</w:t>
      </w:r>
    </w:p>
    <w:p w14:paraId="04D4F870" w14:textId="2BA89BC2" w:rsidR="00A051F2" w:rsidRPr="00A051F2"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FR-7.3:</w:t>
      </w:r>
      <w:r w:rsidRPr="00A051F2">
        <w:rPr>
          <w:rFonts w:ascii="Aptos" w:eastAsia="Times New Roman" w:hAnsi="Aptos" w:cs="Times New Roman"/>
          <w:kern w:val="0"/>
          <w:lang w:eastAsia="en-GB"/>
          <w14:ligatures w14:val="none"/>
        </w:rPr>
        <w:t xml:space="preserve"> An OWNER MUST see a dashboard scoped to their tenant</w:t>
      </w:r>
      <w:r w:rsidR="00537731">
        <w:rPr>
          <w:rFonts w:ascii="Aptos" w:eastAsia="Times New Roman" w:hAnsi="Aptos" w:cs="Times New Roman"/>
          <w:kern w:val="0"/>
          <w:lang w:eastAsia="en-GB"/>
          <w14:ligatures w14:val="none"/>
        </w:rPr>
        <w:t>,</w:t>
      </w:r>
      <w:r w:rsidRPr="00A051F2">
        <w:rPr>
          <w:rFonts w:ascii="Aptos" w:eastAsia="Times New Roman" w:hAnsi="Aptos" w:cs="Times New Roman"/>
          <w:kern w:val="0"/>
          <w:lang w:eastAsia="en-GB"/>
          <w14:ligatures w14:val="none"/>
        </w:rPr>
        <w:t xml:space="preserve"> full financial summary, all Expenses and Invoices.</w:t>
      </w:r>
    </w:p>
    <w:p w14:paraId="674AB779" w14:textId="1CD90E35" w:rsidR="00A051F2" w:rsidRPr="008A2838" w:rsidRDefault="00A051F2" w:rsidP="004F7424">
      <w:pPr>
        <w:spacing w:line="276" w:lineRule="auto"/>
        <w:rPr>
          <w:rFonts w:ascii="Aptos" w:eastAsia="Times New Roman" w:hAnsi="Aptos" w:cs="Times New Roman"/>
          <w:kern w:val="0"/>
          <w:lang w:eastAsia="en-GB"/>
          <w14:ligatures w14:val="none"/>
        </w:rPr>
      </w:pPr>
      <w:r w:rsidRPr="00A051F2">
        <w:rPr>
          <w:rFonts w:ascii="Aptos" w:eastAsia="Times New Roman" w:hAnsi="Aptos" w:cs="Times New Roman"/>
          <w:b/>
          <w:bCs/>
          <w:kern w:val="0"/>
          <w:lang w:eastAsia="en-GB"/>
          <w14:ligatures w14:val="none"/>
        </w:rPr>
        <w:t>FR-7.4:</w:t>
      </w:r>
      <w:r w:rsidRPr="00A051F2">
        <w:rPr>
          <w:rFonts w:ascii="Aptos" w:eastAsia="Times New Roman" w:hAnsi="Aptos" w:cs="Times New Roman"/>
          <w:kern w:val="0"/>
          <w:lang w:eastAsia="en-GB"/>
          <w14:ligatures w14:val="none"/>
        </w:rPr>
        <w:t xml:space="preserve"> No dashboard query MUST return data from outside the authenticated User's tenant.</w:t>
      </w:r>
    </w:p>
    <w:p w14:paraId="63EBE6F8" w14:textId="77777777" w:rsidR="00A051F2" w:rsidRPr="00A051F2" w:rsidRDefault="00A051F2" w:rsidP="008210B0">
      <w:pPr>
        <w:spacing w:line="276" w:lineRule="auto"/>
      </w:pPr>
    </w:p>
    <w:p w14:paraId="7AB4DFF0" w14:textId="1B64F813" w:rsidR="00983778" w:rsidRDefault="00983778" w:rsidP="008210B0">
      <w:pPr>
        <w:pStyle w:val="Heading2"/>
        <w:spacing w:line="276" w:lineRule="auto"/>
        <w:rPr>
          <w:b/>
          <w:bCs/>
          <w:color w:val="156082" w:themeColor="accent1"/>
        </w:rPr>
      </w:pPr>
      <w:bookmarkStart w:id="10" w:name="_Toc233281791"/>
      <w:r>
        <w:rPr>
          <w:b/>
          <w:bCs/>
          <w:color w:val="156082" w:themeColor="accent1"/>
        </w:rPr>
        <w:t>4</w:t>
      </w:r>
      <w:r w:rsidRPr="000F7DB6">
        <w:rPr>
          <w:b/>
          <w:bCs/>
          <w:color w:val="156082" w:themeColor="accent1"/>
        </w:rPr>
        <w:t>.</w:t>
      </w:r>
      <w:r w:rsidR="000A08A5">
        <w:rPr>
          <w:b/>
          <w:bCs/>
          <w:color w:val="156082" w:themeColor="accent1"/>
        </w:rPr>
        <w:t>4</w:t>
      </w:r>
      <w:r w:rsidRPr="000F7DB6">
        <w:rPr>
          <w:b/>
          <w:bCs/>
          <w:color w:val="156082" w:themeColor="accent1"/>
        </w:rPr>
        <w:t xml:space="preserve"> </w:t>
      </w:r>
      <w:r>
        <w:rPr>
          <w:b/>
          <w:bCs/>
          <w:color w:val="156082" w:themeColor="accent1"/>
        </w:rPr>
        <w:t>Authorisation Matrix</w:t>
      </w:r>
      <w:bookmarkEnd w:id="10"/>
    </w:p>
    <w:p w14:paraId="22DA2C45" w14:textId="43CB3A1E" w:rsidR="00DD2E66" w:rsidRDefault="00DD2E66" w:rsidP="008210B0">
      <w:pPr>
        <w:spacing w:line="276" w:lineRule="auto"/>
        <w:rPr>
          <w:b/>
          <w:bCs/>
        </w:rPr>
      </w:pPr>
      <w:r>
        <w:rPr>
          <w:b/>
          <w:bCs/>
        </w:rPr>
        <w:t>Notation</w:t>
      </w:r>
    </w:p>
    <w:tbl>
      <w:tblPr>
        <w:tblStyle w:val="PlainTable1"/>
        <w:tblW w:w="9040" w:type="dxa"/>
        <w:tblLook w:val="04A0" w:firstRow="1" w:lastRow="0" w:firstColumn="1" w:lastColumn="0" w:noHBand="0" w:noVBand="1"/>
      </w:tblPr>
      <w:tblGrid>
        <w:gridCol w:w="1980"/>
        <w:gridCol w:w="7060"/>
      </w:tblGrid>
      <w:tr w:rsidR="00DD2E66" w14:paraId="550C3370" w14:textId="77777777" w:rsidTr="00DD2E66">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980" w:type="dxa"/>
          </w:tcPr>
          <w:p w14:paraId="26E128B6" w14:textId="547B6C15" w:rsidR="00DD2E66" w:rsidRPr="009512E1" w:rsidRDefault="00DD2E66" w:rsidP="008210B0">
            <w:pPr>
              <w:spacing w:line="276" w:lineRule="auto"/>
              <w:jc w:val="center"/>
              <w:rPr>
                <w:sz w:val="22"/>
                <w:szCs w:val="22"/>
              </w:rPr>
            </w:pPr>
            <w:r>
              <w:rPr>
                <w:sz w:val="22"/>
                <w:szCs w:val="22"/>
              </w:rPr>
              <w:t>Symbol</w:t>
            </w:r>
          </w:p>
        </w:tc>
        <w:tc>
          <w:tcPr>
            <w:tcW w:w="7060" w:type="dxa"/>
          </w:tcPr>
          <w:p w14:paraId="26E39932" w14:textId="6747CF7A" w:rsidR="00DD2E66" w:rsidRPr="009512E1" w:rsidRDefault="00DD2E66"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Meaning</w:t>
            </w:r>
          </w:p>
        </w:tc>
      </w:tr>
      <w:tr w:rsidR="00DD2E66" w14:paraId="489E4755" w14:textId="77777777" w:rsidTr="00DD2E6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980" w:type="dxa"/>
          </w:tcPr>
          <w:p w14:paraId="501E4506" w14:textId="321BC652" w:rsidR="00DD2E66" w:rsidRPr="00DD2E66" w:rsidRDefault="00DD2E66" w:rsidP="008210B0">
            <w:pPr>
              <w:spacing w:line="276" w:lineRule="auto"/>
              <w:rPr>
                <w:b w:val="0"/>
                <w:bCs w:val="0"/>
                <w:sz w:val="22"/>
                <w:szCs w:val="22"/>
              </w:rPr>
            </w:pPr>
            <w:r w:rsidRPr="00DD2E66">
              <w:rPr>
                <w:b w:val="0"/>
                <w:bCs w:val="0"/>
                <w:sz w:val="22"/>
                <w:szCs w:val="22"/>
              </w:rPr>
              <w:t>TENANT</w:t>
            </w:r>
          </w:p>
        </w:tc>
        <w:tc>
          <w:tcPr>
            <w:tcW w:w="7060" w:type="dxa"/>
          </w:tcPr>
          <w:p w14:paraId="344AE241" w14:textId="149DBA5D" w:rsidR="00DD2E66" w:rsidRPr="00DD2E66"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D2E66">
              <w:rPr>
                <w:sz w:val="22"/>
                <w:szCs w:val="22"/>
              </w:rPr>
              <w:t>Allowed. Scoped to tenant only. Cross-tenant access denied</w:t>
            </w:r>
            <w:r w:rsidR="00A73A99">
              <w:rPr>
                <w:sz w:val="22"/>
                <w:szCs w:val="22"/>
              </w:rPr>
              <w:t>.</w:t>
            </w:r>
          </w:p>
        </w:tc>
      </w:tr>
      <w:tr w:rsidR="00DD2E66" w14:paraId="1AA7E612" w14:textId="77777777" w:rsidTr="00DD2E66">
        <w:trPr>
          <w:trHeight w:val="314"/>
        </w:trPr>
        <w:tc>
          <w:tcPr>
            <w:cnfStyle w:val="001000000000" w:firstRow="0" w:lastRow="0" w:firstColumn="1" w:lastColumn="0" w:oddVBand="0" w:evenVBand="0" w:oddHBand="0" w:evenHBand="0" w:firstRowFirstColumn="0" w:firstRowLastColumn="0" w:lastRowFirstColumn="0" w:lastRowLastColumn="0"/>
            <w:tcW w:w="1980" w:type="dxa"/>
          </w:tcPr>
          <w:p w14:paraId="7B2375A5" w14:textId="3D6FFFBD" w:rsidR="00DD2E66" w:rsidRPr="00DD2E66" w:rsidRDefault="00DD2E66" w:rsidP="008210B0">
            <w:pPr>
              <w:spacing w:line="276" w:lineRule="auto"/>
              <w:rPr>
                <w:b w:val="0"/>
                <w:bCs w:val="0"/>
                <w:sz w:val="22"/>
                <w:szCs w:val="22"/>
              </w:rPr>
            </w:pPr>
            <w:r w:rsidRPr="00DD2E66">
              <w:rPr>
                <w:b w:val="0"/>
                <w:bCs w:val="0"/>
                <w:sz w:val="22"/>
                <w:szCs w:val="22"/>
              </w:rPr>
              <w:t>OWN</w:t>
            </w:r>
          </w:p>
        </w:tc>
        <w:tc>
          <w:tcPr>
            <w:tcW w:w="7060" w:type="dxa"/>
          </w:tcPr>
          <w:p w14:paraId="1A653F1E" w14:textId="6301794E" w:rsidR="00DD2E66" w:rsidRPr="00DD2E66" w:rsidRDefault="00DD2E6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DD2E66">
              <w:rPr>
                <w:sz w:val="22"/>
                <w:szCs w:val="22"/>
              </w:rPr>
              <w:t>Allowed. Scoped to own records only within tenant.</w:t>
            </w:r>
          </w:p>
        </w:tc>
      </w:tr>
      <w:tr w:rsidR="00DD2E66" w14:paraId="0E55995A" w14:textId="77777777" w:rsidTr="00DD2E66">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980" w:type="dxa"/>
          </w:tcPr>
          <w:p w14:paraId="3632118A" w14:textId="2CEEA4E3" w:rsidR="00DD2E66" w:rsidRPr="00DD2E66" w:rsidRDefault="00DD2E66" w:rsidP="008210B0">
            <w:pPr>
              <w:spacing w:line="276" w:lineRule="auto"/>
              <w:rPr>
                <w:b w:val="0"/>
                <w:bCs w:val="0"/>
                <w:sz w:val="22"/>
                <w:szCs w:val="22"/>
              </w:rPr>
            </w:pPr>
            <w:r w:rsidRPr="00DD2E66">
              <w:rPr>
                <w:b w:val="0"/>
                <w:bCs w:val="0"/>
                <w:sz w:val="22"/>
                <w:szCs w:val="22"/>
              </w:rPr>
              <w:t>DENY</w:t>
            </w:r>
          </w:p>
        </w:tc>
        <w:tc>
          <w:tcPr>
            <w:tcW w:w="7060" w:type="dxa"/>
          </w:tcPr>
          <w:p w14:paraId="39D79C2C" w14:textId="38C264B1" w:rsidR="00DD2E66" w:rsidRPr="00DD2E66"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D2E66">
              <w:rPr>
                <w:sz w:val="22"/>
                <w:szCs w:val="22"/>
              </w:rPr>
              <w:t>Denied regardless of record ownership or tenant</w:t>
            </w:r>
            <w:r w:rsidR="00A73A99">
              <w:rPr>
                <w:sz w:val="22"/>
                <w:szCs w:val="22"/>
              </w:rPr>
              <w:t>.</w:t>
            </w:r>
          </w:p>
        </w:tc>
      </w:tr>
      <w:tr w:rsidR="00DD2E66" w14:paraId="60D98DF0" w14:textId="77777777" w:rsidTr="00DD2E66">
        <w:trPr>
          <w:trHeight w:val="627"/>
        </w:trPr>
        <w:tc>
          <w:tcPr>
            <w:cnfStyle w:val="001000000000" w:firstRow="0" w:lastRow="0" w:firstColumn="1" w:lastColumn="0" w:oddVBand="0" w:evenVBand="0" w:oddHBand="0" w:evenHBand="0" w:firstRowFirstColumn="0" w:firstRowLastColumn="0" w:lastRowFirstColumn="0" w:lastRowLastColumn="0"/>
            <w:tcW w:w="1980" w:type="dxa"/>
          </w:tcPr>
          <w:p w14:paraId="04E8C5D9" w14:textId="387549B7" w:rsidR="00DD2E66" w:rsidRPr="00DD2E66" w:rsidRDefault="00DD2E66" w:rsidP="008210B0">
            <w:pPr>
              <w:spacing w:line="276" w:lineRule="auto"/>
              <w:rPr>
                <w:b w:val="0"/>
                <w:bCs w:val="0"/>
                <w:sz w:val="22"/>
                <w:szCs w:val="22"/>
              </w:rPr>
            </w:pPr>
            <w:r w:rsidRPr="00DD2E66">
              <w:rPr>
                <w:b w:val="0"/>
                <w:bCs w:val="0"/>
                <w:sz w:val="22"/>
                <w:szCs w:val="22"/>
              </w:rPr>
              <w:t>OWNER*</w:t>
            </w:r>
          </w:p>
        </w:tc>
        <w:tc>
          <w:tcPr>
            <w:tcW w:w="7060" w:type="dxa"/>
          </w:tcPr>
          <w:p w14:paraId="70FAD97D" w14:textId="02033005" w:rsidR="00DD2E66" w:rsidRPr="00DD2E66" w:rsidRDefault="00DD2E6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DD2E66">
              <w:rPr>
                <w:sz w:val="22"/>
                <w:szCs w:val="22"/>
              </w:rPr>
              <w:t>Founding Owner cannot be targeted by this action</w:t>
            </w:r>
            <w:r w:rsidR="00A73A99">
              <w:rPr>
                <w:sz w:val="22"/>
                <w:szCs w:val="22"/>
              </w:rPr>
              <w:t>.</w:t>
            </w:r>
          </w:p>
        </w:tc>
      </w:tr>
    </w:tbl>
    <w:p w14:paraId="50B89610" w14:textId="77777777" w:rsidR="00DD2E66" w:rsidRDefault="00DD2E66" w:rsidP="008210B0">
      <w:pPr>
        <w:spacing w:line="276" w:lineRule="auto"/>
      </w:pPr>
    </w:p>
    <w:p w14:paraId="066BD926" w14:textId="77777777" w:rsidR="004F7424" w:rsidRPr="00DD2E66" w:rsidRDefault="004F7424" w:rsidP="008210B0">
      <w:pPr>
        <w:spacing w:line="276" w:lineRule="auto"/>
      </w:pPr>
    </w:p>
    <w:p w14:paraId="5E6B53EF" w14:textId="0D0F6F36" w:rsidR="008A2838" w:rsidRDefault="008A2838" w:rsidP="008210B0">
      <w:pPr>
        <w:spacing w:line="276" w:lineRule="auto"/>
        <w:rPr>
          <w:b/>
          <w:bCs/>
        </w:rPr>
      </w:pPr>
      <w:r>
        <w:rPr>
          <w:b/>
          <w:bCs/>
        </w:rPr>
        <w:lastRenderedPageBreak/>
        <w:t>User Management</w:t>
      </w:r>
    </w:p>
    <w:tbl>
      <w:tblPr>
        <w:tblStyle w:val="PlainTable1"/>
        <w:tblW w:w="0" w:type="auto"/>
        <w:tblLook w:val="04A0" w:firstRow="1" w:lastRow="0" w:firstColumn="1" w:lastColumn="0" w:noHBand="0" w:noVBand="1"/>
      </w:tblPr>
      <w:tblGrid>
        <w:gridCol w:w="2830"/>
        <w:gridCol w:w="2127"/>
        <w:gridCol w:w="2126"/>
        <w:gridCol w:w="1933"/>
      </w:tblGrid>
      <w:tr w:rsidR="009512E1" w14:paraId="68379D77" w14:textId="77777777" w:rsidTr="00565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14F9985" w14:textId="13233BEE" w:rsidR="009512E1" w:rsidRPr="009512E1" w:rsidRDefault="009512E1" w:rsidP="008210B0">
            <w:pPr>
              <w:spacing w:line="276" w:lineRule="auto"/>
              <w:jc w:val="center"/>
              <w:rPr>
                <w:sz w:val="22"/>
                <w:szCs w:val="22"/>
              </w:rPr>
            </w:pPr>
            <w:r w:rsidRPr="009512E1">
              <w:rPr>
                <w:sz w:val="22"/>
                <w:szCs w:val="22"/>
              </w:rPr>
              <w:t>Action</w:t>
            </w:r>
          </w:p>
        </w:tc>
        <w:tc>
          <w:tcPr>
            <w:tcW w:w="2127" w:type="dxa"/>
          </w:tcPr>
          <w:p w14:paraId="15C182EC" w14:textId="613A5F48" w:rsidR="009512E1" w:rsidRPr="009512E1" w:rsidRDefault="009512E1"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Owner</w:t>
            </w:r>
          </w:p>
        </w:tc>
        <w:tc>
          <w:tcPr>
            <w:tcW w:w="2126" w:type="dxa"/>
          </w:tcPr>
          <w:p w14:paraId="3BC85819" w14:textId="12F3E0CF" w:rsidR="009512E1" w:rsidRPr="009512E1" w:rsidRDefault="009512E1"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Manager</w:t>
            </w:r>
          </w:p>
        </w:tc>
        <w:tc>
          <w:tcPr>
            <w:tcW w:w="1933" w:type="dxa"/>
          </w:tcPr>
          <w:p w14:paraId="0FE8920C" w14:textId="264F6912" w:rsidR="009512E1" w:rsidRPr="009512E1" w:rsidRDefault="009512E1"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Employee</w:t>
            </w:r>
          </w:p>
        </w:tc>
      </w:tr>
      <w:tr w:rsidR="009512E1" w14:paraId="401C319C" w14:textId="77777777" w:rsidTr="0056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8A0C688" w14:textId="4E887B03" w:rsidR="009512E1" w:rsidRPr="009512E1" w:rsidRDefault="009512E1" w:rsidP="008210B0">
            <w:pPr>
              <w:spacing w:line="276" w:lineRule="auto"/>
              <w:rPr>
                <w:b w:val="0"/>
                <w:bCs w:val="0"/>
                <w:sz w:val="22"/>
                <w:szCs w:val="22"/>
              </w:rPr>
            </w:pPr>
            <w:r w:rsidRPr="009512E1">
              <w:rPr>
                <w:b w:val="0"/>
                <w:bCs w:val="0"/>
                <w:sz w:val="22"/>
                <w:szCs w:val="22"/>
              </w:rPr>
              <w:t xml:space="preserve">Invite </w:t>
            </w:r>
            <w:r>
              <w:rPr>
                <w:b w:val="0"/>
                <w:bCs w:val="0"/>
                <w:sz w:val="22"/>
                <w:szCs w:val="22"/>
              </w:rPr>
              <w:t>User (Any Role)</w:t>
            </w:r>
          </w:p>
        </w:tc>
        <w:tc>
          <w:tcPr>
            <w:tcW w:w="2127" w:type="dxa"/>
          </w:tcPr>
          <w:p w14:paraId="0AED2341" w14:textId="7B4E4104"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126" w:type="dxa"/>
          </w:tcPr>
          <w:p w14:paraId="466E31E8" w14:textId="387C58B7" w:rsidR="009512E1" w:rsidRPr="009512E1" w:rsidRDefault="00716EC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c>
          <w:tcPr>
            <w:tcW w:w="1933" w:type="dxa"/>
          </w:tcPr>
          <w:p w14:paraId="0C7D5B17" w14:textId="59AC91D7"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5656FE" w14:paraId="533BDAC3" w14:textId="77777777" w:rsidTr="005656FE">
        <w:tc>
          <w:tcPr>
            <w:cnfStyle w:val="001000000000" w:firstRow="0" w:lastRow="0" w:firstColumn="1" w:lastColumn="0" w:oddVBand="0" w:evenVBand="0" w:oddHBand="0" w:evenHBand="0" w:firstRowFirstColumn="0" w:firstRowLastColumn="0" w:lastRowFirstColumn="0" w:lastRowLastColumn="0"/>
            <w:tcW w:w="2830" w:type="dxa"/>
          </w:tcPr>
          <w:p w14:paraId="56A8775C" w14:textId="6C243EA5" w:rsidR="005656FE" w:rsidRPr="005656FE" w:rsidRDefault="005656FE" w:rsidP="008210B0">
            <w:pPr>
              <w:spacing w:line="276" w:lineRule="auto"/>
              <w:rPr>
                <w:b w:val="0"/>
                <w:bCs w:val="0"/>
                <w:sz w:val="22"/>
                <w:szCs w:val="22"/>
              </w:rPr>
            </w:pPr>
            <w:r>
              <w:rPr>
                <w:b w:val="0"/>
                <w:bCs w:val="0"/>
                <w:sz w:val="22"/>
                <w:szCs w:val="22"/>
              </w:rPr>
              <w:t>Invite Employee</w:t>
            </w:r>
            <w:r w:rsidR="00BB4D88">
              <w:rPr>
                <w:b w:val="0"/>
                <w:bCs w:val="0"/>
                <w:sz w:val="22"/>
                <w:szCs w:val="22"/>
              </w:rPr>
              <w:t xml:space="preserve"> Specifically</w:t>
            </w:r>
          </w:p>
        </w:tc>
        <w:tc>
          <w:tcPr>
            <w:tcW w:w="2127" w:type="dxa"/>
          </w:tcPr>
          <w:p w14:paraId="17F7EFF2" w14:textId="18DF036D" w:rsidR="005656FE" w:rsidRDefault="00716EC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2126" w:type="dxa"/>
          </w:tcPr>
          <w:p w14:paraId="1DBCE37E" w14:textId="714BE9D3" w:rsidR="005656FE" w:rsidRDefault="00716EC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933" w:type="dxa"/>
          </w:tcPr>
          <w:p w14:paraId="727024AC" w14:textId="4AB0AAE0" w:rsidR="005656FE" w:rsidRDefault="00716EC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9512E1" w14:paraId="42DE0D38" w14:textId="77777777" w:rsidTr="0056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4A8069D" w14:textId="386E3A32" w:rsidR="009512E1" w:rsidRPr="009512E1" w:rsidRDefault="00FF5F1B" w:rsidP="008210B0">
            <w:pPr>
              <w:spacing w:line="276" w:lineRule="auto"/>
              <w:rPr>
                <w:b w:val="0"/>
                <w:bCs w:val="0"/>
                <w:sz w:val="22"/>
                <w:szCs w:val="22"/>
              </w:rPr>
            </w:pPr>
            <w:r>
              <w:rPr>
                <w:b w:val="0"/>
                <w:bCs w:val="0"/>
                <w:sz w:val="22"/>
                <w:szCs w:val="22"/>
              </w:rPr>
              <w:t>Deactivate User</w:t>
            </w:r>
            <w:r w:rsidR="005656FE">
              <w:rPr>
                <w:b w:val="0"/>
                <w:bCs w:val="0"/>
                <w:sz w:val="22"/>
                <w:szCs w:val="22"/>
              </w:rPr>
              <w:t xml:space="preserve"> (Any Role)</w:t>
            </w:r>
          </w:p>
        </w:tc>
        <w:tc>
          <w:tcPr>
            <w:tcW w:w="2127" w:type="dxa"/>
          </w:tcPr>
          <w:p w14:paraId="0D127FD1" w14:textId="4232AE8A"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126" w:type="dxa"/>
          </w:tcPr>
          <w:p w14:paraId="19BE330B" w14:textId="6A39F0E5" w:rsidR="009512E1" w:rsidRPr="009512E1" w:rsidRDefault="00716EC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c>
          <w:tcPr>
            <w:tcW w:w="1933" w:type="dxa"/>
          </w:tcPr>
          <w:p w14:paraId="30B8F6BA" w14:textId="53CF7BCD"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5656FE" w14:paraId="66F517AD" w14:textId="77777777" w:rsidTr="005656FE">
        <w:tc>
          <w:tcPr>
            <w:cnfStyle w:val="001000000000" w:firstRow="0" w:lastRow="0" w:firstColumn="1" w:lastColumn="0" w:oddVBand="0" w:evenVBand="0" w:oddHBand="0" w:evenHBand="0" w:firstRowFirstColumn="0" w:firstRowLastColumn="0" w:lastRowFirstColumn="0" w:lastRowLastColumn="0"/>
            <w:tcW w:w="2830" w:type="dxa"/>
          </w:tcPr>
          <w:p w14:paraId="60CC3721" w14:textId="1456155A" w:rsidR="005656FE" w:rsidRPr="005656FE" w:rsidRDefault="005656FE" w:rsidP="008210B0">
            <w:pPr>
              <w:spacing w:line="276" w:lineRule="auto"/>
              <w:rPr>
                <w:b w:val="0"/>
                <w:bCs w:val="0"/>
                <w:sz w:val="22"/>
                <w:szCs w:val="22"/>
              </w:rPr>
            </w:pPr>
            <w:r>
              <w:rPr>
                <w:b w:val="0"/>
                <w:bCs w:val="0"/>
                <w:sz w:val="22"/>
                <w:szCs w:val="22"/>
              </w:rPr>
              <w:t>Deactivate Employee</w:t>
            </w:r>
            <w:r w:rsidR="00BB4D88">
              <w:rPr>
                <w:b w:val="0"/>
                <w:bCs w:val="0"/>
                <w:sz w:val="22"/>
                <w:szCs w:val="22"/>
              </w:rPr>
              <w:t xml:space="preserve"> Specifically</w:t>
            </w:r>
          </w:p>
        </w:tc>
        <w:tc>
          <w:tcPr>
            <w:tcW w:w="2127" w:type="dxa"/>
          </w:tcPr>
          <w:p w14:paraId="156BCA80" w14:textId="65FBB5BA" w:rsidR="005656FE" w:rsidRDefault="00716EC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2126" w:type="dxa"/>
          </w:tcPr>
          <w:p w14:paraId="63445E59" w14:textId="40FF5170" w:rsidR="005656FE" w:rsidRDefault="00716EC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933" w:type="dxa"/>
          </w:tcPr>
          <w:p w14:paraId="50E471F8" w14:textId="0B770F43" w:rsidR="005656FE" w:rsidRDefault="00716EC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9512E1" w14:paraId="7A3331EF" w14:textId="77777777" w:rsidTr="0056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BADFA67" w14:textId="4210312F" w:rsidR="009512E1" w:rsidRPr="009512E1" w:rsidRDefault="00FF5F1B" w:rsidP="008210B0">
            <w:pPr>
              <w:spacing w:line="276" w:lineRule="auto"/>
              <w:rPr>
                <w:b w:val="0"/>
                <w:bCs w:val="0"/>
                <w:sz w:val="22"/>
                <w:szCs w:val="22"/>
              </w:rPr>
            </w:pPr>
            <w:r>
              <w:rPr>
                <w:b w:val="0"/>
                <w:bCs w:val="0"/>
                <w:sz w:val="22"/>
                <w:szCs w:val="22"/>
              </w:rPr>
              <w:t>Promote User to Owner</w:t>
            </w:r>
          </w:p>
        </w:tc>
        <w:tc>
          <w:tcPr>
            <w:tcW w:w="2127" w:type="dxa"/>
          </w:tcPr>
          <w:p w14:paraId="3C6C3230" w14:textId="41559D24"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126" w:type="dxa"/>
          </w:tcPr>
          <w:p w14:paraId="1DCE1D14" w14:textId="5DB2D73E"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c>
          <w:tcPr>
            <w:tcW w:w="1933" w:type="dxa"/>
          </w:tcPr>
          <w:p w14:paraId="073E403E" w14:textId="0BB2C22F"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9512E1" w14:paraId="3F509745" w14:textId="77777777" w:rsidTr="005656FE">
        <w:tc>
          <w:tcPr>
            <w:cnfStyle w:val="001000000000" w:firstRow="0" w:lastRow="0" w:firstColumn="1" w:lastColumn="0" w:oddVBand="0" w:evenVBand="0" w:oddHBand="0" w:evenHBand="0" w:firstRowFirstColumn="0" w:firstRowLastColumn="0" w:lastRowFirstColumn="0" w:lastRowLastColumn="0"/>
            <w:tcW w:w="2830" w:type="dxa"/>
          </w:tcPr>
          <w:p w14:paraId="190F8C7F" w14:textId="4CBEA2E4" w:rsidR="009512E1" w:rsidRPr="009512E1" w:rsidRDefault="00FF5F1B" w:rsidP="008210B0">
            <w:pPr>
              <w:spacing w:line="276" w:lineRule="auto"/>
              <w:rPr>
                <w:b w:val="0"/>
                <w:bCs w:val="0"/>
                <w:sz w:val="22"/>
                <w:szCs w:val="22"/>
              </w:rPr>
            </w:pPr>
            <w:r>
              <w:rPr>
                <w:b w:val="0"/>
                <w:bCs w:val="0"/>
                <w:sz w:val="22"/>
                <w:szCs w:val="22"/>
              </w:rPr>
              <w:t>Demote Owner to Manager</w:t>
            </w:r>
          </w:p>
        </w:tc>
        <w:tc>
          <w:tcPr>
            <w:tcW w:w="2127" w:type="dxa"/>
          </w:tcPr>
          <w:p w14:paraId="048DA28E" w14:textId="71BBB3B7" w:rsidR="009512E1" w:rsidRPr="009512E1" w:rsidRDefault="00DD2E6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 (OWNER*)</w:t>
            </w:r>
          </w:p>
        </w:tc>
        <w:tc>
          <w:tcPr>
            <w:tcW w:w="2126" w:type="dxa"/>
          </w:tcPr>
          <w:p w14:paraId="48A1E0D3" w14:textId="61B50832" w:rsidR="009512E1" w:rsidRPr="009512E1" w:rsidRDefault="00DD2E6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c>
          <w:tcPr>
            <w:tcW w:w="1933" w:type="dxa"/>
          </w:tcPr>
          <w:p w14:paraId="053AE42F" w14:textId="30C495E5" w:rsidR="009512E1" w:rsidRPr="009512E1" w:rsidRDefault="00DD2E6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9512E1" w14:paraId="6093A4A5" w14:textId="77777777" w:rsidTr="0056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1C814C0" w14:textId="452238F6" w:rsidR="009512E1" w:rsidRPr="009512E1" w:rsidRDefault="00FF5F1B" w:rsidP="008210B0">
            <w:pPr>
              <w:spacing w:line="276" w:lineRule="auto"/>
              <w:rPr>
                <w:b w:val="0"/>
                <w:bCs w:val="0"/>
                <w:sz w:val="22"/>
                <w:szCs w:val="22"/>
              </w:rPr>
            </w:pPr>
            <w:r>
              <w:rPr>
                <w:b w:val="0"/>
                <w:bCs w:val="0"/>
                <w:sz w:val="22"/>
                <w:szCs w:val="22"/>
              </w:rPr>
              <w:t>View User List</w:t>
            </w:r>
          </w:p>
        </w:tc>
        <w:tc>
          <w:tcPr>
            <w:tcW w:w="2127" w:type="dxa"/>
          </w:tcPr>
          <w:p w14:paraId="43D0C5B1" w14:textId="7A5E946E"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126" w:type="dxa"/>
          </w:tcPr>
          <w:p w14:paraId="3B3CFD21" w14:textId="2EFA9D82"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933" w:type="dxa"/>
          </w:tcPr>
          <w:p w14:paraId="2DC7AF0F" w14:textId="53E9177A" w:rsidR="009512E1" w:rsidRPr="009512E1" w:rsidRDefault="00DD2E6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bl>
    <w:p w14:paraId="72E44ADB" w14:textId="77777777" w:rsidR="009512E1" w:rsidRDefault="009512E1" w:rsidP="008210B0">
      <w:pPr>
        <w:spacing w:line="276" w:lineRule="auto"/>
        <w:rPr>
          <w:b/>
          <w:bCs/>
        </w:rPr>
      </w:pPr>
    </w:p>
    <w:p w14:paraId="7EC0112A" w14:textId="4C88B20C" w:rsidR="008A2838" w:rsidRDefault="008A2838" w:rsidP="008210B0">
      <w:pPr>
        <w:spacing w:line="276" w:lineRule="auto"/>
        <w:rPr>
          <w:b/>
          <w:bCs/>
        </w:rPr>
      </w:pPr>
      <w:r>
        <w:rPr>
          <w:b/>
          <w:bCs/>
        </w:rPr>
        <w:t>Expense</w:t>
      </w:r>
    </w:p>
    <w:tbl>
      <w:tblPr>
        <w:tblStyle w:val="PlainTable1"/>
        <w:tblW w:w="0" w:type="auto"/>
        <w:tblLook w:val="04A0" w:firstRow="1" w:lastRow="0" w:firstColumn="1" w:lastColumn="0" w:noHBand="0" w:noVBand="1"/>
      </w:tblPr>
      <w:tblGrid>
        <w:gridCol w:w="3721"/>
        <w:gridCol w:w="1722"/>
        <w:gridCol w:w="1760"/>
        <w:gridCol w:w="1813"/>
      </w:tblGrid>
      <w:tr w:rsidR="005817E0" w:rsidRPr="009512E1" w14:paraId="633E5EEA" w14:textId="77777777" w:rsidTr="00AB0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8A874A" w14:textId="77777777" w:rsidR="005817E0" w:rsidRPr="009512E1" w:rsidRDefault="005817E0" w:rsidP="008210B0">
            <w:pPr>
              <w:spacing w:line="276" w:lineRule="auto"/>
              <w:jc w:val="center"/>
              <w:rPr>
                <w:sz w:val="22"/>
                <w:szCs w:val="22"/>
              </w:rPr>
            </w:pPr>
            <w:r w:rsidRPr="009512E1">
              <w:rPr>
                <w:sz w:val="22"/>
                <w:szCs w:val="22"/>
              </w:rPr>
              <w:t>Action</w:t>
            </w:r>
          </w:p>
        </w:tc>
        <w:tc>
          <w:tcPr>
            <w:tcW w:w="2254" w:type="dxa"/>
          </w:tcPr>
          <w:p w14:paraId="6075198B" w14:textId="77777777" w:rsidR="005817E0" w:rsidRPr="009512E1" w:rsidRDefault="005817E0"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Owner</w:t>
            </w:r>
          </w:p>
        </w:tc>
        <w:tc>
          <w:tcPr>
            <w:tcW w:w="2254" w:type="dxa"/>
          </w:tcPr>
          <w:p w14:paraId="0761C669" w14:textId="77777777" w:rsidR="005817E0" w:rsidRPr="009512E1" w:rsidRDefault="005817E0"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Manager</w:t>
            </w:r>
          </w:p>
        </w:tc>
        <w:tc>
          <w:tcPr>
            <w:tcW w:w="2254" w:type="dxa"/>
          </w:tcPr>
          <w:p w14:paraId="4D05669C" w14:textId="77777777" w:rsidR="005817E0" w:rsidRPr="009512E1" w:rsidRDefault="005817E0"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Employee</w:t>
            </w:r>
          </w:p>
        </w:tc>
      </w:tr>
      <w:tr w:rsidR="005817E0" w:rsidRPr="009512E1" w14:paraId="16BF6F50"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ACC1497" w14:textId="26EAFA2A" w:rsidR="005817E0" w:rsidRPr="00403272" w:rsidRDefault="005817E0" w:rsidP="008210B0">
            <w:pPr>
              <w:spacing w:line="276" w:lineRule="auto"/>
              <w:rPr>
                <w:b w:val="0"/>
                <w:bCs w:val="0"/>
                <w:sz w:val="22"/>
                <w:szCs w:val="22"/>
              </w:rPr>
            </w:pPr>
            <w:r w:rsidRPr="00403272">
              <w:rPr>
                <w:b w:val="0"/>
                <w:bCs w:val="0"/>
                <w:sz w:val="22"/>
                <w:szCs w:val="22"/>
              </w:rPr>
              <w:t>Create Expense</w:t>
            </w:r>
          </w:p>
        </w:tc>
        <w:tc>
          <w:tcPr>
            <w:tcW w:w="2254" w:type="dxa"/>
          </w:tcPr>
          <w:p w14:paraId="323EE00A" w14:textId="77777777" w:rsidR="005817E0" w:rsidRPr="009512E1" w:rsidRDefault="005817E0"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254" w:type="dxa"/>
          </w:tcPr>
          <w:p w14:paraId="3125AACA" w14:textId="7515B8D3" w:rsidR="005817E0" w:rsidRPr="009512E1" w:rsidRDefault="00B1650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254" w:type="dxa"/>
          </w:tcPr>
          <w:p w14:paraId="0D15C1FB" w14:textId="5DCB4309" w:rsidR="005817E0" w:rsidRPr="009512E1" w:rsidRDefault="00B1650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r>
      <w:tr w:rsidR="005817E0" w:rsidRPr="009512E1" w14:paraId="2BC4567B" w14:textId="77777777" w:rsidTr="00AB0AA0">
        <w:tc>
          <w:tcPr>
            <w:cnfStyle w:val="001000000000" w:firstRow="0" w:lastRow="0" w:firstColumn="1" w:lastColumn="0" w:oddVBand="0" w:evenVBand="0" w:oddHBand="0" w:evenHBand="0" w:firstRowFirstColumn="0" w:firstRowLastColumn="0" w:lastRowFirstColumn="0" w:lastRowLastColumn="0"/>
            <w:tcW w:w="2254" w:type="dxa"/>
          </w:tcPr>
          <w:p w14:paraId="491DFB39" w14:textId="1463CA18" w:rsidR="005817E0" w:rsidRPr="00403272" w:rsidRDefault="005817E0" w:rsidP="008210B0">
            <w:pPr>
              <w:spacing w:line="276" w:lineRule="auto"/>
              <w:rPr>
                <w:b w:val="0"/>
                <w:bCs w:val="0"/>
                <w:sz w:val="22"/>
                <w:szCs w:val="22"/>
              </w:rPr>
            </w:pPr>
            <w:r w:rsidRPr="00403272">
              <w:rPr>
                <w:b w:val="0"/>
                <w:bCs w:val="0"/>
                <w:sz w:val="22"/>
                <w:szCs w:val="22"/>
              </w:rPr>
              <w:t>Read Expense</w:t>
            </w:r>
          </w:p>
        </w:tc>
        <w:tc>
          <w:tcPr>
            <w:tcW w:w="2254" w:type="dxa"/>
          </w:tcPr>
          <w:p w14:paraId="1E3B852A" w14:textId="4C2E434C" w:rsidR="005817E0" w:rsidRPr="009512E1" w:rsidRDefault="005817E0"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 (ALL)</w:t>
            </w:r>
          </w:p>
        </w:tc>
        <w:tc>
          <w:tcPr>
            <w:tcW w:w="2254" w:type="dxa"/>
          </w:tcPr>
          <w:p w14:paraId="6C704C5C" w14:textId="5F153B10" w:rsidR="005817E0" w:rsidRPr="009512E1" w:rsidRDefault="00B1650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 (ALL)</w:t>
            </w:r>
          </w:p>
        </w:tc>
        <w:tc>
          <w:tcPr>
            <w:tcW w:w="2254" w:type="dxa"/>
          </w:tcPr>
          <w:p w14:paraId="2B2E56CA" w14:textId="4425F9A4" w:rsidR="005817E0" w:rsidRPr="009512E1" w:rsidRDefault="00B1650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OWN</w:t>
            </w:r>
          </w:p>
        </w:tc>
      </w:tr>
      <w:tr w:rsidR="005817E0" w:rsidRPr="009512E1" w14:paraId="78669944"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6367105" w14:textId="1D83C4E7" w:rsidR="005817E0" w:rsidRPr="00403272" w:rsidRDefault="005817E0" w:rsidP="008210B0">
            <w:pPr>
              <w:spacing w:line="276" w:lineRule="auto"/>
              <w:rPr>
                <w:b w:val="0"/>
                <w:bCs w:val="0"/>
                <w:sz w:val="22"/>
                <w:szCs w:val="22"/>
              </w:rPr>
            </w:pPr>
            <w:r w:rsidRPr="00403272">
              <w:rPr>
                <w:b w:val="0"/>
                <w:bCs w:val="0"/>
                <w:sz w:val="22"/>
                <w:szCs w:val="22"/>
              </w:rPr>
              <w:t>Submit Expense (DRAFT→SUBMITTED)</w:t>
            </w:r>
          </w:p>
        </w:tc>
        <w:tc>
          <w:tcPr>
            <w:tcW w:w="2254" w:type="dxa"/>
          </w:tcPr>
          <w:p w14:paraId="119A9979" w14:textId="576F4FD5" w:rsidR="005817E0" w:rsidRPr="009512E1" w:rsidRDefault="00B1650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OWN</w:t>
            </w:r>
          </w:p>
        </w:tc>
        <w:tc>
          <w:tcPr>
            <w:tcW w:w="2254" w:type="dxa"/>
          </w:tcPr>
          <w:p w14:paraId="72FE6376" w14:textId="6A0B48B2" w:rsidR="005817E0" w:rsidRPr="009512E1" w:rsidRDefault="00B1650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OWN</w:t>
            </w:r>
          </w:p>
        </w:tc>
        <w:tc>
          <w:tcPr>
            <w:tcW w:w="2254" w:type="dxa"/>
          </w:tcPr>
          <w:p w14:paraId="243AA207" w14:textId="6EBDC442" w:rsidR="005817E0" w:rsidRPr="009512E1" w:rsidRDefault="00B1650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OWN</w:t>
            </w:r>
          </w:p>
        </w:tc>
      </w:tr>
      <w:tr w:rsidR="005817E0" w:rsidRPr="009512E1" w14:paraId="4DDB9A92" w14:textId="77777777" w:rsidTr="00AB0AA0">
        <w:tc>
          <w:tcPr>
            <w:cnfStyle w:val="001000000000" w:firstRow="0" w:lastRow="0" w:firstColumn="1" w:lastColumn="0" w:oddVBand="0" w:evenVBand="0" w:oddHBand="0" w:evenHBand="0" w:firstRowFirstColumn="0" w:firstRowLastColumn="0" w:lastRowFirstColumn="0" w:lastRowLastColumn="0"/>
            <w:tcW w:w="2254" w:type="dxa"/>
          </w:tcPr>
          <w:p w14:paraId="1312C4C9" w14:textId="298B2EDE" w:rsidR="005817E0" w:rsidRPr="00403272" w:rsidRDefault="005817E0" w:rsidP="008210B0">
            <w:pPr>
              <w:spacing w:line="276" w:lineRule="auto"/>
              <w:rPr>
                <w:b w:val="0"/>
                <w:bCs w:val="0"/>
                <w:sz w:val="22"/>
                <w:szCs w:val="22"/>
              </w:rPr>
            </w:pPr>
            <w:r w:rsidRPr="00403272">
              <w:rPr>
                <w:b w:val="0"/>
                <w:bCs w:val="0"/>
                <w:sz w:val="22"/>
                <w:szCs w:val="22"/>
              </w:rPr>
              <w:t>Approve/Reject Expense (SUBMITTED→APPROVED/REJECTED)</w:t>
            </w:r>
          </w:p>
        </w:tc>
        <w:tc>
          <w:tcPr>
            <w:tcW w:w="2254" w:type="dxa"/>
          </w:tcPr>
          <w:p w14:paraId="521408E4" w14:textId="64567E5C" w:rsidR="005817E0" w:rsidRPr="009512E1" w:rsidRDefault="005817E0"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TENANT </w:t>
            </w:r>
          </w:p>
        </w:tc>
        <w:tc>
          <w:tcPr>
            <w:tcW w:w="2254" w:type="dxa"/>
          </w:tcPr>
          <w:p w14:paraId="65A603AB" w14:textId="65045242" w:rsidR="005817E0" w:rsidRPr="009512E1" w:rsidRDefault="00B1650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2254" w:type="dxa"/>
          </w:tcPr>
          <w:p w14:paraId="2CE7A617" w14:textId="77777777" w:rsidR="005817E0" w:rsidRPr="009512E1" w:rsidRDefault="005817E0"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5817E0" w:rsidRPr="009512E1" w14:paraId="20E1BBD4"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CC5A130" w14:textId="662AB520" w:rsidR="005817E0" w:rsidRPr="00403272" w:rsidRDefault="005817E0" w:rsidP="008210B0">
            <w:pPr>
              <w:spacing w:line="276" w:lineRule="auto"/>
              <w:rPr>
                <w:b w:val="0"/>
                <w:bCs w:val="0"/>
                <w:sz w:val="22"/>
                <w:szCs w:val="22"/>
              </w:rPr>
            </w:pPr>
            <w:r w:rsidRPr="00403272">
              <w:rPr>
                <w:b w:val="0"/>
                <w:bCs w:val="0"/>
                <w:sz w:val="22"/>
                <w:szCs w:val="22"/>
              </w:rPr>
              <w:t>Delete DRAFT Expense</w:t>
            </w:r>
          </w:p>
        </w:tc>
        <w:tc>
          <w:tcPr>
            <w:tcW w:w="2254" w:type="dxa"/>
          </w:tcPr>
          <w:p w14:paraId="44C59996" w14:textId="77777777" w:rsidR="005817E0" w:rsidRPr="009512E1" w:rsidRDefault="005817E0"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254" w:type="dxa"/>
          </w:tcPr>
          <w:p w14:paraId="6BA1DF97" w14:textId="06238C4C" w:rsidR="005817E0" w:rsidRPr="009512E1" w:rsidRDefault="008D425B"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254" w:type="dxa"/>
          </w:tcPr>
          <w:p w14:paraId="3C0B845D" w14:textId="29D1E2FD" w:rsidR="005817E0" w:rsidRPr="009512E1" w:rsidRDefault="00B1650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OWN</w:t>
            </w:r>
          </w:p>
        </w:tc>
      </w:tr>
      <w:tr w:rsidR="005817E0" w:rsidRPr="009512E1" w14:paraId="6633C064" w14:textId="77777777" w:rsidTr="00AB0AA0">
        <w:tc>
          <w:tcPr>
            <w:cnfStyle w:val="001000000000" w:firstRow="0" w:lastRow="0" w:firstColumn="1" w:lastColumn="0" w:oddVBand="0" w:evenVBand="0" w:oddHBand="0" w:evenHBand="0" w:firstRowFirstColumn="0" w:firstRowLastColumn="0" w:lastRowFirstColumn="0" w:lastRowLastColumn="0"/>
            <w:tcW w:w="2254" w:type="dxa"/>
          </w:tcPr>
          <w:p w14:paraId="4EC3BC60" w14:textId="6C343611" w:rsidR="005817E0" w:rsidRPr="00403272" w:rsidRDefault="005817E0" w:rsidP="008210B0">
            <w:pPr>
              <w:spacing w:line="276" w:lineRule="auto"/>
              <w:rPr>
                <w:b w:val="0"/>
                <w:bCs w:val="0"/>
                <w:sz w:val="22"/>
                <w:szCs w:val="22"/>
              </w:rPr>
            </w:pPr>
            <w:r w:rsidRPr="00403272">
              <w:rPr>
                <w:b w:val="0"/>
                <w:bCs w:val="0"/>
                <w:sz w:val="22"/>
                <w:szCs w:val="22"/>
              </w:rPr>
              <w:t>Delete SUBMITTED/APPROVED/REJECTED Expense</w:t>
            </w:r>
          </w:p>
        </w:tc>
        <w:tc>
          <w:tcPr>
            <w:tcW w:w="2254" w:type="dxa"/>
          </w:tcPr>
          <w:p w14:paraId="461E892A" w14:textId="57CFF8AC" w:rsidR="005817E0" w:rsidRDefault="00B1650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c>
          <w:tcPr>
            <w:tcW w:w="2254" w:type="dxa"/>
          </w:tcPr>
          <w:p w14:paraId="1C80E561" w14:textId="4F0B9435" w:rsidR="005817E0" w:rsidRDefault="00B1650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c>
          <w:tcPr>
            <w:tcW w:w="2254" w:type="dxa"/>
          </w:tcPr>
          <w:p w14:paraId="17EC7AE7" w14:textId="35C49DB9" w:rsidR="005817E0" w:rsidRDefault="00B1650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bl>
    <w:p w14:paraId="6A266F59" w14:textId="77777777" w:rsidR="005817E0" w:rsidRDefault="005817E0" w:rsidP="008210B0">
      <w:pPr>
        <w:spacing w:line="276" w:lineRule="auto"/>
        <w:rPr>
          <w:b/>
          <w:bCs/>
        </w:rPr>
      </w:pPr>
    </w:p>
    <w:p w14:paraId="701B5FEB" w14:textId="657633A3" w:rsidR="008A2838" w:rsidRDefault="008A2838" w:rsidP="008210B0">
      <w:pPr>
        <w:spacing w:line="276" w:lineRule="auto"/>
        <w:rPr>
          <w:b/>
          <w:bCs/>
        </w:rPr>
      </w:pPr>
      <w:r>
        <w:rPr>
          <w:b/>
          <w:bCs/>
        </w:rPr>
        <w:t>Invoice</w:t>
      </w:r>
    </w:p>
    <w:tbl>
      <w:tblPr>
        <w:tblStyle w:val="PlainTable1"/>
        <w:tblW w:w="0" w:type="auto"/>
        <w:tblLook w:val="04A0" w:firstRow="1" w:lastRow="0" w:firstColumn="1" w:lastColumn="0" w:noHBand="0" w:noVBand="1"/>
      </w:tblPr>
      <w:tblGrid>
        <w:gridCol w:w="3721"/>
        <w:gridCol w:w="1722"/>
        <w:gridCol w:w="1760"/>
        <w:gridCol w:w="1813"/>
      </w:tblGrid>
      <w:tr w:rsidR="00403272" w:rsidRPr="009512E1" w14:paraId="1F2A9CB2" w14:textId="77777777" w:rsidTr="00334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218A2213" w14:textId="77777777" w:rsidR="00403272" w:rsidRPr="009512E1" w:rsidRDefault="00403272" w:rsidP="008210B0">
            <w:pPr>
              <w:spacing w:line="276" w:lineRule="auto"/>
              <w:jc w:val="center"/>
              <w:rPr>
                <w:sz w:val="22"/>
                <w:szCs w:val="22"/>
              </w:rPr>
            </w:pPr>
            <w:r w:rsidRPr="009512E1">
              <w:rPr>
                <w:sz w:val="22"/>
                <w:szCs w:val="22"/>
              </w:rPr>
              <w:t>Action</w:t>
            </w:r>
          </w:p>
        </w:tc>
        <w:tc>
          <w:tcPr>
            <w:tcW w:w="1722" w:type="dxa"/>
          </w:tcPr>
          <w:p w14:paraId="4B4A016D" w14:textId="77777777" w:rsidR="00403272" w:rsidRPr="009512E1" w:rsidRDefault="00403272"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Owner</w:t>
            </w:r>
          </w:p>
        </w:tc>
        <w:tc>
          <w:tcPr>
            <w:tcW w:w="1760" w:type="dxa"/>
          </w:tcPr>
          <w:p w14:paraId="71259A39" w14:textId="77777777" w:rsidR="00403272" w:rsidRPr="009512E1" w:rsidRDefault="00403272"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Manager</w:t>
            </w:r>
          </w:p>
        </w:tc>
        <w:tc>
          <w:tcPr>
            <w:tcW w:w="1813" w:type="dxa"/>
          </w:tcPr>
          <w:p w14:paraId="4A9A5E90" w14:textId="77777777" w:rsidR="00403272" w:rsidRPr="009512E1" w:rsidRDefault="00403272"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Employee</w:t>
            </w:r>
          </w:p>
        </w:tc>
      </w:tr>
      <w:tr w:rsidR="00403272" w:rsidRPr="009512E1" w14:paraId="539F8C72" w14:textId="77777777" w:rsidTr="00334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40CA1F19" w14:textId="3C878260" w:rsidR="00403272" w:rsidRPr="00403272" w:rsidRDefault="00403272" w:rsidP="008210B0">
            <w:pPr>
              <w:spacing w:line="276" w:lineRule="auto"/>
              <w:rPr>
                <w:b w:val="0"/>
                <w:bCs w:val="0"/>
                <w:sz w:val="22"/>
                <w:szCs w:val="22"/>
              </w:rPr>
            </w:pPr>
            <w:r w:rsidRPr="00403272">
              <w:rPr>
                <w:b w:val="0"/>
                <w:bCs w:val="0"/>
                <w:sz w:val="22"/>
                <w:szCs w:val="22"/>
              </w:rPr>
              <w:t xml:space="preserve">Create </w:t>
            </w:r>
            <w:r w:rsidR="00AC5702">
              <w:rPr>
                <w:b w:val="0"/>
                <w:bCs w:val="0"/>
                <w:sz w:val="22"/>
                <w:szCs w:val="22"/>
              </w:rPr>
              <w:t>Invoice</w:t>
            </w:r>
          </w:p>
        </w:tc>
        <w:tc>
          <w:tcPr>
            <w:tcW w:w="1722" w:type="dxa"/>
          </w:tcPr>
          <w:p w14:paraId="2517D208" w14:textId="77777777" w:rsidR="00403272" w:rsidRPr="009512E1" w:rsidRDefault="0040327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1DE14F7B" w14:textId="77777777" w:rsidR="00403272" w:rsidRPr="009512E1" w:rsidRDefault="0040327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813" w:type="dxa"/>
          </w:tcPr>
          <w:p w14:paraId="67B2DB9A" w14:textId="4D0A4A8F" w:rsidR="00403272" w:rsidRPr="009512E1"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403272" w:rsidRPr="009512E1" w14:paraId="5CC0B688" w14:textId="77777777" w:rsidTr="00334886">
        <w:tc>
          <w:tcPr>
            <w:cnfStyle w:val="001000000000" w:firstRow="0" w:lastRow="0" w:firstColumn="1" w:lastColumn="0" w:oddVBand="0" w:evenVBand="0" w:oddHBand="0" w:evenHBand="0" w:firstRowFirstColumn="0" w:firstRowLastColumn="0" w:lastRowFirstColumn="0" w:lastRowLastColumn="0"/>
            <w:tcW w:w="3721" w:type="dxa"/>
          </w:tcPr>
          <w:p w14:paraId="2ADBC1AA" w14:textId="72668D44" w:rsidR="00403272" w:rsidRPr="00403272" w:rsidRDefault="00403272" w:rsidP="008210B0">
            <w:pPr>
              <w:spacing w:line="276" w:lineRule="auto"/>
              <w:rPr>
                <w:b w:val="0"/>
                <w:bCs w:val="0"/>
                <w:sz w:val="22"/>
                <w:szCs w:val="22"/>
              </w:rPr>
            </w:pPr>
            <w:r w:rsidRPr="00403272">
              <w:rPr>
                <w:b w:val="0"/>
                <w:bCs w:val="0"/>
                <w:sz w:val="22"/>
                <w:szCs w:val="22"/>
              </w:rPr>
              <w:t xml:space="preserve">Read </w:t>
            </w:r>
            <w:r w:rsidR="00AC5702">
              <w:rPr>
                <w:b w:val="0"/>
                <w:bCs w:val="0"/>
                <w:sz w:val="22"/>
                <w:szCs w:val="22"/>
              </w:rPr>
              <w:t>Invoice</w:t>
            </w:r>
          </w:p>
        </w:tc>
        <w:tc>
          <w:tcPr>
            <w:tcW w:w="1722" w:type="dxa"/>
          </w:tcPr>
          <w:p w14:paraId="4BA15ED7" w14:textId="4424D3EF" w:rsidR="00403272" w:rsidRPr="009512E1" w:rsidRDefault="0040327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760" w:type="dxa"/>
          </w:tcPr>
          <w:p w14:paraId="08C02DE8" w14:textId="5A9DF33A" w:rsidR="00403272" w:rsidRPr="009512E1" w:rsidRDefault="0040327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813" w:type="dxa"/>
          </w:tcPr>
          <w:p w14:paraId="4FADE1EA" w14:textId="617B816F" w:rsidR="00403272" w:rsidRPr="009512E1" w:rsidRDefault="0033488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403272" w:rsidRPr="009512E1" w14:paraId="53C3EE90" w14:textId="77777777" w:rsidTr="00334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68276827" w14:textId="6CE17EC9" w:rsidR="00403272" w:rsidRPr="00403272" w:rsidRDefault="00AC5702" w:rsidP="008210B0">
            <w:pPr>
              <w:spacing w:line="276" w:lineRule="auto"/>
              <w:rPr>
                <w:b w:val="0"/>
                <w:bCs w:val="0"/>
                <w:sz w:val="22"/>
                <w:szCs w:val="22"/>
              </w:rPr>
            </w:pPr>
            <w:r>
              <w:rPr>
                <w:b w:val="0"/>
                <w:bCs w:val="0"/>
                <w:sz w:val="22"/>
                <w:szCs w:val="22"/>
              </w:rPr>
              <w:t>Delete DRAFT Invoice</w:t>
            </w:r>
          </w:p>
        </w:tc>
        <w:tc>
          <w:tcPr>
            <w:tcW w:w="1722" w:type="dxa"/>
          </w:tcPr>
          <w:p w14:paraId="4AD39DD3" w14:textId="548F839B" w:rsidR="00403272" w:rsidRPr="009512E1"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335A7295" w14:textId="705E9670" w:rsidR="00403272" w:rsidRPr="009512E1"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813" w:type="dxa"/>
          </w:tcPr>
          <w:p w14:paraId="2FEA8A2F" w14:textId="1D549182" w:rsidR="00403272" w:rsidRPr="009512E1"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403272" w:rsidRPr="009512E1" w14:paraId="1223430C" w14:textId="77777777" w:rsidTr="00334886">
        <w:tc>
          <w:tcPr>
            <w:cnfStyle w:val="001000000000" w:firstRow="0" w:lastRow="0" w:firstColumn="1" w:lastColumn="0" w:oddVBand="0" w:evenVBand="0" w:oddHBand="0" w:evenHBand="0" w:firstRowFirstColumn="0" w:firstRowLastColumn="0" w:lastRowFirstColumn="0" w:lastRowLastColumn="0"/>
            <w:tcW w:w="3721" w:type="dxa"/>
          </w:tcPr>
          <w:p w14:paraId="1EA3DAB7" w14:textId="7849097D" w:rsidR="00403272" w:rsidRPr="00AC5702" w:rsidRDefault="00AC5702" w:rsidP="008210B0">
            <w:pPr>
              <w:spacing w:line="276" w:lineRule="auto"/>
              <w:rPr>
                <w:b w:val="0"/>
                <w:bCs w:val="0"/>
                <w:sz w:val="22"/>
                <w:szCs w:val="22"/>
              </w:rPr>
            </w:pPr>
            <w:r w:rsidRPr="00AC5702">
              <w:rPr>
                <w:b w:val="0"/>
                <w:bCs w:val="0"/>
                <w:sz w:val="22"/>
                <w:szCs w:val="22"/>
              </w:rPr>
              <w:t>Send Invoice (DRAFT→SENT)</w:t>
            </w:r>
          </w:p>
        </w:tc>
        <w:tc>
          <w:tcPr>
            <w:tcW w:w="1722" w:type="dxa"/>
          </w:tcPr>
          <w:p w14:paraId="0F0A4E23" w14:textId="77777777" w:rsidR="00403272" w:rsidRPr="009512E1" w:rsidRDefault="0040327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TENANT </w:t>
            </w:r>
          </w:p>
        </w:tc>
        <w:tc>
          <w:tcPr>
            <w:tcW w:w="1760" w:type="dxa"/>
          </w:tcPr>
          <w:p w14:paraId="19645C46" w14:textId="77777777" w:rsidR="00403272" w:rsidRPr="009512E1" w:rsidRDefault="0040327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813" w:type="dxa"/>
          </w:tcPr>
          <w:p w14:paraId="3A34AED0" w14:textId="77777777" w:rsidR="00403272" w:rsidRPr="009512E1" w:rsidRDefault="0040327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403272" w:rsidRPr="009512E1" w14:paraId="55A0A9B5" w14:textId="77777777" w:rsidTr="00334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6DCFE2E5" w14:textId="35F36C8E" w:rsidR="00403272" w:rsidRPr="00AC5702" w:rsidRDefault="00AC5702" w:rsidP="008210B0">
            <w:pPr>
              <w:spacing w:line="276" w:lineRule="auto"/>
              <w:rPr>
                <w:b w:val="0"/>
                <w:bCs w:val="0"/>
                <w:sz w:val="22"/>
                <w:szCs w:val="22"/>
              </w:rPr>
            </w:pPr>
            <w:r w:rsidRPr="00AC5702">
              <w:rPr>
                <w:b w:val="0"/>
                <w:bCs w:val="0"/>
                <w:sz w:val="22"/>
                <w:szCs w:val="22"/>
              </w:rPr>
              <w:t>Mark Invoice PAID</w:t>
            </w:r>
          </w:p>
        </w:tc>
        <w:tc>
          <w:tcPr>
            <w:tcW w:w="1722" w:type="dxa"/>
          </w:tcPr>
          <w:p w14:paraId="5B406C97" w14:textId="77777777" w:rsidR="00403272" w:rsidRPr="009512E1" w:rsidRDefault="00403272"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5192D15E" w14:textId="2B11DC2B" w:rsidR="00403272" w:rsidRPr="009512E1"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813" w:type="dxa"/>
          </w:tcPr>
          <w:p w14:paraId="0876EE4D" w14:textId="453CC35C" w:rsidR="00403272" w:rsidRPr="009512E1"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403272" w14:paraId="0E2690A3" w14:textId="77777777" w:rsidTr="00334886">
        <w:tc>
          <w:tcPr>
            <w:cnfStyle w:val="001000000000" w:firstRow="0" w:lastRow="0" w:firstColumn="1" w:lastColumn="0" w:oddVBand="0" w:evenVBand="0" w:oddHBand="0" w:evenHBand="0" w:firstRowFirstColumn="0" w:firstRowLastColumn="0" w:lastRowFirstColumn="0" w:lastRowLastColumn="0"/>
            <w:tcW w:w="3721" w:type="dxa"/>
          </w:tcPr>
          <w:p w14:paraId="0F9B6544" w14:textId="5C76E4AB" w:rsidR="00403272" w:rsidRPr="00AC5702" w:rsidRDefault="00AC5702" w:rsidP="008210B0">
            <w:pPr>
              <w:spacing w:line="276" w:lineRule="auto"/>
              <w:rPr>
                <w:b w:val="0"/>
                <w:bCs w:val="0"/>
                <w:sz w:val="22"/>
                <w:szCs w:val="22"/>
              </w:rPr>
            </w:pPr>
            <w:r w:rsidRPr="00AC5702">
              <w:rPr>
                <w:b w:val="0"/>
                <w:bCs w:val="0"/>
                <w:sz w:val="22"/>
                <w:szCs w:val="22"/>
              </w:rPr>
              <w:t>Mark Invoice OVERDUE</w:t>
            </w:r>
          </w:p>
        </w:tc>
        <w:tc>
          <w:tcPr>
            <w:tcW w:w="1722" w:type="dxa"/>
          </w:tcPr>
          <w:p w14:paraId="57889361" w14:textId="6B871490" w:rsidR="00403272" w:rsidRDefault="0033488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760" w:type="dxa"/>
          </w:tcPr>
          <w:p w14:paraId="2D8ADA7D" w14:textId="1D1554F9" w:rsidR="00403272" w:rsidRDefault="00334886"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813" w:type="dxa"/>
          </w:tcPr>
          <w:p w14:paraId="42ECB69E" w14:textId="77777777" w:rsidR="00403272" w:rsidRDefault="00403272"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334886" w14:paraId="379AFC9B" w14:textId="77777777" w:rsidTr="00334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496F15CA" w14:textId="3ACEBE00" w:rsidR="00334886" w:rsidRPr="00AC5702" w:rsidRDefault="00AC5702" w:rsidP="008210B0">
            <w:pPr>
              <w:spacing w:line="276" w:lineRule="auto"/>
              <w:rPr>
                <w:b w:val="0"/>
                <w:bCs w:val="0"/>
                <w:sz w:val="22"/>
                <w:szCs w:val="22"/>
              </w:rPr>
            </w:pPr>
            <w:r w:rsidRPr="00AC5702">
              <w:rPr>
                <w:b w:val="0"/>
                <w:bCs w:val="0"/>
                <w:sz w:val="22"/>
                <w:szCs w:val="22"/>
              </w:rPr>
              <w:t>Void Invoice (SENT/PAID/OVERDUE→VOID)</w:t>
            </w:r>
          </w:p>
        </w:tc>
        <w:tc>
          <w:tcPr>
            <w:tcW w:w="1722" w:type="dxa"/>
          </w:tcPr>
          <w:p w14:paraId="45A3BD3A" w14:textId="4FD98579" w:rsidR="00334886"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359F218E" w14:textId="5083D85C" w:rsidR="00334886"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c>
          <w:tcPr>
            <w:tcW w:w="1813" w:type="dxa"/>
          </w:tcPr>
          <w:p w14:paraId="34D70301" w14:textId="58DACBBA" w:rsidR="00334886" w:rsidRDefault="00334886"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bl>
    <w:p w14:paraId="091C6638" w14:textId="77777777" w:rsidR="00403272" w:rsidRDefault="00403272" w:rsidP="008210B0">
      <w:pPr>
        <w:spacing w:line="276" w:lineRule="auto"/>
        <w:rPr>
          <w:b/>
          <w:bCs/>
        </w:rPr>
      </w:pPr>
    </w:p>
    <w:p w14:paraId="7B3C9962" w14:textId="0FCA69CA" w:rsidR="008A2838" w:rsidRDefault="003C7F13" w:rsidP="008210B0">
      <w:pPr>
        <w:spacing w:line="276" w:lineRule="auto"/>
        <w:rPr>
          <w:b/>
          <w:bCs/>
        </w:rPr>
      </w:pPr>
      <w:r>
        <w:rPr>
          <w:b/>
          <w:bCs/>
        </w:rPr>
        <w:t>Receipt</w:t>
      </w:r>
    </w:p>
    <w:tbl>
      <w:tblPr>
        <w:tblStyle w:val="PlainTable1"/>
        <w:tblW w:w="0" w:type="auto"/>
        <w:tblLook w:val="04A0" w:firstRow="1" w:lastRow="0" w:firstColumn="1" w:lastColumn="0" w:noHBand="0" w:noVBand="1"/>
      </w:tblPr>
      <w:tblGrid>
        <w:gridCol w:w="2254"/>
        <w:gridCol w:w="2254"/>
        <w:gridCol w:w="2254"/>
        <w:gridCol w:w="2254"/>
      </w:tblGrid>
      <w:tr w:rsidR="00B8420D" w:rsidRPr="009512E1" w14:paraId="1E32B9E9" w14:textId="77777777" w:rsidTr="00AB0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3A93788" w14:textId="77777777" w:rsidR="00B8420D" w:rsidRPr="009512E1" w:rsidRDefault="00B8420D" w:rsidP="008210B0">
            <w:pPr>
              <w:spacing w:line="276" w:lineRule="auto"/>
              <w:jc w:val="center"/>
              <w:rPr>
                <w:sz w:val="22"/>
                <w:szCs w:val="22"/>
              </w:rPr>
            </w:pPr>
            <w:r w:rsidRPr="009512E1">
              <w:rPr>
                <w:sz w:val="22"/>
                <w:szCs w:val="22"/>
              </w:rPr>
              <w:t>Action</w:t>
            </w:r>
          </w:p>
        </w:tc>
        <w:tc>
          <w:tcPr>
            <w:tcW w:w="2254" w:type="dxa"/>
          </w:tcPr>
          <w:p w14:paraId="2DC432F3" w14:textId="77777777" w:rsidR="00B8420D" w:rsidRPr="009512E1" w:rsidRDefault="00B8420D"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Owner</w:t>
            </w:r>
          </w:p>
        </w:tc>
        <w:tc>
          <w:tcPr>
            <w:tcW w:w="2254" w:type="dxa"/>
          </w:tcPr>
          <w:p w14:paraId="5AE3663F" w14:textId="77777777" w:rsidR="00B8420D" w:rsidRPr="009512E1" w:rsidRDefault="00B8420D"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Manager</w:t>
            </w:r>
          </w:p>
        </w:tc>
        <w:tc>
          <w:tcPr>
            <w:tcW w:w="2254" w:type="dxa"/>
          </w:tcPr>
          <w:p w14:paraId="60D67426" w14:textId="77777777" w:rsidR="00B8420D" w:rsidRPr="009512E1" w:rsidRDefault="00B8420D"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Employee</w:t>
            </w:r>
          </w:p>
        </w:tc>
      </w:tr>
      <w:tr w:rsidR="00B8420D" w:rsidRPr="009512E1" w14:paraId="11258AF2"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B12ECE6" w14:textId="6E264A21" w:rsidR="00B8420D" w:rsidRPr="00403272" w:rsidRDefault="00B8420D" w:rsidP="008210B0">
            <w:pPr>
              <w:spacing w:line="276" w:lineRule="auto"/>
              <w:rPr>
                <w:b w:val="0"/>
                <w:bCs w:val="0"/>
                <w:sz w:val="22"/>
                <w:szCs w:val="22"/>
              </w:rPr>
            </w:pPr>
            <w:r>
              <w:rPr>
                <w:b w:val="0"/>
                <w:bCs w:val="0"/>
                <w:sz w:val="22"/>
                <w:szCs w:val="22"/>
              </w:rPr>
              <w:t>Upload Receipt (On Own Expense)</w:t>
            </w:r>
          </w:p>
        </w:tc>
        <w:tc>
          <w:tcPr>
            <w:tcW w:w="2254" w:type="dxa"/>
          </w:tcPr>
          <w:p w14:paraId="4016F172" w14:textId="77777777" w:rsidR="00B8420D" w:rsidRPr="009512E1" w:rsidRDefault="00B8420D"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254" w:type="dxa"/>
          </w:tcPr>
          <w:p w14:paraId="4B397D9A" w14:textId="77777777" w:rsidR="00B8420D" w:rsidRPr="009512E1" w:rsidRDefault="00B8420D"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2254" w:type="dxa"/>
          </w:tcPr>
          <w:p w14:paraId="779458F4" w14:textId="12FFA27A" w:rsidR="00B8420D" w:rsidRPr="009512E1" w:rsidRDefault="00B8420D"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OWN</w:t>
            </w:r>
          </w:p>
        </w:tc>
      </w:tr>
      <w:tr w:rsidR="00B8420D" w:rsidRPr="009512E1" w14:paraId="1A3A6DBA" w14:textId="77777777" w:rsidTr="00AB0AA0">
        <w:tc>
          <w:tcPr>
            <w:cnfStyle w:val="001000000000" w:firstRow="0" w:lastRow="0" w:firstColumn="1" w:lastColumn="0" w:oddVBand="0" w:evenVBand="0" w:oddHBand="0" w:evenHBand="0" w:firstRowFirstColumn="0" w:firstRowLastColumn="0" w:lastRowFirstColumn="0" w:lastRowLastColumn="0"/>
            <w:tcW w:w="2254" w:type="dxa"/>
          </w:tcPr>
          <w:p w14:paraId="68501498" w14:textId="25BB0BC8" w:rsidR="00B8420D" w:rsidRPr="00403272" w:rsidRDefault="00B8420D" w:rsidP="008210B0">
            <w:pPr>
              <w:spacing w:line="276" w:lineRule="auto"/>
              <w:rPr>
                <w:b w:val="0"/>
                <w:bCs w:val="0"/>
                <w:sz w:val="22"/>
                <w:szCs w:val="22"/>
              </w:rPr>
            </w:pPr>
            <w:r w:rsidRPr="00403272">
              <w:rPr>
                <w:b w:val="0"/>
                <w:bCs w:val="0"/>
                <w:sz w:val="22"/>
                <w:szCs w:val="22"/>
              </w:rPr>
              <w:t>Read</w:t>
            </w:r>
            <w:r>
              <w:rPr>
                <w:b w:val="0"/>
                <w:bCs w:val="0"/>
                <w:sz w:val="22"/>
                <w:szCs w:val="22"/>
              </w:rPr>
              <w:t>/Download Receipt</w:t>
            </w:r>
          </w:p>
        </w:tc>
        <w:tc>
          <w:tcPr>
            <w:tcW w:w="2254" w:type="dxa"/>
          </w:tcPr>
          <w:p w14:paraId="6332EB46" w14:textId="5667F9A1" w:rsidR="00B8420D" w:rsidRPr="009512E1" w:rsidRDefault="00B8420D"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2254" w:type="dxa"/>
          </w:tcPr>
          <w:p w14:paraId="3378D763" w14:textId="47019566" w:rsidR="00B8420D" w:rsidRPr="009512E1" w:rsidRDefault="00B8420D"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2254" w:type="dxa"/>
          </w:tcPr>
          <w:p w14:paraId="3DEBCD94" w14:textId="77777777" w:rsidR="00B8420D" w:rsidRPr="009512E1" w:rsidRDefault="00B8420D"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OWN</w:t>
            </w:r>
          </w:p>
        </w:tc>
      </w:tr>
    </w:tbl>
    <w:p w14:paraId="10EF988B" w14:textId="77777777" w:rsidR="00917C57" w:rsidRDefault="00917C57" w:rsidP="008210B0">
      <w:pPr>
        <w:spacing w:line="276" w:lineRule="auto"/>
        <w:rPr>
          <w:b/>
          <w:bCs/>
        </w:rPr>
      </w:pPr>
    </w:p>
    <w:p w14:paraId="0A416D9C" w14:textId="050AF898" w:rsidR="003C7F13" w:rsidRDefault="003C7F13" w:rsidP="008210B0">
      <w:pPr>
        <w:spacing w:line="276" w:lineRule="auto"/>
        <w:rPr>
          <w:b/>
          <w:bCs/>
        </w:rPr>
      </w:pPr>
      <w:r>
        <w:rPr>
          <w:b/>
          <w:bCs/>
        </w:rPr>
        <w:lastRenderedPageBreak/>
        <w:t>Client</w:t>
      </w:r>
    </w:p>
    <w:tbl>
      <w:tblPr>
        <w:tblStyle w:val="PlainTable1"/>
        <w:tblW w:w="0" w:type="auto"/>
        <w:tblLook w:val="04A0" w:firstRow="1" w:lastRow="0" w:firstColumn="1" w:lastColumn="0" w:noHBand="0" w:noVBand="1"/>
      </w:tblPr>
      <w:tblGrid>
        <w:gridCol w:w="3721"/>
        <w:gridCol w:w="1722"/>
        <w:gridCol w:w="1760"/>
        <w:gridCol w:w="1813"/>
      </w:tblGrid>
      <w:tr w:rsidR="00630C5F" w:rsidRPr="009512E1" w14:paraId="74C79C7D" w14:textId="77777777" w:rsidTr="00AB0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2C661532" w14:textId="77777777" w:rsidR="00630C5F" w:rsidRPr="009512E1" w:rsidRDefault="00630C5F" w:rsidP="008210B0">
            <w:pPr>
              <w:spacing w:line="276" w:lineRule="auto"/>
              <w:jc w:val="center"/>
              <w:rPr>
                <w:sz w:val="22"/>
                <w:szCs w:val="22"/>
              </w:rPr>
            </w:pPr>
            <w:r w:rsidRPr="009512E1">
              <w:rPr>
                <w:sz w:val="22"/>
                <w:szCs w:val="22"/>
              </w:rPr>
              <w:t>Action</w:t>
            </w:r>
          </w:p>
        </w:tc>
        <w:tc>
          <w:tcPr>
            <w:tcW w:w="1722" w:type="dxa"/>
          </w:tcPr>
          <w:p w14:paraId="6347DFD3" w14:textId="77777777" w:rsidR="00630C5F" w:rsidRPr="009512E1" w:rsidRDefault="00630C5F"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Owner</w:t>
            </w:r>
          </w:p>
        </w:tc>
        <w:tc>
          <w:tcPr>
            <w:tcW w:w="1760" w:type="dxa"/>
          </w:tcPr>
          <w:p w14:paraId="5762987D" w14:textId="77777777" w:rsidR="00630C5F" w:rsidRPr="009512E1" w:rsidRDefault="00630C5F"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Manager</w:t>
            </w:r>
          </w:p>
        </w:tc>
        <w:tc>
          <w:tcPr>
            <w:tcW w:w="1813" w:type="dxa"/>
          </w:tcPr>
          <w:p w14:paraId="7C80D065" w14:textId="77777777" w:rsidR="00630C5F" w:rsidRPr="009512E1" w:rsidRDefault="00630C5F"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Employee</w:t>
            </w:r>
          </w:p>
        </w:tc>
      </w:tr>
      <w:tr w:rsidR="00630C5F" w:rsidRPr="009512E1" w14:paraId="521EEA42"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28CB5389" w14:textId="602FCC28" w:rsidR="00630C5F" w:rsidRPr="00403272" w:rsidRDefault="00630C5F" w:rsidP="008210B0">
            <w:pPr>
              <w:spacing w:line="276" w:lineRule="auto"/>
              <w:rPr>
                <w:b w:val="0"/>
                <w:bCs w:val="0"/>
                <w:sz w:val="22"/>
                <w:szCs w:val="22"/>
              </w:rPr>
            </w:pPr>
            <w:r w:rsidRPr="00403272">
              <w:rPr>
                <w:b w:val="0"/>
                <w:bCs w:val="0"/>
                <w:sz w:val="22"/>
                <w:szCs w:val="22"/>
              </w:rPr>
              <w:t xml:space="preserve">Create </w:t>
            </w:r>
            <w:r>
              <w:rPr>
                <w:b w:val="0"/>
                <w:bCs w:val="0"/>
                <w:sz w:val="22"/>
                <w:szCs w:val="22"/>
              </w:rPr>
              <w:t>Client</w:t>
            </w:r>
          </w:p>
        </w:tc>
        <w:tc>
          <w:tcPr>
            <w:tcW w:w="1722" w:type="dxa"/>
          </w:tcPr>
          <w:p w14:paraId="1B506672" w14:textId="77777777" w:rsidR="00630C5F"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7676D550" w14:textId="77777777" w:rsidR="00630C5F"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813" w:type="dxa"/>
          </w:tcPr>
          <w:p w14:paraId="47E25D37" w14:textId="77777777" w:rsidR="00630C5F"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630C5F" w:rsidRPr="009512E1" w14:paraId="541D3DA1" w14:textId="77777777" w:rsidTr="00AB0AA0">
        <w:tc>
          <w:tcPr>
            <w:cnfStyle w:val="001000000000" w:firstRow="0" w:lastRow="0" w:firstColumn="1" w:lastColumn="0" w:oddVBand="0" w:evenVBand="0" w:oddHBand="0" w:evenHBand="0" w:firstRowFirstColumn="0" w:firstRowLastColumn="0" w:lastRowFirstColumn="0" w:lastRowLastColumn="0"/>
            <w:tcW w:w="3721" w:type="dxa"/>
          </w:tcPr>
          <w:p w14:paraId="070DD9AB" w14:textId="235C93C5" w:rsidR="00630C5F" w:rsidRPr="00403272" w:rsidRDefault="00630C5F" w:rsidP="008210B0">
            <w:pPr>
              <w:spacing w:line="276" w:lineRule="auto"/>
              <w:rPr>
                <w:b w:val="0"/>
                <w:bCs w:val="0"/>
                <w:sz w:val="22"/>
                <w:szCs w:val="22"/>
              </w:rPr>
            </w:pPr>
            <w:r w:rsidRPr="00403272">
              <w:rPr>
                <w:b w:val="0"/>
                <w:bCs w:val="0"/>
                <w:sz w:val="22"/>
                <w:szCs w:val="22"/>
              </w:rPr>
              <w:t xml:space="preserve">Read </w:t>
            </w:r>
            <w:r>
              <w:rPr>
                <w:b w:val="0"/>
                <w:bCs w:val="0"/>
                <w:sz w:val="22"/>
                <w:szCs w:val="22"/>
              </w:rPr>
              <w:t>Client</w:t>
            </w:r>
          </w:p>
        </w:tc>
        <w:tc>
          <w:tcPr>
            <w:tcW w:w="1722" w:type="dxa"/>
          </w:tcPr>
          <w:p w14:paraId="396439FB" w14:textId="77777777" w:rsidR="00630C5F" w:rsidRPr="009512E1" w:rsidRDefault="00630C5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760" w:type="dxa"/>
          </w:tcPr>
          <w:p w14:paraId="55112940" w14:textId="77777777" w:rsidR="00630C5F" w:rsidRPr="009512E1" w:rsidRDefault="00630C5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813" w:type="dxa"/>
          </w:tcPr>
          <w:p w14:paraId="0E6858A4" w14:textId="77777777" w:rsidR="00630C5F" w:rsidRPr="009512E1" w:rsidRDefault="00630C5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630C5F" w:rsidRPr="009512E1" w14:paraId="4263E1EE"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00D23038" w14:textId="3BC285A1" w:rsidR="00630C5F" w:rsidRPr="00403272" w:rsidRDefault="00630C5F" w:rsidP="008210B0">
            <w:pPr>
              <w:spacing w:line="276" w:lineRule="auto"/>
              <w:rPr>
                <w:b w:val="0"/>
                <w:bCs w:val="0"/>
                <w:sz w:val="22"/>
                <w:szCs w:val="22"/>
              </w:rPr>
            </w:pPr>
            <w:r>
              <w:rPr>
                <w:b w:val="0"/>
                <w:bCs w:val="0"/>
                <w:sz w:val="22"/>
                <w:szCs w:val="22"/>
              </w:rPr>
              <w:t>Update Client</w:t>
            </w:r>
          </w:p>
        </w:tc>
        <w:tc>
          <w:tcPr>
            <w:tcW w:w="1722" w:type="dxa"/>
          </w:tcPr>
          <w:p w14:paraId="1A9088F2" w14:textId="77777777" w:rsidR="00630C5F"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35E27306" w14:textId="77777777" w:rsidR="00630C5F"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813" w:type="dxa"/>
          </w:tcPr>
          <w:p w14:paraId="4B637A9E" w14:textId="77777777" w:rsidR="00630C5F"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r w:rsidR="00630C5F" w:rsidRPr="009512E1" w14:paraId="1A212FA1" w14:textId="77777777" w:rsidTr="00AB0AA0">
        <w:tc>
          <w:tcPr>
            <w:cnfStyle w:val="001000000000" w:firstRow="0" w:lastRow="0" w:firstColumn="1" w:lastColumn="0" w:oddVBand="0" w:evenVBand="0" w:oddHBand="0" w:evenHBand="0" w:firstRowFirstColumn="0" w:firstRowLastColumn="0" w:lastRowFirstColumn="0" w:lastRowLastColumn="0"/>
            <w:tcW w:w="3721" w:type="dxa"/>
          </w:tcPr>
          <w:p w14:paraId="0CDF3BD5" w14:textId="6EEF4C4A" w:rsidR="00630C5F" w:rsidRPr="00AC5702" w:rsidRDefault="00630C5F" w:rsidP="008210B0">
            <w:pPr>
              <w:spacing w:line="276" w:lineRule="auto"/>
              <w:rPr>
                <w:b w:val="0"/>
                <w:bCs w:val="0"/>
                <w:sz w:val="22"/>
                <w:szCs w:val="22"/>
              </w:rPr>
            </w:pPr>
            <w:r>
              <w:rPr>
                <w:b w:val="0"/>
                <w:bCs w:val="0"/>
                <w:sz w:val="22"/>
                <w:szCs w:val="22"/>
              </w:rPr>
              <w:t>Delete Client</w:t>
            </w:r>
          </w:p>
        </w:tc>
        <w:tc>
          <w:tcPr>
            <w:tcW w:w="1722" w:type="dxa"/>
          </w:tcPr>
          <w:p w14:paraId="6B072215" w14:textId="77777777" w:rsidR="00630C5F" w:rsidRPr="009512E1" w:rsidRDefault="00630C5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TENANT </w:t>
            </w:r>
          </w:p>
        </w:tc>
        <w:tc>
          <w:tcPr>
            <w:tcW w:w="1760" w:type="dxa"/>
          </w:tcPr>
          <w:p w14:paraId="0BB37951" w14:textId="1F433FA7" w:rsidR="00630C5F" w:rsidRPr="009512E1" w:rsidRDefault="008D425B"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813" w:type="dxa"/>
          </w:tcPr>
          <w:p w14:paraId="7F41CB4C" w14:textId="77777777" w:rsidR="00630C5F" w:rsidRPr="009512E1" w:rsidRDefault="00630C5F"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bl>
    <w:p w14:paraId="7D43C83F" w14:textId="77777777" w:rsidR="00630C5F" w:rsidRDefault="00630C5F" w:rsidP="008210B0">
      <w:pPr>
        <w:spacing w:line="276" w:lineRule="auto"/>
        <w:rPr>
          <w:b/>
          <w:bCs/>
        </w:rPr>
      </w:pPr>
    </w:p>
    <w:p w14:paraId="442AE817" w14:textId="0973861B" w:rsidR="003C7F13" w:rsidRDefault="003C7F13" w:rsidP="008210B0">
      <w:pPr>
        <w:spacing w:line="276" w:lineRule="auto"/>
        <w:rPr>
          <w:b/>
          <w:bCs/>
        </w:rPr>
      </w:pPr>
      <w:r>
        <w:rPr>
          <w:b/>
          <w:bCs/>
        </w:rPr>
        <w:t>Dashboard</w:t>
      </w:r>
    </w:p>
    <w:tbl>
      <w:tblPr>
        <w:tblStyle w:val="PlainTable1"/>
        <w:tblW w:w="0" w:type="auto"/>
        <w:tblLook w:val="04A0" w:firstRow="1" w:lastRow="0" w:firstColumn="1" w:lastColumn="0" w:noHBand="0" w:noVBand="1"/>
      </w:tblPr>
      <w:tblGrid>
        <w:gridCol w:w="3721"/>
        <w:gridCol w:w="1722"/>
        <w:gridCol w:w="1760"/>
        <w:gridCol w:w="1813"/>
      </w:tblGrid>
      <w:tr w:rsidR="00F45739" w:rsidRPr="009512E1" w14:paraId="3AA3DCB0" w14:textId="77777777" w:rsidTr="00AB0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025D84C3" w14:textId="77777777" w:rsidR="00F45739" w:rsidRPr="009512E1" w:rsidRDefault="00F45739" w:rsidP="008210B0">
            <w:pPr>
              <w:spacing w:line="276" w:lineRule="auto"/>
              <w:jc w:val="center"/>
              <w:rPr>
                <w:sz w:val="22"/>
                <w:szCs w:val="22"/>
              </w:rPr>
            </w:pPr>
            <w:r w:rsidRPr="009512E1">
              <w:rPr>
                <w:sz w:val="22"/>
                <w:szCs w:val="22"/>
              </w:rPr>
              <w:t>Action</w:t>
            </w:r>
          </w:p>
        </w:tc>
        <w:tc>
          <w:tcPr>
            <w:tcW w:w="1722" w:type="dxa"/>
          </w:tcPr>
          <w:p w14:paraId="58BAE5EF" w14:textId="77777777" w:rsidR="00F45739" w:rsidRPr="009512E1" w:rsidRDefault="00F45739"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Owner</w:t>
            </w:r>
          </w:p>
        </w:tc>
        <w:tc>
          <w:tcPr>
            <w:tcW w:w="1760" w:type="dxa"/>
          </w:tcPr>
          <w:p w14:paraId="1513EB67" w14:textId="77777777" w:rsidR="00F45739" w:rsidRPr="009512E1" w:rsidRDefault="00F45739"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Manager</w:t>
            </w:r>
          </w:p>
        </w:tc>
        <w:tc>
          <w:tcPr>
            <w:tcW w:w="1813" w:type="dxa"/>
          </w:tcPr>
          <w:p w14:paraId="383A9646" w14:textId="77777777" w:rsidR="00F45739" w:rsidRPr="009512E1" w:rsidRDefault="00F45739" w:rsidP="008210B0">
            <w:pPr>
              <w:spacing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512E1">
              <w:rPr>
                <w:sz w:val="22"/>
                <w:szCs w:val="22"/>
              </w:rPr>
              <w:t>Employee</w:t>
            </w:r>
          </w:p>
        </w:tc>
      </w:tr>
      <w:tr w:rsidR="00F45739" w:rsidRPr="009512E1" w14:paraId="711BD17D"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3B561CF0" w14:textId="6D0CBF45" w:rsidR="00F45739" w:rsidRPr="00403272" w:rsidRDefault="00F45739" w:rsidP="008210B0">
            <w:pPr>
              <w:spacing w:line="276" w:lineRule="auto"/>
              <w:rPr>
                <w:b w:val="0"/>
                <w:bCs w:val="0"/>
                <w:sz w:val="22"/>
                <w:szCs w:val="22"/>
              </w:rPr>
            </w:pPr>
            <w:r>
              <w:rPr>
                <w:b w:val="0"/>
                <w:bCs w:val="0"/>
                <w:sz w:val="22"/>
                <w:szCs w:val="22"/>
              </w:rPr>
              <w:t>Open Expense Summary</w:t>
            </w:r>
          </w:p>
        </w:tc>
        <w:tc>
          <w:tcPr>
            <w:tcW w:w="1722" w:type="dxa"/>
          </w:tcPr>
          <w:p w14:paraId="71A0E439" w14:textId="77777777" w:rsidR="00F45739" w:rsidRPr="009512E1" w:rsidRDefault="00F45739"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44605206" w14:textId="77777777" w:rsidR="00F45739" w:rsidRPr="009512E1" w:rsidRDefault="00F45739"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813" w:type="dxa"/>
          </w:tcPr>
          <w:p w14:paraId="3E3778A3" w14:textId="69A275A6" w:rsidR="00F45739"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OWN</w:t>
            </w:r>
          </w:p>
        </w:tc>
      </w:tr>
      <w:tr w:rsidR="00F45739" w:rsidRPr="009512E1" w14:paraId="087ABF2E" w14:textId="77777777" w:rsidTr="00AB0AA0">
        <w:tc>
          <w:tcPr>
            <w:cnfStyle w:val="001000000000" w:firstRow="0" w:lastRow="0" w:firstColumn="1" w:lastColumn="0" w:oddVBand="0" w:evenVBand="0" w:oddHBand="0" w:evenHBand="0" w:firstRowFirstColumn="0" w:firstRowLastColumn="0" w:lastRowFirstColumn="0" w:lastRowLastColumn="0"/>
            <w:tcW w:w="3721" w:type="dxa"/>
          </w:tcPr>
          <w:p w14:paraId="5340A52A" w14:textId="3388A115" w:rsidR="00F45739" w:rsidRPr="00403272" w:rsidRDefault="00F45739" w:rsidP="008210B0">
            <w:pPr>
              <w:spacing w:line="276" w:lineRule="auto"/>
              <w:rPr>
                <w:b w:val="0"/>
                <w:bCs w:val="0"/>
                <w:sz w:val="22"/>
                <w:szCs w:val="22"/>
              </w:rPr>
            </w:pPr>
            <w:r>
              <w:rPr>
                <w:b w:val="0"/>
                <w:bCs w:val="0"/>
                <w:sz w:val="22"/>
                <w:szCs w:val="22"/>
              </w:rPr>
              <w:t>Full Tenant Expense Summary</w:t>
            </w:r>
          </w:p>
        </w:tc>
        <w:tc>
          <w:tcPr>
            <w:tcW w:w="1722" w:type="dxa"/>
          </w:tcPr>
          <w:p w14:paraId="720D26BA" w14:textId="77777777" w:rsidR="00F45739" w:rsidRPr="009512E1" w:rsidRDefault="00F45739"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760" w:type="dxa"/>
          </w:tcPr>
          <w:p w14:paraId="7D93B20A" w14:textId="77777777" w:rsidR="00F45739" w:rsidRPr="009512E1" w:rsidRDefault="00F45739"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TENANT</w:t>
            </w:r>
          </w:p>
        </w:tc>
        <w:tc>
          <w:tcPr>
            <w:tcW w:w="1813" w:type="dxa"/>
          </w:tcPr>
          <w:p w14:paraId="26222F3B" w14:textId="77777777" w:rsidR="00F45739" w:rsidRPr="009512E1" w:rsidRDefault="00F45739" w:rsidP="008210B0">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DENY</w:t>
            </w:r>
          </w:p>
        </w:tc>
      </w:tr>
      <w:tr w:rsidR="00F45739" w:rsidRPr="009512E1" w14:paraId="51914C2C" w14:textId="77777777" w:rsidTr="00AB0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1" w:type="dxa"/>
          </w:tcPr>
          <w:p w14:paraId="68050BE5" w14:textId="2F4E4F5E" w:rsidR="00F45739" w:rsidRPr="00403272" w:rsidRDefault="00F45739" w:rsidP="008210B0">
            <w:pPr>
              <w:spacing w:line="276" w:lineRule="auto"/>
              <w:rPr>
                <w:b w:val="0"/>
                <w:bCs w:val="0"/>
                <w:sz w:val="22"/>
                <w:szCs w:val="22"/>
              </w:rPr>
            </w:pPr>
            <w:r>
              <w:rPr>
                <w:b w:val="0"/>
                <w:bCs w:val="0"/>
                <w:sz w:val="22"/>
                <w:szCs w:val="22"/>
              </w:rPr>
              <w:t>Full Tenant Invoice Summary</w:t>
            </w:r>
          </w:p>
        </w:tc>
        <w:tc>
          <w:tcPr>
            <w:tcW w:w="1722" w:type="dxa"/>
          </w:tcPr>
          <w:p w14:paraId="24A63546" w14:textId="77777777" w:rsidR="00F45739" w:rsidRPr="009512E1" w:rsidRDefault="00F45739"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TENANT</w:t>
            </w:r>
          </w:p>
        </w:tc>
        <w:tc>
          <w:tcPr>
            <w:tcW w:w="1760" w:type="dxa"/>
          </w:tcPr>
          <w:p w14:paraId="1756732F" w14:textId="5813973C" w:rsidR="00F45739" w:rsidRPr="009512E1" w:rsidRDefault="00630C5F"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c>
          <w:tcPr>
            <w:tcW w:w="1813" w:type="dxa"/>
          </w:tcPr>
          <w:p w14:paraId="6A8D80C1" w14:textId="77777777" w:rsidR="00F45739" w:rsidRPr="009512E1" w:rsidRDefault="00F45739" w:rsidP="008210B0">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DENY</w:t>
            </w:r>
          </w:p>
        </w:tc>
      </w:tr>
    </w:tbl>
    <w:p w14:paraId="41D49AC4" w14:textId="77777777" w:rsidR="00D66EAF" w:rsidRDefault="00D66EAF" w:rsidP="008210B0">
      <w:pPr>
        <w:pStyle w:val="Heading2"/>
        <w:spacing w:line="276" w:lineRule="auto"/>
        <w:rPr>
          <w:b/>
          <w:bCs/>
          <w:color w:val="156082" w:themeColor="accent1"/>
        </w:rPr>
      </w:pPr>
    </w:p>
    <w:p w14:paraId="04D23B99" w14:textId="0847B417" w:rsidR="00983778" w:rsidRDefault="00983778" w:rsidP="008210B0">
      <w:pPr>
        <w:pStyle w:val="Heading2"/>
        <w:spacing w:line="276" w:lineRule="auto"/>
        <w:rPr>
          <w:b/>
          <w:bCs/>
          <w:color w:val="156082" w:themeColor="accent1"/>
        </w:rPr>
      </w:pPr>
      <w:bookmarkStart w:id="11" w:name="_Toc233281792"/>
      <w:r>
        <w:rPr>
          <w:b/>
          <w:bCs/>
          <w:color w:val="156082" w:themeColor="accent1"/>
        </w:rPr>
        <w:t>4</w:t>
      </w:r>
      <w:r w:rsidRPr="000F7DB6">
        <w:rPr>
          <w:b/>
          <w:bCs/>
          <w:color w:val="156082" w:themeColor="accent1"/>
        </w:rPr>
        <w:t>.</w:t>
      </w:r>
      <w:r w:rsidR="000A08A5">
        <w:rPr>
          <w:b/>
          <w:bCs/>
          <w:color w:val="156082" w:themeColor="accent1"/>
        </w:rPr>
        <w:t>5</w:t>
      </w:r>
      <w:r w:rsidRPr="000F7DB6">
        <w:rPr>
          <w:b/>
          <w:bCs/>
          <w:color w:val="156082" w:themeColor="accent1"/>
        </w:rPr>
        <w:t xml:space="preserve"> </w:t>
      </w:r>
      <w:r>
        <w:rPr>
          <w:b/>
          <w:bCs/>
          <w:color w:val="156082" w:themeColor="accent1"/>
        </w:rPr>
        <w:t>Non-Functional &amp; Security Requirements</w:t>
      </w:r>
      <w:bookmarkEnd w:id="11"/>
    </w:p>
    <w:p w14:paraId="76ADCE5A" w14:textId="043C395D" w:rsidR="00983778" w:rsidRPr="005D6E22" w:rsidRDefault="00317ED2" w:rsidP="00AA7852">
      <w:pPr>
        <w:spacing w:line="276" w:lineRule="auto"/>
        <w:rPr>
          <w:rFonts w:ascii="Aptos" w:hAnsi="Aptos"/>
          <w:color w:val="000000" w:themeColor="text1"/>
        </w:rPr>
      </w:pPr>
      <w:r w:rsidRPr="005D6E22">
        <w:rPr>
          <w:rFonts w:ascii="Aptos" w:hAnsi="Aptos"/>
          <w:color w:val="000000" w:themeColor="text1"/>
        </w:rPr>
        <w:t xml:space="preserve">These are system-wide security properties that apply across all endpoints and flows, not tied to a single feature. Every MUST here is an invariant the remediated branch must satisfy, and </w:t>
      </w:r>
      <w:r w:rsidR="00696A1F">
        <w:rPr>
          <w:rFonts w:ascii="Aptos" w:hAnsi="Aptos"/>
          <w:color w:val="000000" w:themeColor="text1"/>
        </w:rPr>
        <w:t>the</w:t>
      </w:r>
      <w:r w:rsidRPr="005D6E22">
        <w:rPr>
          <w:rFonts w:ascii="Aptos" w:hAnsi="Aptos"/>
          <w:color w:val="000000" w:themeColor="text1"/>
        </w:rPr>
        <w:t xml:space="preserve"> test suite or CI tooling must verify.</w:t>
      </w:r>
    </w:p>
    <w:p w14:paraId="204E663C" w14:textId="77777777" w:rsidR="00983778" w:rsidRPr="005D6E22" w:rsidRDefault="00983778" w:rsidP="00AA7852">
      <w:pPr>
        <w:spacing w:line="276" w:lineRule="auto"/>
        <w:rPr>
          <w:rFonts w:ascii="Aptos" w:hAnsi="Aptos"/>
        </w:rPr>
      </w:pPr>
    </w:p>
    <w:p w14:paraId="38AC71A6" w14:textId="77777777" w:rsidR="005D6E22" w:rsidRPr="005D6E22" w:rsidRDefault="005D6E22" w:rsidP="00AA7852">
      <w:pPr>
        <w:spacing w:line="276" w:lineRule="auto"/>
        <w:rPr>
          <w:rFonts w:ascii="Aptos" w:hAnsi="Aptos"/>
          <w:b/>
          <w:bCs/>
        </w:rPr>
      </w:pPr>
      <w:r w:rsidRPr="005D6E22">
        <w:rPr>
          <w:rFonts w:ascii="Aptos" w:hAnsi="Aptos"/>
          <w:b/>
          <w:bCs/>
        </w:rPr>
        <w:t>NFR-1: Transport Security</w:t>
      </w:r>
    </w:p>
    <w:p w14:paraId="4A90C1D3"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NFR-1.1:</w:t>
      </w:r>
      <w:r w:rsidRPr="005D6E22">
        <w:rPr>
          <w:rFonts w:ascii="Aptos" w:hAnsi="Aptos"/>
        </w:rPr>
        <w:t xml:space="preserve"> All client-server communication MUST use HTTPS in production. HTTP requests MUST be rejected or redirected.</w:t>
      </w:r>
    </w:p>
    <w:p w14:paraId="2E68914C"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NFR-1.2:</w:t>
      </w:r>
      <w:r w:rsidRPr="005D6E22">
        <w:rPr>
          <w:rFonts w:ascii="Aptos" w:hAnsi="Aptos"/>
        </w:rPr>
        <w:t xml:space="preserve"> The following security headers MUST be present on all responses: </w:t>
      </w:r>
      <w:r w:rsidRPr="005D6E22">
        <w:rPr>
          <w:rStyle w:val="HTMLCode"/>
          <w:rFonts w:ascii="Aptos" w:hAnsi="Aptos"/>
          <w:sz w:val="24"/>
          <w:szCs w:val="24"/>
        </w:rPr>
        <w:t>Strict-Transport-Security</w:t>
      </w:r>
      <w:r w:rsidRPr="005D6E22">
        <w:rPr>
          <w:rFonts w:ascii="Aptos" w:hAnsi="Aptos"/>
        </w:rPr>
        <w:t xml:space="preserve">, </w:t>
      </w:r>
      <w:r w:rsidRPr="005D6E22">
        <w:rPr>
          <w:rStyle w:val="HTMLCode"/>
          <w:rFonts w:ascii="Aptos" w:hAnsi="Aptos"/>
          <w:sz w:val="24"/>
          <w:szCs w:val="24"/>
        </w:rPr>
        <w:t>X-Content-Type-Options: nosniff</w:t>
      </w:r>
      <w:r w:rsidRPr="005D6E22">
        <w:rPr>
          <w:rFonts w:ascii="Aptos" w:hAnsi="Aptos"/>
        </w:rPr>
        <w:t xml:space="preserve">, </w:t>
      </w:r>
      <w:r w:rsidRPr="005D6E22">
        <w:rPr>
          <w:rStyle w:val="HTMLCode"/>
          <w:rFonts w:ascii="Aptos" w:hAnsi="Aptos"/>
          <w:sz w:val="24"/>
          <w:szCs w:val="24"/>
        </w:rPr>
        <w:t>X-Frame-Options: DENY</w:t>
      </w:r>
      <w:r w:rsidRPr="005D6E22">
        <w:rPr>
          <w:rFonts w:ascii="Aptos" w:hAnsi="Aptos"/>
        </w:rPr>
        <w:t xml:space="preserve">, </w:t>
      </w:r>
      <w:r w:rsidRPr="005D6E22">
        <w:rPr>
          <w:rStyle w:val="HTMLCode"/>
          <w:rFonts w:ascii="Aptos" w:hAnsi="Aptos"/>
          <w:sz w:val="24"/>
          <w:szCs w:val="24"/>
        </w:rPr>
        <w:t>Content-Security-Policy</w:t>
      </w:r>
      <w:r w:rsidRPr="005D6E22">
        <w:rPr>
          <w:rFonts w:ascii="Aptos" w:hAnsi="Aptos"/>
        </w:rPr>
        <w:t>.</w:t>
      </w:r>
    </w:p>
    <w:p w14:paraId="7C9ADBAF" w14:textId="5DC23128"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NFR-1.3:</w:t>
      </w:r>
      <w:r w:rsidRPr="005D6E22">
        <w:rPr>
          <w:rFonts w:ascii="Aptos" w:hAnsi="Aptos"/>
        </w:rPr>
        <w:t xml:space="preserve"> On the vulnerable branch, security headers are deliberately absent</w:t>
      </w:r>
      <w:r w:rsidR="004E4DBF">
        <w:rPr>
          <w:rFonts w:ascii="Aptos" w:hAnsi="Aptos"/>
        </w:rPr>
        <w:t>,</w:t>
      </w:r>
      <w:r w:rsidRPr="005D6E22">
        <w:rPr>
          <w:rFonts w:ascii="Aptos" w:hAnsi="Aptos"/>
        </w:rPr>
        <w:t xml:space="preserve"> this is a finding mapped to A02:2025 Security Misconfiguration, not an oversight.</w:t>
      </w:r>
    </w:p>
    <w:p w14:paraId="2A5CEA12" w14:textId="3B5BA07E" w:rsidR="00983778" w:rsidRPr="005D6E22" w:rsidRDefault="00983778" w:rsidP="00AA7852">
      <w:pPr>
        <w:spacing w:line="276" w:lineRule="auto"/>
        <w:rPr>
          <w:rFonts w:ascii="Aptos" w:hAnsi="Aptos"/>
        </w:rPr>
      </w:pPr>
    </w:p>
    <w:p w14:paraId="508AE1C6" w14:textId="77777777" w:rsidR="005D6E22" w:rsidRPr="005D6E22" w:rsidRDefault="005D6E22" w:rsidP="00AA7852">
      <w:pPr>
        <w:spacing w:line="276" w:lineRule="auto"/>
        <w:rPr>
          <w:rFonts w:ascii="Aptos" w:hAnsi="Aptos"/>
          <w:b/>
          <w:bCs/>
        </w:rPr>
      </w:pPr>
      <w:r w:rsidRPr="005D6E22">
        <w:rPr>
          <w:rFonts w:ascii="Aptos" w:hAnsi="Aptos"/>
          <w:b/>
          <w:bCs/>
        </w:rPr>
        <w:t>NFR-2: Input Validation and Injection Prevention</w:t>
      </w:r>
    </w:p>
    <w:p w14:paraId="7B04392D"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NFR-2.1:</w:t>
      </w:r>
      <w:r w:rsidRPr="005D6E22">
        <w:rPr>
          <w:rFonts w:ascii="Aptos" w:hAnsi="Aptos"/>
        </w:rPr>
        <w:t xml:space="preserve"> All database queries MUST use parameterised queries or a query builder that prevents string concatenation with user-supplied input. Raw string interpolation into SQL MUST NOT be used on the remediated branch.</w:t>
      </w:r>
    </w:p>
    <w:p w14:paraId="6C1261CA"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NFR-2.2:</w:t>
      </w:r>
      <w:r w:rsidRPr="005D6E22">
        <w:rPr>
          <w:rFonts w:ascii="Aptos" w:hAnsi="Aptos"/>
        </w:rPr>
        <w:t xml:space="preserve"> All user-supplied input rendered in HTML MUST be output-encoded at the point of rendering. Unencoded user input MUST NOT be injected into the DOM.</w:t>
      </w:r>
    </w:p>
    <w:p w14:paraId="183E788C" w14:textId="44BBDFD9" w:rsid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NFR-2.3:</w:t>
      </w:r>
      <w:r w:rsidRPr="005D6E22">
        <w:rPr>
          <w:rFonts w:ascii="Aptos" w:hAnsi="Aptos"/>
        </w:rPr>
        <w:t xml:space="preserve"> The server MUST validate input types, ranges, and lengths on all endpoints</w:t>
      </w:r>
      <w:r w:rsidR="004E4DBF">
        <w:rPr>
          <w:rFonts w:ascii="Aptos" w:hAnsi="Aptos"/>
        </w:rPr>
        <w:t>,</w:t>
      </w:r>
      <w:r w:rsidRPr="005D6E22">
        <w:rPr>
          <w:rFonts w:ascii="Aptos" w:hAnsi="Aptos"/>
        </w:rPr>
        <w:t xml:space="preserve"> client-side validation alone is insufficient and MUST NOT be the only enforcement point.</w:t>
      </w:r>
    </w:p>
    <w:p w14:paraId="018678B4" w14:textId="77777777" w:rsidR="00AA7852" w:rsidRDefault="00AA7852" w:rsidP="00AA7852">
      <w:pPr>
        <w:pStyle w:val="font-claude-response-body"/>
        <w:spacing w:before="0" w:beforeAutospacing="0" w:after="0" w:afterAutospacing="0" w:line="276" w:lineRule="auto"/>
        <w:rPr>
          <w:rFonts w:ascii="Aptos" w:hAnsi="Aptos"/>
        </w:rPr>
      </w:pPr>
    </w:p>
    <w:p w14:paraId="4AE4392D" w14:textId="77777777" w:rsidR="00AA7852" w:rsidRDefault="00AA7852" w:rsidP="00AA7852">
      <w:pPr>
        <w:pStyle w:val="font-claude-response-body"/>
        <w:spacing w:before="0" w:beforeAutospacing="0" w:after="0" w:afterAutospacing="0" w:line="276" w:lineRule="auto"/>
        <w:rPr>
          <w:rFonts w:ascii="Aptos" w:hAnsi="Aptos"/>
        </w:rPr>
      </w:pPr>
    </w:p>
    <w:p w14:paraId="2E77C00C" w14:textId="77777777" w:rsidR="00AA7852" w:rsidRDefault="00AA7852" w:rsidP="00AA7852">
      <w:pPr>
        <w:pStyle w:val="font-claude-response-body"/>
        <w:spacing w:before="0" w:beforeAutospacing="0" w:after="0" w:afterAutospacing="0" w:line="276" w:lineRule="auto"/>
        <w:rPr>
          <w:rFonts w:ascii="Aptos" w:hAnsi="Aptos"/>
        </w:rPr>
      </w:pPr>
    </w:p>
    <w:p w14:paraId="3EF6398A" w14:textId="77777777" w:rsidR="00AA7852" w:rsidRDefault="00AA7852" w:rsidP="00AA7852">
      <w:pPr>
        <w:pStyle w:val="font-claude-response-body"/>
        <w:spacing w:before="0" w:beforeAutospacing="0" w:after="0" w:afterAutospacing="0" w:line="276" w:lineRule="auto"/>
        <w:rPr>
          <w:rFonts w:ascii="Aptos" w:hAnsi="Aptos"/>
        </w:rPr>
      </w:pPr>
    </w:p>
    <w:p w14:paraId="2D2B6124" w14:textId="77777777" w:rsidR="00AA7852" w:rsidRPr="005D6E22" w:rsidRDefault="00AA7852" w:rsidP="00AA7852">
      <w:pPr>
        <w:pStyle w:val="font-claude-response-body"/>
        <w:spacing w:before="0" w:beforeAutospacing="0" w:after="0" w:afterAutospacing="0" w:line="276" w:lineRule="auto"/>
        <w:rPr>
          <w:rFonts w:ascii="Aptos" w:hAnsi="Aptos"/>
        </w:rPr>
      </w:pPr>
    </w:p>
    <w:p w14:paraId="0580A311" w14:textId="77777777" w:rsidR="005D6E22" w:rsidRPr="005D6E22" w:rsidRDefault="005D6E22" w:rsidP="00AA7852">
      <w:pPr>
        <w:spacing w:line="276" w:lineRule="auto"/>
        <w:rPr>
          <w:rFonts w:ascii="Aptos" w:hAnsi="Aptos"/>
          <w:b/>
          <w:bCs/>
        </w:rPr>
      </w:pPr>
      <w:r w:rsidRPr="005D6E22">
        <w:rPr>
          <w:rFonts w:ascii="Aptos" w:hAnsi="Aptos"/>
          <w:b/>
          <w:bCs/>
        </w:rPr>
        <w:t>NFR-3: Authentication Security</w:t>
      </w:r>
    </w:p>
    <w:p w14:paraId="32FC692A"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NFR-3.1:</w:t>
      </w:r>
      <w:r w:rsidRPr="005D6E22">
        <w:rPr>
          <w:rFonts w:ascii="Aptos" w:hAnsi="Aptos"/>
        </w:rPr>
        <w:t xml:space="preserve"> JWT signing secrets MUST be stored as environment variables, never hardcoded in source code or committed to version control. Gitleaks in CI enforces this.</w:t>
      </w:r>
    </w:p>
    <w:p w14:paraId="185B4D9F"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NFR-3.2:</w:t>
      </w:r>
      <w:r w:rsidRPr="005D6E22">
        <w:rPr>
          <w:rFonts w:ascii="Aptos" w:hAnsi="Aptos"/>
        </w:rPr>
        <w:t xml:space="preserve"> JWTs MUST include an expiry claim (exp) of no more than 24 hours. Tokens without an expiry claim MUST be rejected.</w:t>
      </w:r>
    </w:p>
    <w:p w14:paraId="01BD8CAE" w14:textId="03EA6C59"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NFR-3.3:</w:t>
      </w:r>
      <w:r w:rsidRPr="005D6E22">
        <w:rPr>
          <w:rFonts w:ascii="Aptos" w:hAnsi="Aptos"/>
        </w:rPr>
        <w:t xml:space="preserve"> The server MUST verify JWT signature and expiry on every protected </w:t>
      </w:r>
      <w:r w:rsidR="008F2FAE" w:rsidRPr="005D6E22">
        <w:rPr>
          <w:rFonts w:ascii="Aptos" w:hAnsi="Aptos"/>
        </w:rPr>
        <w:t>request</w:t>
      </w:r>
      <w:r w:rsidR="008F2FAE">
        <w:rPr>
          <w:rFonts w:ascii="Aptos" w:hAnsi="Aptos"/>
        </w:rPr>
        <w:t>;</w:t>
      </w:r>
      <w:r w:rsidR="004E4DBF">
        <w:rPr>
          <w:rFonts w:ascii="Aptos" w:hAnsi="Aptos"/>
        </w:rPr>
        <w:t xml:space="preserve"> </w:t>
      </w:r>
      <w:r w:rsidRPr="005D6E22">
        <w:rPr>
          <w:rFonts w:ascii="Aptos" w:hAnsi="Aptos"/>
        </w:rPr>
        <w:t>a structurally valid but unverified token MUST NOT grant access.</w:t>
      </w:r>
    </w:p>
    <w:p w14:paraId="5FCAA05D"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NFR-3.4:</w:t>
      </w:r>
      <w:r w:rsidRPr="005D6E22">
        <w:rPr>
          <w:rFonts w:ascii="Aptos" w:hAnsi="Aptos"/>
        </w:rPr>
        <w:t xml:space="preserve"> On the vulnerable branch, a weak hardcoded JWT secret is a deliberate finding mapped to A07:2025 Authentication Failures and A02:2025 Security Misconfiguration.</w:t>
      </w:r>
    </w:p>
    <w:p w14:paraId="13F337D6" w14:textId="77777777" w:rsidR="00D87C71" w:rsidRPr="005D6E22" w:rsidRDefault="00D87C71" w:rsidP="00AA7852">
      <w:pPr>
        <w:spacing w:line="276" w:lineRule="auto"/>
        <w:rPr>
          <w:rFonts w:ascii="Aptos" w:hAnsi="Aptos"/>
          <w:b/>
          <w:bCs/>
        </w:rPr>
      </w:pPr>
    </w:p>
    <w:p w14:paraId="374247D5" w14:textId="0A37C293" w:rsidR="005D6E22" w:rsidRPr="005D6E22" w:rsidRDefault="005D6E22" w:rsidP="00AA7852">
      <w:pPr>
        <w:spacing w:line="276" w:lineRule="auto"/>
        <w:rPr>
          <w:rFonts w:ascii="Aptos" w:hAnsi="Aptos"/>
          <w:b/>
          <w:bCs/>
        </w:rPr>
      </w:pPr>
      <w:r w:rsidRPr="005D6E22">
        <w:rPr>
          <w:rFonts w:ascii="Aptos" w:hAnsi="Aptos"/>
          <w:b/>
          <w:bCs/>
        </w:rPr>
        <w:t>NFR-4: Authori</w:t>
      </w:r>
      <w:r w:rsidR="008F2FAE">
        <w:rPr>
          <w:rFonts w:ascii="Aptos" w:hAnsi="Aptos"/>
          <w:b/>
          <w:bCs/>
        </w:rPr>
        <w:t>s</w:t>
      </w:r>
      <w:r w:rsidRPr="005D6E22">
        <w:rPr>
          <w:rFonts w:ascii="Aptos" w:hAnsi="Aptos"/>
          <w:b/>
          <w:bCs/>
        </w:rPr>
        <w:t>ation Enforcement</w:t>
      </w:r>
    </w:p>
    <w:p w14:paraId="04CA8DD3" w14:textId="0A0528F6"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NFR-4.1:</w:t>
      </w:r>
      <w:r w:rsidRPr="005D6E22">
        <w:rPr>
          <w:rFonts w:ascii="Aptos" w:hAnsi="Aptos"/>
        </w:rPr>
        <w:t xml:space="preserve"> All authori</w:t>
      </w:r>
      <w:r w:rsidR="008F2FAE">
        <w:rPr>
          <w:rFonts w:ascii="Aptos" w:hAnsi="Aptos"/>
        </w:rPr>
        <w:t>s</w:t>
      </w:r>
      <w:r w:rsidRPr="005D6E22">
        <w:rPr>
          <w:rFonts w:ascii="Aptos" w:hAnsi="Aptos"/>
        </w:rPr>
        <w:t xml:space="preserve">ation decisions MUST be enforced server-side. Client-supplied role, tenant_id, or </w:t>
      </w:r>
      <w:proofErr w:type="spellStart"/>
      <w:r w:rsidRPr="005D6E22">
        <w:rPr>
          <w:rFonts w:ascii="Aptos" w:hAnsi="Aptos"/>
        </w:rPr>
        <w:t>user_id</w:t>
      </w:r>
      <w:proofErr w:type="spellEnd"/>
      <w:r w:rsidRPr="005D6E22">
        <w:rPr>
          <w:rFonts w:ascii="Aptos" w:hAnsi="Aptos"/>
        </w:rPr>
        <w:t xml:space="preserve"> in request bodies or query parameters MUST NOT be trusted for access control decisions.</w:t>
      </w:r>
    </w:p>
    <w:p w14:paraId="69AF8A27" w14:textId="7D85A808"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NFR-4.2:</w:t>
      </w:r>
      <w:r w:rsidRPr="005D6E22">
        <w:rPr>
          <w:rFonts w:ascii="Aptos" w:hAnsi="Aptos"/>
        </w:rPr>
        <w:t xml:space="preserve"> Every data-bearing endpoint MUST enforce tenant_id scoping</w:t>
      </w:r>
      <w:r w:rsidR="004E4DBF">
        <w:rPr>
          <w:rFonts w:ascii="Aptos" w:hAnsi="Aptos"/>
        </w:rPr>
        <w:t>,</w:t>
      </w:r>
      <w:r w:rsidRPr="005D6E22">
        <w:rPr>
          <w:rFonts w:ascii="Aptos" w:hAnsi="Aptos"/>
        </w:rPr>
        <w:t xml:space="preserve"> no query MUST return records where record.tenant_id does not equal the authenticated user's tenant_id.</w:t>
      </w:r>
    </w:p>
    <w:p w14:paraId="0E53E458" w14:textId="6B5745D8"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NFR-4.3:</w:t>
      </w:r>
      <w:r w:rsidRPr="005D6E22">
        <w:rPr>
          <w:rFonts w:ascii="Aptos" w:hAnsi="Aptos"/>
        </w:rPr>
        <w:t xml:space="preserve"> Role-based access MUST be enforced via middleware on every protected </w:t>
      </w:r>
      <w:r w:rsidR="004E4DBF" w:rsidRPr="005D6E22">
        <w:rPr>
          <w:rFonts w:ascii="Aptos" w:hAnsi="Aptos"/>
        </w:rPr>
        <w:t>route</w:t>
      </w:r>
      <w:r w:rsidR="004E4DBF">
        <w:rPr>
          <w:rFonts w:ascii="Aptos" w:hAnsi="Aptos"/>
        </w:rPr>
        <w:t>;</w:t>
      </w:r>
      <w:r w:rsidRPr="005D6E22">
        <w:rPr>
          <w:rFonts w:ascii="Aptos" w:hAnsi="Aptos"/>
        </w:rPr>
        <w:t xml:space="preserve"> route handlers MUST NOT contain inline role checks as the sole enforcement mechanism.</w:t>
      </w:r>
    </w:p>
    <w:p w14:paraId="436BC635" w14:textId="5F0F2425" w:rsid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NFR-4.4:</w:t>
      </w:r>
      <w:r w:rsidRPr="005D6E22">
        <w:rPr>
          <w:rFonts w:ascii="Aptos" w:hAnsi="Aptos"/>
        </w:rPr>
        <w:t xml:space="preserve"> A failed authori</w:t>
      </w:r>
      <w:r w:rsidR="00C873D0">
        <w:rPr>
          <w:rFonts w:ascii="Aptos" w:hAnsi="Aptos"/>
        </w:rPr>
        <w:t>s</w:t>
      </w:r>
      <w:r w:rsidRPr="005D6E22">
        <w:rPr>
          <w:rFonts w:ascii="Aptos" w:hAnsi="Aptos"/>
        </w:rPr>
        <w:t>ation check MUST return HTTP 403 for role violations and HTTP 404 for cross-tenant object access. Cross-tenant responses MUST NOT return 403</w:t>
      </w:r>
      <w:r w:rsidR="004E4DBF">
        <w:rPr>
          <w:rFonts w:ascii="Aptos" w:hAnsi="Aptos"/>
        </w:rPr>
        <w:t>,</w:t>
      </w:r>
      <w:r w:rsidRPr="005D6E22">
        <w:rPr>
          <w:rFonts w:ascii="Aptos" w:hAnsi="Aptos"/>
        </w:rPr>
        <w:t xml:space="preserve"> doing so confirms the object exists to an attacker, which is itself an information disclosure finding.</w:t>
      </w:r>
    </w:p>
    <w:p w14:paraId="3FC8F527" w14:textId="10B0304A" w:rsidR="00F10667" w:rsidRPr="005D6E22" w:rsidRDefault="00F10667" w:rsidP="00AA7852">
      <w:pPr>
        <w:pStyle w:val="font-claude-response-body"/>
        <w:spacing w:before="0" w:beforeAutospacing="0" w:after="0" w:afterAutospacing="0" w:line="276" w:lineRule="auto"/>
        <w:rPr>
          <w:rFonts w:ascii="Aptos" w:hAnsi="Aptos"/>
        </w:rPr>
      </w:pPr>
      <w:r w:rsidRPr="005D6E22">
        <w:rPr>
          <w:rStyle w:val="Strong"/>
          <w:rFonts w:ascii="Aptos" w:hAnsi="Aptos"/>
        </w:rPr>
        <w:t>NFR-4.</w:t>
      </w:r>
      <w:r>
        <w:rPr>
          <w:rStyle w:val="Strong"/>
          <w:rFonts w:ascii="Aptos" w:hAnsi="Aptos"/>
        </w:rPr>
        <w:t>5</w:t>
      </w:r>
      <w:r w:rsidRPr="005D6E22">
        <w:rPr>
          <w:rStyle w:val="Strong"/>
          <w:rFonts w:ascii="Aptos" w:hAnsi="Aptos"/>
        </w:rPr>
        <w:t>:</w:t>
      </w:r>
      <w:r w:rsidRPr="005D6E22">
        <w:rPr>
          <w:rFonts w:ascii="Aptos" w:hAnsi="Aptos"/>
        </w:rPr>
        <w:t xml:space="preserve"> </w:t>
      </w:r>
      <w:r>
        <w:rPr>
          <w:rFonts w:ascii="Aptos" w:hAnsi="Aptos"/>
        </w:rPr>
        <w:t>On the vulnerable branch, client-supplied tenant_id accepted in request bodies without server-side override is a deliberate finding mapped to A04:2025 Insecure Design, the architectural decision to trust client input for security-critical fields is the root cause of the BOLA vulnerability class.</w:t>
      </w:r>
    </w:p>
    <w:p w14:paraId="016BE6A9" w14:textId="77777777" w:rsidR="00AA7852" w:rsidRDefault="00AA7852" w:rsidP="00AA7852">
      <w:pPr>
        <w:spacing w:line="276" w:lineRule="auto"/>
        <w:rPr>
          <w:rFonts w:ascii="Aptos" w:hAnsi="Aptos"/>
          <w:b/>
          <w:bCs/>
        </w:rPr>
      </w:pPr>
    </w:p>
    <w:p w14:paraId="274B369F" w14:textId="743A7373" w:rsidR="005D6E22" w:rsidRPr="005D6E22" w:rsidRDefault="005D6E22" w:rsidP="00AA7852">
      <w:pPr>
        <w:spacing w:line="276" w:lineRule="auto"/>
        <w:rPr>
          <w:rFonts w:ascii="Aptos" w:hAnsi="Aptos"/>
          <w:b/>
          <w:bCs/>
        </w:rPr>
      </w:pPr>
      <w:r w:rsidRPr="005D6E22">
        <w:rPr>
          <w:rFonts w:ascii="Aptos" w:hAnsi="Aptos"/>
          <w:b/>
          <w:bCs/>
        </w:rPr>
        <w:t>NFR-5: Error Handling and Information Disclosure</w:t>
      </w:r>
    </w:p>
    <w:p w14:paraId="0B7B3A4C"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NFR-5.1:</w:t>
      </w:r>
      <w:r w:rsidRPr="005D6E22">
        <w:rPr>
          <w:rFonts w:ascii="Aptos" w:hAnsi="Aptos"/>
        </w:rPr>
        <w:t xml:space="preserve"> Production error responses MUST NOT include stack traces, internal file paths, database error messages, or framework version information.</w:t>
      </w:r>
    </w:p>
    <w:p w14:paraId="1178227F"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NFR-5.2:</w:t>
      </w:r>
      <w:r w:rsidRPr="005D6E22">
        <w:rPr>
          <w:rFonts w:ascii="Aptos" w:hAnsi="Aptos"/>
        </w:rPr>
        <w:t xml:space="preserve"> A generic error handler MUST catch all unhandled exceptions and return a sanitised error response. On the vulnerable branch, Express's default error handler exposing stack traces is a deliberate finding mapped to A10:2025 Mishandling of Exceptional Conditions.</w:t>
      </w:r>
    </w:p>
    <w:p w14:paraId="106CE2B7" w14:textId="412164C8" w:rsidR="00AA7852" w:rsidRPr="00B31491" w:rsidRDefault="005D6E22" w:rsidP="00B31491">
      <w:pPr>
        <w:pStyle w:val="font-claude-response-body"/>
        <w:spacing w:before="0" w:beforeAutospacing="0" w:after="0" w:afterAutospacing="0" w:line="276" w:lineRule="auto"/>
        <w:rPr>
          <w:rFonts w:ascii="Aptos" w:hAnsi="Aptos"/>
        </w:rPr>
      </w:pPr>
      <w:r w:rsidRPr="005D6E22">
        <w:rPr>
          <w:rStyle w:val="Strong"/>
          <w:rFonts w:ascii="Aptos" w:hAnsi="Aptos"/>
        </w:rPr>
        <w:t>NFR-5.3:</w:t>
      </w:r>
      <w:r w:rsidRPr="005D6E22">
        <w:rPr>
          <w:rFonts w:ascii="Aptos" w:hAnsi="Aptos"/>
        </w:rPr>
        <w:t xml:space="preserve"> Authentication failures MUST return a single generic message</w:t>
      </w:r>
      <w:r w:rsidR="004E4DBF">
        <w:rPr>
          <w:rFonts w:ascii="Aptos" w:hAnsi="Aptos"/>
        </w:rPr>
        <w:t>,</w:t>
      </w:r>
      <w:r w:rsidRPr="005D6E22">
        <w:rPr>
          <w:rFonts w:ascii="Aptos" w:hAnsi="Aptos"/>
        </w:rPr>
        <w:t xml:space="preserve"> "Invalid credentials"</w:t>
      </w:r>
      <w:r w:rsidR="004E4DBF">
        <w:rPr>
          <w:rFonts w:ascii="Aptos" w:hAnsi="Aptos"/>
        </w:rPr>
        <w:t>,</w:t>
      </w:r>
      <w:r w:rsidRPr="005D6E22">
        <w:rPr>
          <w:rFonts w:ascii="Aptos" w:hAnsi="Aptos"/>
        </w:rPr>
        <w:t xml:space="preserve"> regardless of whether the email or password was incorrect.</w:t>
      </w:r>
    </w:p>
    <w:p w14:paraId="539C5ED7" w14:textId="77777777" w:rsidR="00AA7852" w:rsidRDefault="00AA7852" w:rsidP="00AA7852">
      <w:pPr>
        <w:spacing w:line="276" w:lineRule="auto"/>
        <w:rPr>
          <w:rFonts w:ascii="Aptos" w:hAnsi="Aptos"/>
          <w:b/>
          <w:bCs/>
        </w:rPr>
      </w:pPr>
    </w:p>
    <w:p w14:paraId="235BD0D5" w14:textId="3C423948" w:rsidR="005D6E22" w:rsidRPr="005D6E22" w:rsidRDefault="005D6E22" w:rsidP="00AA7852">
      <w:pPr>
        <w:spacing w:line="276" w:lineRule="auto"/>
        <w:rPr>
          <w:rFonts w:ascii="Aptos" w:hAnsi="Aptos"/>
          <w:b/>
          <w:bCs/>
        </w:rPr>
      </w:pPr>
      <w:r w:rsidRPr="005D6E22">
        <w:rPr>
          <w:rFonts w:ascii="Aptos" w:hAnsi="Aptos"/>
          <w:b/>
          <w:bCs/>
        </w:rPr>
        <w:lastRenderedPageBreak/>
        <w:t>NFR-6: File Upload Security</w:t>
      </w:r>
    </w:p>
    <w:p w14:paraId="14674A5B" w14:textId="3BC937CB"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NFR-6.1:</w:t>
      </w:r>
      <w:r w:rsidRPr="005D6E22">
        <w:rPr>
          <w:rFonts w:ascii="Aptos" w:hAnsi="Aptos"/>
        </w:rPr>
        <w:t xml:space="preserve"> The server MUST validate file type by inspecting the file's magic bytes</w:t>
      </w:r>
      <w:r w:rsidR="004E4DBF">
        <w:rPr>
          <w:rFonts w:ascii="Aptos" w:hAnsi="Aptos"/>
        </w:rPr>
        <w:t>,</w:t>
      </w:r>
      <w:r w:rsidRPr="005D6E22">
        <w:rPr>
          <w:rFonts w:ascii="Aptos" w:hAnsi="Aptos"/>
        </w:rPr>
        <w:t xml:space="preserve"> not the client-supplied MIME type or file extension alone.</w:t>
      </w:r>
    </w:p>
    <w:p w14:paraId="599C49C4"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NFR-6.2:</w:t>
      </w:r>
      <w:r w:rsidRPr="005D6E22">
        <w:rPr>
          <w:rFonts w:ascii="Aptos" w:hAnsi="Aptos"/>
        </w:rPr>
        <w:t xml:space="preserve"> Uploaded files MUST NOT be stored in a publicly web-accessible directory without access control enforcement.</w:t>
      </w:r>
    </w:p>
    <w:p w14:paraId="5BC6D3B2"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NFR-6.3:</w:t>
      </w:r>
      <w:r w:rsidRPr="005D6E22">
        <w:rPr>
          <w:rFonts w:ascii="Aptos" w:hAnsi="Aptos"/>
        </w:rPr>
        <w:t xml:space="preserve"> Uploaded files MUST be served with a server-derived Content-Type header, never the client-supplied one.</w:t>
      </w:r>
    </w:p>
    <w:p w14:paraId="75B4384A"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NFR-6.4:</w:t>
      </w:r>
      <w:r w:rsidRPr="005D6E22">
        <w:rPr>
          <w:rFonts w:ascii="Aptos" w:hAnsi="Aptos"/>
        </w:rPr>
        <w:t xml:space="preserve"> On the vulnerable branch, missing file type validation is a deliberate finding mapped to A01:2025 Broken Access Control (unrestricted file upload enabling stored content injection).</w:t>
      </w:r>
    </w:p>
    <w:p w14:paraId="63FFF38F" w14:textId="77777777" w:rsidR="00AA7852" w:rsidRDefault="00AA7852" w:rsidP="00AA7852">
      <w:pPr>
        <w:spacing w:line="276" w:lineRule="auto"/>
        <w:rPr>
          <w:rFonts w:ascii="Aptos" w:hAnsi="Aptos"/>
          <w:b/>
          <w:bCs/>
        </w:rPr>
      </w:pPr>
    </w:p>
    <w:p w14:paraId="36267C87" w14:textId="30EF3639" w:rsidR="005D6E22" w:rsidRPr="005D6E22" w:rsidRDefault="005D6E22" w:rsidP="00AA7852">
      <w:pPr>
        <w:spacing w:line="276" w:lineRule="auto"/>
        <w:rPr>
          <w:rFonts w:ascii="Aptos" w:hAnsi="Aptos"/>
          <w:b/>
          <w:bCs/>
        </w:rPr>
      </w:pPr>
      <w:r w:rsidRPr="005D6E22">
        <w:rPr>
          <w:rFonts w:ascii="Aptos" w:hAnsi="Aptos"/>
          <w:b/>
          <w:bCs/>
        </w:rPr>
        <w:t>NFR-7: Logging and Auditing</w:t>
      </w:r>
    </w:p>
    <w:p w14:paraId="7D84230D" w14:textId="26C7894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NFR-7.1:</w:t>
      </w:r>
      <w:r w:rsidRPr="005D6E22">
        <w:rPr>
          <w:rFonts w:ascii="Aptos" w:hAnsi="Aptos"/>
        </w:rPr>
        <w:t xml:space="preserve"> The system MUST log authentication events (success and failure), authori</w:t>
      </w:r>
      <w:r w:rsidR="00700A53">
        <w:rPr>
          <w:rFonts w:ascii="Aptos" w:hAnsi="Aptos"/>
        </w:rPr>
        <w:t>s</w:t>
      </w:r>
      <w:r w:rsidRPr="005D6E22">
        <w:rPr>
          <w:rFonts w:ascii="Aptos" w:hAnsi="Aptos"/>
        </w:rPr>
        <w:t>ation failures, and state transitions on Expenses and Invoices</w:t>
      </w:r>
      <w:r w:rsidR="004E4DBF">
        <w:rPr>
          <w:rFonts w:ascii="Aptos" w:hAnsi="Aptos"/>
        </w:rPr>
        <w:t>,</w:t>
      </w:r>
      <w:r w:rsidRPr="005D6E22">
        <w:rPr>
          <w:rFonts w:ascii="Aptos" w:hAnsi="Aptos"/>
        </w:rPr>
        <w:t xml:space="preserve"> including timestamp, </w:t>
      </w:r>
      <w:proofErr w:type="spellStart"/>
      <w:r w:rsidRPr="005D6E22">
        <w:rPr>
          <w:rFonts w:ascii="Aptos" w:hAnsi="Aptos"/>
        </w:rPr>
        <w:t>user_id</w:t>
      </w:r>
      <w:proofErr w:type="spellEnd"/>
      <w:r w:rsidRPr="005D6E22">
        <w:rPr>
          <w:rFonts w:ascii="Aptos" w:hAnsi="Aptos"/>
        </w:rPr>
        <w:t>, tenant_id, and action.</w:t>
      </w:r>
    </w:p>
    <w:p w14:paraId="5141AC06" w14:textId="46A99993"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NFR-7.2:</w:t>
      </w:r>
      <w:r w:rsidRPr="005D6E22">
        <w:rPr>
          <w:rFonts w:ascii="Aptos" w:hAnsi="Aptos"/>
        </w:rPr>
        <w:t xml:space="preserve"> Logs MUST NOT contain sensitive values</w:t>
      </w:r>
      <w:r w:rsidR="004E4DBF">
        <w:rPr>
          <w:rFonts w:ascii="Aptos" w:hAnsi="Aptos"/>
        </w:rPr>
        <w:t>,</w:t>
      </w:r>
      <w:r w:rsidRPr="005D6E22">
        <w:rPr>
          <w:rFonts w:ascii="Aptos" w:hAnsi="Aptos"/>
        </w:rPr>
        <w:t xml:space="preserve"> passwords, JWT secrets, full token strings, or PII beyond </w:t>
      </w:r>
      <w:proofErr w:type="spellStart"/>
      <w:r w:rsidRPr="005D6E22">
        <w:rPr>
          <w:rFonts w:ascii="Aptos" w:hAnsi="Aptos"/>
        </w:rPr>
        <w:t>user_id</w:t>
      </w:r>
      <w:proofErr w:type="spellEnd"/>
      <w:r w:rsidRPr="005D6E22">
        <w:rPr>
          <w:rFonts w:ascii="Aptos" w:hAnsi="Aptos"/>
        </w:rPr>
        <w:t>.</w:t>
      </w:r>
    </w:p>
    <w:p w14:paraId="5F713739"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NFR-7.3:</w:t>
      </w:r>
      <w:r w:rsidRPr="005D6E22">
        <w:rPr>
          <w:rFonts w:ascii="Aptos" w:hAnsi="Aptos"/>
        </w:rPr>
        <w:t xml:space="preserve"> On the vulnerable branch, absent security logging is a deliberate finding mapped to A09:2025 Security Logging and Alerting Failures</w:t>
      </w:r>
    </w:p>
    <w:p w14:paraId="30080885" w14:textId="77777777" w:rsidR="00983778" w:rsidRPr="005D6E22" w:rsidRDefault="00983778" w:rsidP="00AA7852">
      <w:pPr>
        <w:spacing w:line="276" w:lineRule="auto"/>
        <w:rPr>
          <w:rFonts w:ascii="Aptos" w:hAnsi="Aptos"/>
        </w:rPr>
      </w:pPr>
    </w:p>
    <w:p w14:paraId="093060DC" w14:textId="77777777" w:rsidR="005D6E22" w:rsidRPr="005D6E22" w:rsidRDefault="005D6E22" w:rsidP="00AA7852">
      <w:pPr>
        <w:spacing w:line="276" w:lineRule="auto"/>
        <w:rPr>
          <w:rFonts w:ascii="Aptos" w:hAnsi="Aptos"/>
          <w:b/>
          <w:bCs/>
        </w:rPr>
      </w:pPr>
      <w:r w:rsidRPr="005D6E22">
        <w:rPr>
          <w:rFonts w:ascii="Aptos" w:hAnsi="Aptos"/>
          <w:b/>
          <w:bCs/>
        </w:rPr>
        <w:t>NFR-8: Rate Limiting</w:t>
      </w:r>
    </w:p>
    <w:p w14:paraId="20008B40"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NFR-8.1:</w:t>
      </w:r>
      <w:r w:rsidRPr="005D6E22">
        <w:rPr>
          <w:rFonts w:ascii="Aptos" w:hAnsi="Aptos"/>
        </w:rPr>
        <w:t xml:space="preserve"> Authentication endpoints (login, signup) MUST be rate-limited to prevent brute-force attacks. On the vulnerable branch, absent rate limiting is a deliberate finding mapped to A07:2025 Authentication Failures.</w:t>
      </w:r>
    </w:p>
    <w:p w14:paraId="57292EA9" w14:textId="77777777" w:rsidR="00AA7852" w:rsidRDefault="00AA7852" w:rsidP="00AA7852">
      <w:pPr>
        <w:spacing w:line="276" w:lineRule="auto"/>
        <w:rPr>
          <w:b/>
          <w:bCs/>
        </w:rPr>
      </w:pPr>
    </w:p>
    <w:p w14:paraId="3C53D19F" w14:textId="6D2FA065" w:rsidR="005D6E22" w:rsidRPr="005D6E22" w:rsidRDefault="005D6E22" w:rsidP="00AA7852">
      <w:pPr>
        <w:spacing w:line="276" w:lineRule="auto"/>
        <w:rPr>
          <w:b/>
          <w:bCs/>
        </w:rPr>
      </w:pPr>
      <w:r w:rsidRPr="005D6E22">
        <w:rPr>
          <w:b/>
          <w:bCs/>
        </w:rPr>
        <w:t>NFR-9: Dependency Security</w:t>
      </w:r>
    </w:p>
    <w:p w14:paraId="769D847E" w14:textId="77777777"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NFR-9.1:</w:t>
      </w:r>
      <w:r w:rsidRPr="005D6E22">
        <w:rPr>
          <w:rFonts w:ascii="Aptos" w:hAnsi="Aptos"/>
        </w:rPr>
        <w:t xml:space="preserve"> No npm dependency with a known HIGH or CRITICAL severity CVE MUST be present on the remediated branch. npm audit in CI enforces this and gates the build.</w:t>
      </w:r>
    </w:p>
    <w:p w14:paraId="13F0DDC5" w14:textId="344A8A8F" w:rsidR="005D6E22" w:rsidRPr="005D6E22" w:rsidRDefault="005D6E22" w:rsidP="00AA7852">
      <w:pPr>
        <w:pStyle w:val="font-claude-response-body"/>
        <w:spacing w:before="0" w:beforeAutospacing="0" w:after="0" w:afterAutospacing="0" w:line="276" w:lineRule="auto"/>
        <w:rPr>
          <w:rFonts w:ascii="Aptos" w:hAnsi="Aptos"/>
        </w:rPr>
      </w:pPr>
      <w:r w:rsidRPr="005D6E22">
        <w:rPr>
          <w:rStyle w:val="Strong"/>
          <w:rFonts w:ascii="Aptos" w:hAnsi="Aptos"/>
        </w:rPr>
        <w:t>NFR-9.2:</w:t>
      </w:r>
      <w:r w:rsidRPr="005D6E22">
        <w:rPr>
          <w:rFonts w:ascii="Aptos" w:hAnsi="Aptos"/>
        </w:rPr>
        <w:t xml:space="preserve"> On the vulnerable branch, </w:t>
      </w:r>
      <w:r w:rsidR="00E94126">
        <w:rPr>
          <w:rFonts w:ascii="Aptos" w:hAnsi="Aptos"/>
        </w:rPr>
        <w:t xml:space="preserve">jsonwebtoken &lt; 9.0.0 (CVE-2022-23529, algorithm confusion vulnerability) </w:t>
      </w:r>
      <w:r w:rsidRPr="005D6E22">
        <w:rPr>
          <w:rFonts w:ascii="Aptos" w:hAnsi="Aptos"/>
        </w:rPr>
        <w:t>is deliberately included</w:t>
      </w:r>
      <w:r w:rsidR="004E4DBF">
        <w:rPr>
          <w:rFonts w:ascii="Aptos" w:hAnsi="Aptos"/>
        </w:rPr>
        <w:t>,</w:t>
      </w:r>
      <w:r w:rsidRPr="005D6E22">
        <w:rPr>
          <w:rFonts w:ascii="Aptos" w:hAnsi="Aptos"/>
        </w:rPr>
        <w:t xml:space="preserve"> mapped to A03:2025 Software Supply Chain Failures.</w:t>
      </w:r>
      <w:r w:rsidR="00E94126">
        <w:rPr>
          <w:rFonts w:ascii="Aptos" w:hAnsi="Aptos"/>
        </w:rPr>
        <w:t xml:space="preserve"> This version is replaced with the current patched version on the remediated branch.</w:t>
      </w:r>
    </w:p>
    <w:p w14:paraId="6CDF62DC" w14:textId="77777777" w:rsidR="00983778" w:rsidRPr="00983778" w:rsidRDefault="00983778" w:rsidP="008210B0">
      <w:pPr>
        <w:spacing w:line="276" w:lineRule="auto"/>
      </w:pPr>
    </w:p>
    <w:p w14:paraId="510AF61D" w14:textId="77777777" w:rsidR="00983778" w:rsidRPr="00983778" w:rsidRDefault="00983778" w:rsidP="008210B0">
      <w:pPr>
        <w:spacing w:line="276" w:lineRule="auto"/>
      </w:pPr>
    </w:p>
    <w:p w14:paraId="4363C900" w14:textId="77777777" w:rsidR="00983778" w:rsidRPr="00983778" w:rsidRDefault="00983778" w:rsidP="008210B0">
      <w:pPr>
        <w:spacing w:line="276" w:lineRule="auto"/>
      </w:pPr>
    </w:p>
    <w:p w14:paraId="6369C8AA" w14:textId="77777777" w:rsidR="00983778" w:rsidRDefault="00983778" w:rsidP="008210B0">
      <w:pPr>
        <w:spacing w:line="276" w:lineRule="auto"/>
      </w:pPr>
    </w:p>
    <w:p w14:paraId="4F375511" w14:textId="77777777" w:rsidR="00AA7852" w:rsidRDefault="00AA7852" w:rsidP="008210B0">
      <w:pPr>
        <w:spacing w:line="276" w:lineRule="auto"/>
      </w:pPr>
    </w:p>
    <w:p w14:paraId="2FB7393B" w14:textId="77777777" w:rsidR="00AA7852" w:rsidRPr="00983778" w:rsidRDefault="00AA7852" w:rsidP="008210B0">
      <w:pPr>
        <w:spacing w:line="276" w:lineRule="auto"/>
      </w:pPr>
    </w:p>
    <w:p w14:paraId="226765C6" w14:textId="77777777" w:rsidR="00983778" w:rsidRPr="00983778" w:rsidRDefault="00983778" w:rsidP="008210B0">
      <w:pPr>
        <w:spacing w:line="276" w:lineRule="auto"/>
      </w:pPr>
    </w:p>
    <w:p w14:paraId="27193D85" w14:textId="557DAE17" w:rsidR="00983778" w:rsidRPr="0036646D" w:rsidRDefault="00983778" w:rsidP="008210B0">
      <w:pPr>
        <w:pStyle w:val="Heading1"/>
        <w:spacing w:line="276" w:lineRule="auto"/>
        <w:rPr>
          <w:b/>
          <w:bCs/>
          <w:color w:val="156082" w:themeColor="accent1"/>
        </w:rPr>
      </w:pPr>
      <w:bookmarkStart w:id="12" w:name="_Toc233281793"/>
      <w:r w:rsidRPr="0036646D">
        <w:rPr>
          <w:b/>
          <w:bCs/>
          <w:color w:val="156082" w:themeColor="accent1"/>
        </w:rPr>
        <w:lastRenderedPageBreak/>
        <w:t>5. Deliverables</w:t>
      </w:r>
      <w:bookmarkEnd w:id="12"/>
    </w:p>
    <w:p w14:paraId="3817943F" w14:textId="77777777" w:rsidR="007258A8" w:rsidRPr="007258A8" w:rsidRDefault="007258A8" w:rsidP="00C125CD">
      <w:pPr>
        <w:spacing w:line="276" w:lineRule="auto"/>
        <w:rPr>
          <w:rFonts w:ascii="Aptos" w:hAnsi="Aptos"/>
          <w:b/>
          <w:bCs/>
        </w:rPr>
      </w:pPr>
      <w:r w:rsidRPr="007258A8">
        <w:rPr>
          <w:rStyle w:val="animating6ta1u10"/>
          <w:rFonts w:ascii="Aptos" w:hAnsi="Aptos"/>
          <w:b/>
          <w:bCs/>
        </w:rPr>
        <w:t>Deliverable 1: Working Application</w:t>
      </w:r>
    </w:p>
    <w:p w14:paraId="7B9EF3C0" w14:textId="77777777" w:rsidR="007258A8" w:rsidRDefault="007258A8" w:rsidP="00C125CD">
      <w:pPr>
        <w:pStyle w:val="font-claude-response-body"/>
        <w:spacing w:before="0" w:beforeAutospacing="0" w:after="0" w:afterAutospacing="0" w:line="276" w:lineRule="auto"/>
        <w:rPr>
          <w:rStyle w:val="animating6ta1u10"/>
          <w:rFonts w:ascii="Aptos" w:hAnsi="Aptos"/>
        </w:rPr>
      </w:pPr>
      <w:r w:rsidRPr="007258A8">
        <w:rPr>
          <w:rStyle w:val="animating6ta1u10"/>
          <w:rFonts w:ascii="Aptos" w:hAnsi="Aptos"/>
        </w:rPr>
        <w:t>Two states of the Ledgerly application, maintained as separate branches in the same GitHub repository.</w:t>
      </w:r>
    </w:p>
    <w:p w14:paraId="533FEA32" w14:textId="77777777" w:rsidR="00C125CD" w:rsidRPr="007258A8" w:rsidRDefault="00C125CD" w:rsidP="00C125CD">
      <w:pPr>
        <w:pStyle w:val="font-claude-response-body"/>
        <w:spacing w:before="0" w:beforeAutospacing="0" w:after="0" w:afterAutospacing="0" w:line="276" w:lineRule="auto"/>
        <w:rPr>
          <w:rFonts w:ascii="Aptos" w:hAnsi="Aptos"/>
        </w:rPr>
      </w:pPr>
    </w:p>
    <w:p w14:paraId="1BF9F5CD" w14:textId="76622861" w:rsidR="007258A8" w:rsidRDefault="007258A8" w:rsidP="00C125CD">
      <w:pPr>
        <w:pStyle w:val="font-claude-response-body"/>
        <w:spacing w:before="0" w:beforeAutospacing="0" w:after="0" w:afterAutospacing="0" w:line="276" w:lineRule="auto"/>
        <w:rPr>
          <w:rStyle w:val="animating6ta1u10"/>
          <w:rFonts w:ascii="Aptos" w:hAnsi="Aptos"/>
        </w:rPr>
      </w:pPr>
      <w:r w:rsidRPr="007258A8">
        <w:rPr>
          <w:rStyle w:val="animating6ta1u10"/>
          <w:rFonts w:ascii="Aptos" w:hAnsi="Aptos"/>
          <w:b/>
          <w:bCs/>
        </w:rPr>
        <w:t>Vulnerable Branch</w:t>
      </w:r>
      <w:r w:rsidRPr="007258A8">
        <w:rPr>
          <w:rFonts w:ascii="Aptos" w:hAnsi="Aptos"/>
        </w:rPr>
        <w:br/>
      </w:r>
      <w:r w:rsidRPr="007258A8">
        <w:rPr>
          <w:rStyle w:val="animating6ta1u10"/>
          <w:rFonts w:ascii="Aptos" w:hAnsi="Aptos"/>
        </w:rPr>
        <w:t xml:space="preserve">A fully functional multi-tenant SaaS expense and invoicing application deliberately seeded with vulnerabilities mapped to all 10 OWASP Top 10:2025 categories and 3 OWASP API Security Top 10 categories. All core flows are operational: signup, invite, expense submission and approval, invoice creation and management, receipt upload, and dashboard. Vulnerabilities </w:t>
      </w:r>
      <w:r w:rsidR="00C125CD" w:rsidRPr="007258A8">
        <w:rPr>
          <w:rStyle w:val="animating6ta1u10"/>
          <w:rFonts w:ascii="Aptos" w:hAnsi="Aptos"/>
        </w:rPr>
        <w:t>are planted deliberately and documented</w:t>
      </w:r>
      <w:r w:rsidR="00C125CD">
        <w:rPr>
          <w:rStyle w:val="animating6ta1u10"/>
          <w:rFonts w:ascii="Aptos" w:hAnsi="Aptos"/>
        </w:rPr>
        <w:t>;</w:t>
      </w:r>
      <w:r w:rsidRPr="007258A8">
        <w:rPr>
          <w:rStyle w:val="animating6ta1u10"/>
          <w:rFonts w:ascii="Aptos" w:hAnsi="Aptos"/>
        </w:rPr>
        <w:t xml:space="preserve"> they are not bugs introduced through carelessness.</w:t>
      </w:r>
    </w:p>
    <w:p w14:paraId="190A2EB2" w14:textId="77777777" w:rsidR="00C125CD" w:rsidRPr="007258A8" w:rsidRDefault="00C125CD" w:rsidP="00C125CD">
      <w:pPr>
        <w:pStyle w:val="font-claude-response-body"/>
        <w:spacing w:before="0" w:beforeAutospacing="0" w:after="0" w:afterAutospacing="0" w:line="276" w:lineRule="auto"/>
        <w:rPr>
          <w:rFonts w:ascii="Aptos" w:hAnsi="Aptos"/>
        </w:rPr>
      </w:pPr>
    </w:p>
    <w:p w14:paraId="5F578646" w14:textId="77777777" w:rsidR="007258A8" w:rsidRDefault="007258A8" w:rsidP="00C125CD">
      <w:pPr>
        <w:pStyle w:val="font-claude-response-body"/>
        <w:spacing w:before="0" w:beforeAutospacing="0" w:after="0" w:afterAutospacing="0" w:line="276" w:lineRule="auto"/>
        <w:rPr>
          <w:rStyle w:val="animating6ta1u10"/>
          <w:rFonts w:ascii="Aptos" w:hAnsi="Aptos"/>
        </w:rPr>
      </w:pPr>
      <w:r w:rsidRPr="007258A8">
        <w:rPr>
          <w:rStyle w:val="animating6ta1u10"/>
          <w:rFonts w:ascii="Aptos" w:hAnsi="Aptos"/>
          <w:b/>
          <w:bCs/>
        </w:rPr>
        <w:t>Remediated Branch</w:t>
      </w:r>
      <w:r w:rsidRPr="007258A8">
        <w:rPr>
          <w:rFonts w:ascii="Aptos" w:hAnsi="Aptos"/>
        </w:rPr>
        <w:br/>
      </w:r>
      <w:r w:rsidRPr="007258A8">
        <w:rPr>
          <w:rStyle w:val="animating6ta1u10"/>
          <w:rFonts w:ascii="Aptos" w:hAnsi="Aptos"/>
        </w:rPr>
        <w:t>The same application with all planted vulnerabilities resolved through root-cause fixes, not surface patches. Each fix is delivered as a discrete pull request referencing the corresponding finding ID from the security report. The remediated branch is the production-equivalent state of the application.</w:t>
      </w:r>
    </w:p>
    <w:p w14:paraId="4EBF7E52" w14:textId="77777777" w:rsidR="00C125CD" w:rsidRPr="007258A8" w:rsidRDefault="00C125CD" w:rsidP="00C125CD">
      <w:pPr>
        <w:pStyle w:val="font-claude-response-body"/>
        <w:spacing w:before="0" w:beforeAutospacing="0" w:after="0" w:afterAutospacing="0" w:line="276" w:lineRule="auto"/>
        <w:rPr>
          <w:rFonts w:ascii="Aptos" w:hAnsi="Aptos"/>
        </w:rPr>
      </w:pPr>
    </w:p>
    <w:p w14:paraId="33FE2E5C" w14:textId="77777777" w:rsidR="007258A8" w:rsidRPr="007258A8" w:rsidRDefault="007258A8" w:rsidP="00C125CD">
      <w:pPr>
        <w:spacing w:line="276" w:lineRule="auto"/>
        <w:rPr>
          <w:rFonts w:ascii="Aptos" w:hAnsi="Aptos"/>
          <w:b/>
          <w:bCs/>
        </w:rPr>
      </w:pPr>
      <w:r w:rsidRPr="007258A8">
        <w:rPr>
          <w:rFonts w:ascii="Aptos" w:hAnsi="Aptos"/>
          <w:b/>
          <w:bCs/>
        </w:rPr>
        <w:t>Deliverable 2: STRIDE Threat Model</w:t>
      </w:r>
    </w:p>
    <w:p w14:paraId="39453C0A" w14:textId="77777777" w:rsidR="007258A8" w:rsidRPr="007258A8" w:rsidRDefault="007258A8" w:rsidP="00C125CD">
      <w:pPr>
        <w:pStyle w:val="font-claude-response-body"/>
        <w:spacing w:before="0" w:beforeAutospacing="0" w:after="0" w:afterAutospacing="0" w:line="276" w:lineRule="auto"/>
        <w:rPr>
          <w:rFonts w:ascii="Aptos" w:hAnsi="Aptos"/>
        </w:rPr>
      </w:pPr>
      <w:r w:rsidRPr="007258A8">
        <w:rPr>
          <w:rFonts w:ascii="Aptos" w:hAnsi="Aptos"/>
        </w:rPr>
        <w:t>A structured threat model covering all four trust boundaries defined in this document:</w:t>
      </w:r>
    </w:p>
    <w:p w14:paraId="301D2373" w14:textId="77777777" w:rsidR="007258A8" w:rsidRPr="007258A8" w:rsidRDefault="007258A8" w:rsidP="00C125CD">
      <w:pPr>
        <w:pStyle w:val="font-claude-response-body"/>
        <w:numPr>
          <w:ilvl w:val="0"/>
          <w:numId w:val="5"/>
        </w:numPr>
        <w:spacing w:before="0" w:beforeAutospacing="0" w:after="0" w:afterAutospacing="0" w:line="276" w:lineRule="auto"/>
        <w:rPr>
          <w:rFonts w:ascii="Aptos" w:hAnsi="Aptos"/>
        </w:rPr>
      </w:pPr>
      <w:r w:rsidRPr="007258A8">
        <w:rPr>
          <w:rFonts w:ascii="Aptos" w:hAnsi="Aptos"/>
        </w:rPr>
        <w:t>Browser to API</w:t>
      </w:r>
    </w:p>
    <w:p w14:paraId="68E5C81E" w14:textId="77777777" w:rsidR="007258A8" w:rsidRPr="007258A8" w:rsidRDefault="007258A8" w:rsidP="00C125CD">
      <w:pPr>
        <w:pStyle w:val="font-claude-response-body"/>
        <w:numPr>
          <w:ilvl w:val="0"/>
          <w:numId w:val="5"/>
        </w:numPr>
        <w:spacing w:before="0" w:beforeAutospacing="0" w:after="0" w:afterAutospacing="0" w:line="276" w:lineRule="auto"/>
        <w:rPr>
          <w:rFonts w:ascii="Aptos" w:hAnsi="Aptos"/>
        </w:rPr>
      </w:pPr>
      <w:r w:rsidRPr="007258A8">
        <w:rPr>
          <w:rFonts w:ascii="Aptos" w:hAnsi="Aptos"/>
        </w:rPr>
        <w:t>Tenant to Tenant</w:t>
      </w:r>
    </w:p>
    <w:p w14:paraId="523B22D4" w14:textId="77777777" w:rsidR="007258A8" w:rsidRPr="007258A8" w:rsidRDefault="007258A8" w:rsidP="00C125CD">
      <w:pPr>
        <w:pStyle w:val="font-claude-response-body"/>
        <w:numPr>
          <w:ilvl w:val="0"/>
          <w:numId w:val="5"/>
        </w:numPr>
        <w:spacing w:before="0" w:beforeAutospacing="0" w:after="0" w:afterAutospacing="0" w:line="276" w:lineRule="auto"/>
        <w:rPr>
          <w:rFonts w:ascii="Aptos" w:hAnsi="Aptos"/>
        </w:rPr>
      </w:pPr>
      <w:r w:rsidRPr="007258A8">
        <w:rPr>
          <w:rFonts w:ascii="Aptos" w:hAnsi="Aptos"/>
        </w:rPr>
        <w:t>Role to Role within a tenant</w:t>
      </w:r>
    </w:p>
    <w:p w14:paraId="41B4097D" w14:textId="77777777" w:rsidR="007258A8" w:rsidRPr="007258A8" w:rsidRDefault="007258A8" w:rsidP="00C125CD">
      <w:pPr>
        <w:pStyle w:val="font-claude-response-body"/>
        <w:numPr>
          <w:ilvl w:val="0"/>
          <w:numId w:val="5"/>
        </w:numPr>
        <w:spacing w:before="0" w:beforeAutospacing="0" w:after="0" w:afterAutospacing="0" w:line="276" w:lineRule="auto"/>
        <w:rPr>
          <w:rFonts w:ascii="Aptos" w:hAnsi="Aptos"/>
        </w:rPr>
      </w:pPr>
      <w:r w:rsidRPr="007258A8">
        <w:rPr>
          <w:rFonts w:ascii="Aptos" w:hAnsi="Aptos"/>
        </w:rPr>
        <w:t>Application to File Storage</w:t>
      </w:r>
    </w:p>
    <w:p w14:paraId="32DCDE85" w14:textId="29641CF5" w:rsidR="007258A8" w:rsidRPr="007258A8" w:rsidRDefault="007258A8" w:rsidP="00C125CD">
      <w:pPr>
        <w:pStyle w:val="font-claude-response-body"/>
        <w:spacing w:before="0" w:beforeAutospacing="0" w:after="0" w:afterAutospacing="0" w:line="276" w:lineRule="auto"/>
        <w:rPr>
          <w:rFonts w:ascii="Aptos" w:hAnsi="Aptos"/>
        </w:rPr>
      </w:pPr>
      <w:r w:rsidRPr="007258A8">
        <w:rPr>
          <w:rFonts w:ascii="Aptos" w:hAnsi="Aptos"/>
        </w:rPr>
        <w:t>The threat model is committed to the repository before the first remediation pull request</w:t>
      </w:r>
      <w:r w:rsidR="005E32A0">
        <w:rPr>
          <w:rFonts w:ascii="Aptos" w:hAnsi="Aptos"/>
        </w:rPr>
        <w:t>,</w:t>
      </w:r>
      <w:r w:rsidRPr="007258A8">
        <w:rPr>
          <w:rFonts w:ascii="Aptos" w:hAnsi="Aptos"/>
        </w:rPr>
        <w:t xml:space="preserve"> verifiable by </w:t>
      </w:r>
      <w:r w:rsidR="00AA2F20">
        <w:rPr>
          <w:rFonts w:ascii="Aptos" w:hAnsi="Aptos"/>
        </w:rPr>
        <w:t>G</w:t>
      </w:r>
      <w:r w:rsidRPr="007258A8">
        <w:rPr>
          <w:rFonts w:ascii="Aptos" w:hAnsi="Aptos"/>
        </w:rPr>
        <w:t xml:space="preserve">it timestamp. This ordering is intentional and </w:t>
      </w:r>
      <w:r w:rsidR="005E32A0" w:rsidRPr="007258A8">
        <w:rPr>
          <w:rFonts w:ascii="Aptos" w:hAnsi="Aptos"/>
        </w:rPr>
        <w:t>evidence</w:t>
      </w:r>
      <w:r w:rsidRPr="007258A8">
        <w:rPr>
          <w:rFonts w:ascii="Aptos" w:hAnsi="Aptos"/>
        </w:rPr>
        <w:t xml:space="preserve"> that remediation was driven by structured analysis, not reverse-engineered after the fact.</w:t>
      </w:r>
    </w:p>
    <w:p w14:paraId="647C9B4C" w14:textId="77777777" w:rsidR="00C125CD" w:rsidRDefault="00C125CD" w:rsidP="00C125CD">
      <w:pPr>
        <w:pStyle w:val="font-claude-response-body"/>
        <w:spacing w:before="0" w:beforeAutospacing="0" w:after="0" w:afterAutospacing="0" w:line="276" w:lineRule="auto"/>
        <w:rPr>
          <w:rStyle w:val="Strong"/>
          <w:rFonts w:ascii="Aptos" w:hAnsi="Aptos"/>
        </w:rPr>
      </w:pPr>
    </w:p>
    <w:p w14:paraId="5E51738C" w14:textId="235DE73C" w:rsidR="007258A8" w:rsidRPr="007258A8" w:rsidRDefault="007258A8" w:rsidP="00C125CD">
      <w:pPr>
        <w:pStyle w:val="font-claude-response-body"/>
        <w:spacing w:before="0" w:beforeAutospacing="0" w:after="0" w:afterAutospacing="0" w:line="276" w:lineRule="auto"/>
        <w:rPr>
          <w:rFonts w:ascii="Aptos" w:hAnsi="Aptos"/>
        </w:rPr>
      </w:pPr>
      <w:r w:rsidRPr="007258A8">
        <w:rPr>
          <w:rStyle w:val="Strong"/>
          <w:rFonts w:ascii="Aptos" w:hAnsi="Aptos"/>
        </w:rPr>
        <w:t>Contents:</w:t>
      </w:r>
    </w:p>
    <w:p w14:paraId="75CABCE3" w14:textId="6A8FA0D4" w:rsidR="007258A8" w:rsidRPr="007258A8" w:rsidRDefault="007258A8" w:rsidP="00C125CD">
      <w:pPr>
        <w:pStyle w:val="font-claude-response-body"/>
        <w:numPr>
          <w:ilvl w:val="0"/>
          <w:numId w:val="6"/>
        </w:numPr>
        <w:spacing w:before="0" w:beforeAutospacing="0" w:after="0" w:afterAutospacing="0" w:line="276" w:lineRule="auto"/>
        <w:rPr>
          <w:rFonts w:ascii="Aptos" w:hAnsi="Aptos"/>
        </w:rPr>
      </w:pPr>
      <w:r w:rsidRPr="007258A8">
        <w:rPr>
          <w:rFonts w:ascii="Aptos" w:hAnsi="Aptos"/>
        </w:rPr>
        <w:t>Data flow diagram for each trust boundary</w:t>
      </w:r>
      <w:r w:rsidR="00B42B1B">
        <w:rPr>
          <w:rFonts w:ascii="Aptos" w:hAnsi="Aptos"/>
        </w:rPr>
        <w:t>.</w:t>
      </w:r>
    </w:p>
    <w:p w14:paraId="7DBD5A68" w14:textId="1162AA01" w:rsidR="007258A8" w:rsidRPr="007258A8" w:rsidRDefault="007258A8" w:rsidP="00C125CD">
      <w:pPr>
        <w:pStyle w:val="font-claude-response-body"/>
        <w:numPr>
          <w:ilvl w:val="0"/>
          <w:numId w:val="6"/>
        </w:numPr>
        <w:spacing w:before="0" w:beforeAutospacing="0" w:after="0" w:afterAutospacing="0" w:line="276" w:lineRule="auto"/>
        <w:rPr>
          <w:rFonts w:ascii="Aptos" w:hAnsi="Aptos"/>
        </w:rPr>
      </w:pPr>
      <w:r w:rsidRPr="007258A8">
        <w:rPr>
          <w:rFonts w:ascii="Aptos" w:hAnsi="Aptos"/>
        </w:rPr>
        <w:t>STRIDE analysis per boundary</w:t>
      </w:r>
      <w:r w:rsidR="005E32A0">
        <w:rPr>
          <w:rFonts w:ascii="Aptos" w:hAnsi="Aptos"/>
        </w:rPr>
        <w:t xml:space="preserve">, </w:t>
      </w:r>
      <w:r w:rsidRPr="007258A8">
        <w:rPr>
          <w:rFonts w:ascii="Aptos" w:hAnsi="Aptos"/>
        </w:rPr>
        <w:t>at least one identified threat per applicable STRIDE category per boundary</w:t>
      </w:r>
      <w:r w:rsidR="008B28EC">
        <w:rPr>
          <w:rFonts w:ascii="Aptos" w:hAnsi="Aptos"/>
        </w:rPr>
        <w:t>.</w:t>
      </w:r>
    </w:p>
    <w:p w14:paraId="6442310E" w14:textId="11209673" w:rsidR="007258A8" w:rsidRPr="007258A8" w:rsidRDefault="007258A8" w:rsidP="00C125CD">
      <w:pPr>
        <w:pStyle w:val="font-claude-response-body"/>
        <w:numPr>
          <w:ilvl w:val="0"/>
          <w:numId w:val="6"/>
        </w:numPr>
        <w:spacing w:before="0" w:beforeAutospacing="0" w:after="0" w:afterAutospacing="0" w:line="276" w:lineRule="auto"/>
        <w:rPr>
          <w:rFonts w:ascii="Aptos" w:hAnsi="Aptos"/>
        </w:rPr>
      </w:pPr>
      <w:r w:rsidRPr="007258A8">
        <w:rPr>
          <w:rFonts w:ascii="Aptos" w:hAnsi="Aptos"/>
        </w:rPr>
        <w:t>Threat statements written in the form: "As [actor], I can [action] against [asset] via [mechanism], resulting in [impact]"</w:t>
      </w:r>
      <w:r w:rsidR="008B28EC">
        <w:rPr>
          <w:rFonts w:ascii="Aptos" w:hAnsi="Aptos"/>
        </w:rPr>
        <w:t>.</w:t>
      </w:r>
    </w:p>
    <w:p w14:paraId="5A60C7DE" w14:textId="2A386217" w:rsidR="007258A8" w:rsidRPr="007258A8" w:rsidRDefault="007258A8" w:rsidP="00C125CD">
      <w:pPr>
        <w:pStyle w:val="font-claude-response-body"/>
        <w:numPr>
          <w:ilvl w:val="0"/>
          <w:numId w:val="6"/>
        </w:numPr>
        <w:spacing w:before="0" w:beforeAutospacing="0" w:after="0" w:afterAutospacing="0" w:line="276" w:lineRule="auto"/>
        <w:rPr>
          <w:rFonts w:ascii="Aptos" w:hAnsi="Aptos"/>
        </w:rPr>
      </w:pPr>
      <w:r w:rsidRPr="007258A8">
        <w:rPr>
          <w:rFonts w:ascii="Aptos" w:hAnsi="Aptos"/>
        </w:rPr>
        <w:t>Each threat mapped to a finding ID in the security report</w:t>
      </w:r>
      <w:r w:rsidR="008B28EC">
        <w:rPr>
          <w:rFonts w:ascii="Aptos" w:hAnsi="Aptos"/>
        </w:rPr>
        <w:t>.</w:t>
      </w:r>
    </w:p>
    <w:p w14:paraId="51042556" w14:textId="5017DB8E" w:rsidR="00983778" w:rsidRPr="007258A8" w:rsidRDefault="007258A8" w:rsidP="00C125CD">
      <w:pPr>
        <w:pStyle w:val="font-claude-response-body"/>
        <w:numPr>
          <w:ilvl w:val="0"/>
          <w:numId w:val="6"/>
        </w:numPr>
        <w:spacing w:before="0" w:beforeAutospacing="0" w:after="0" w:afterAutospacing="0" w:line="276" w:lineRule="auto"/>
        <w:rPr>
          <w:rFonts w:ascii="Aptos" w:hAnsi="Aptos"/>
        </w:rPr>
      </w:pPr>
      <w:r w:rsidRPr="007258A8">
        <w:rPr>
          <w:rFonts w:ascii="Aptos" w:hAnsi="Aptos"/>
        </w:rPr>
        <w:t>Explicit notation where a STRIDE category does not apply to a given boundary, with justification</w:t>
      </w:r>
      <w:r w:rsidR="008B28EC">
        <w:rPr>
          <w:rFonts w:ascii="Aptos" w:hAnsi="Aptos"/>
        </w:rPr>
        <w:t>.</w:t>
      </w:r>
    </w:p>
    <w:p w14:paraId="17B18D42" w14:textId="77777777" w:rsidR="00C125CD" w:rsidRDefault="00C125CD" w:rsidP="00C125CD">
      <w:pPr>
        <w:spacing w:line="276" w:lineRule="auto"/>
        <w:rPr>
          <w:rFonts w:ascii="Aptos" w:hAnsi="Aptos"/>
          <w:b/>
          <w:bCs/>
        </w:rPr>
      </w:pPr>
    </w:p>
    <w:p w14:paraId="32851E0D" w14:textId="77777777" w:rsidR="00C125CD" w:rsidRDefault="00C125CD" w:rsidP="00C125CD">
      <w:pPr>
        <w:spacing w:line="276" w:lineRule="auto"/>
        <w:rPr>
          <w:rFonts w:ascii="Aptos" w:hAnsi="Aptos"/>
          <w:b/>
          <w:bCs/>
        </w:rPr>
      </w:pPr>
    </w:p>
    <w:p w14:paraId="56B9F799" w14:textId="1184E656" w:rsidR="007258A8" w:rsidRPr="007258A8" w:rsidRDefault="007258A8" w:rsidP="00C125CD">
      <w:pPr>
        <w:spacing w:line="276" w:lineRule="auto"/>
        <w:rPr>
          <w:rFonts w:ascii="Aptos" w:hAnsi="Aptos"/>
          <w:b/>
          <w:bCs/>
        </w:rPr>
      </w:pPr>
      <w:r w:rsidRPr="007258A8">
        <w:rPr>
          <w:rFonts w:ascii="Aptos" w:hAnsi="Aptos"/>
          <w:b/>
          <w:bCs/>
        </w:rPr>
        <w:lastRenderedPageBreak/>
        <w:t>Deliverable 3: Security Report</w:t>
      </w:r>
    </w:p>
    <w:p w14:paraId="375C856B" w14:textId="77777777" w:rsidR="007258A8" w:rsidRPr="007258A8" w:rsidRDefault="007258A8" w:rsidP="00C125CD">
      <w:pPr>
        <w:pStyle w:val="font-claude-response-body"/>
        <w:spacing w:before="0" w:beforeAutospacing="0" w:after="0" w:afterAutospacing="0" w:line="276" w:lineRule="auto"/>
        <w:rPr>
          <w:rFonts w:ascii="Aptos" w:hAnsi="Aptos"/>
        </w:rPr>
      </w:pPr>
      <w:r w:rsidRPr="007258A8">
        <w:rPr>
          <w:rFonts w:ascii="Aptos" w:hAnsi="Aptos"/>
        </w:rPr>
        <w:t>A professional-grade security report covering the full application security lifecycle from identification through remediation to residual risk acknowledgment.</w:t>
      </w:r>
    </w:p>
    <w:p w14:paraId="73476912" w14:textId="77777777" w:rsidR="00C125CD" w:rsidRDefault="00C125CD" w:rsidP="00C125CD">
      <w:pPr>
        <w:pStyle w:val="font-claude-response-body"/>
        <w:spacing w:before="0" w:beforeAutospacing="0" w:after="0" w:afterAutospacing="0" w:line="276" w:lineRule="auto"/>
        <w:rPr>
          <w:rStyle w:val="Strong"/>
          <w:rFonts w:ascii="Aptos" w:hAnsi="Aptos"/>
        </w:rPr>
      </w:pPr>
    </w:p>
    <w:p w14:paraId="737735BB" w14:textId="37DEA407" w:rsidR="007258A8" w:rsidRPr="007258A8" w:rsidRDefault="007258A8" w:rsidP="00C125CD">
      <w:pPr>
        <w:pStyle w:val="font-claude-response-body"/>
        <w:spacing w:before="0" w:beforeAutospacing="0" w:after="0" w:afterAutospacing="0" w:line="276" w:lineRule="auto"/>
        <w:rPr>
          <w:rFonts w:ascii="Aptos" w:hAnsi="Aptos"/>
        </w:rPr>
      </w:pPr>
      <w:r w:rsidRPr="007258A8">
        <w:rPr>
          <w:rStyle w:val="Strong"/>
          <w:rFonts w:ascii="Aptos" w:hAnsi="Aptos"/>
        </w:rPr>
        <w:t>Contents:</w:t>
      </w:r>
    </w:p>
    <w:p w14:paraId="3F553B4C" w14:textId="77777777" w:rsidR="007258A8" w:rsidRPr="007258A8" w:rsidRDefault="007258A8" w:rsidP="00C125CD">
      <w:pPr>
        <w:pStyle w:val="font-claude-response-body"/>
        <w:spacing w:before="0" w:beforeAutospacing="0" w:after="0" w:afterAutospacing="0" w:line="276" w:lineRule="auto"/>
        <w:rPr>
          <w:rFonts w:ascii="Aptos" w:hAnsi="Aptos"/>
        </w:rPr>
      </w:pPr>
      <w:r w:rsidRPr="007258A8">
        <w:rPr>
          <w:rStyle w:val="Strong"/>
          <w:rFonts w:ascii="Aptos" w:hAnsi="Aptos"/>
        </w:rPr>
        <w:t>Findings Table</w:t>
      </w:r>
      <w:r w:rsidRPr="007258A8">
        <w:rPr>
          <w:rFonts w:ascii="Aptos" w:hAnsi="Aptos"/>
        </w:rPr>
        <w:br/>
        <w:t>One row per finding. Columns: Finding ID, Title, Affected Endpoint(s), OWASP Top 10:2025 Category, CWE ID, CVSS v3.1 Vector, CVSS Score, Severity, Requirements Reference.</w:t>
      </w:r>
    </w:p>
    <w:p w14:paraId="2511EF61" w14:textId="77777777" w:rsidR="00C125CD" w:rsidRDefault="00C125CD" w:rsidP="00C125CD">
      <w:pPr>
        <w:pStyle w:val="font-claude-response-body"/>
        <w:spacing w:before="0" w:beforeAutospacing="0" w:after="0" w:afterAutospacing="0" w:line="276" w:lineRule="auto"/>
        <w:rPr>
          <w:rStyle w:val="Strong"/>
          <w:rFonts w:ascii="Aptos" w:hAnsi="Aptos"/>
        </w:rPr>
      </w:pPr>
    </w:p>
    <w:p w14:paraId="43D0AFE5" w14:textId="540A2A9F" w:rsidR="007258A8" w:rsidRPr="007258A8" w:rsidRDefault="007258A8" w:rsidP="00C125CD">
      <w:pPr>
        <w:pStyle w:val="font-claude-response-body"/>
        <w:spacing w:before="0" w:beforeAutospacing="0" w:after="0" w:afterAutospacing="0" w:line="276" w:lineRule="auto"/>
        <w:rPr>
          <w:rFonts w:ascii="Aptos" w:hAnsi="Aptos"/>
        </w:rPr>
      </w:pPr>
      <w:r w:rsidRPr="007258A8">
        <w:rPr>
          <w:rStyle w:val="Strong"/>
          <w:rFonts w:ascii="Aptos" w:hAnsi="Aptos"/>
        </w:rPr>
        <w:t>Per-Finding Write-Up</w:t>
      </w:r>
      <w:r w:rsidRPr="007258A8">
        <w:rPr>
          <w:rFonts w:ascii="Aptos" w:hAnsi="Aptos"/>
        </w:rPr>
        <w:br/>
        <w:t>Each finding includes:</w:t>
      </w:r>
    </w:p>
    <w:p w14:paraId="37F8C380" w14:textId="77777777" w:rsidR="007258A8" w:rsidRPr="007258A8" w:rsidRDefault="007258A8" w:rsidP="00C125CD">
      <w:pPr>
        <w:pStyle w:val="font-claude-response-body"/>
        <w:numPr>
          <w:ilvl w:val="0"/>
          <w:numId w:val="7"/>
        </w:numPr>
        <w:spacing w:before="0" w:beforeAutospacing="0" w:after="0" w:afterAutospacing="0" w:line="276" w:lineRule="auto"/>
        <w:rPr>
          <w:rFonts w:ascii="Aptos" w:hAnsi="Aptos"/>
        </w:rPr>
      </w:pPr>
      <w:r w:rsidRPr="007258A8">
        <w:rPr>
          <w:rFonts w:ascii="Aptos" w:hAnsi="Aptos"/>
        </w:rPr>
        <w:t>Description: what the vulnerability is and where it exists</w:t>
      </w:r>
    </w:p>
    <w:p w14:paraId="5D70E123" w14:textId="77777777" w:rsidR="007258A8" w:rsidRPr="007258A8" w:rsidRDefault="007258A8" w:rsidP="00C125CD">
      <w:pPr>
        <w:pStyle w:val="font-claude-response-body"/>
        <w:numPr>
          <w:ilvl w:val="0"/>
          <w:numId w:val="7"/>
        </w:numPr>
        <w:spacing w:before="0" w:beforeAutospacing="0" w:after="0" w:afterAutospacing="0" w:line="276" w:lineRule="auto"/>
        <w:rPr>
          <w:rFonts w:ascii="Aptos" w:hAnsi="Aptos"/>
        </w:rPr>
      </w:pPr>
      <w:r w:rsidRPr="007258A8">
        <w:rPr>
          <w:rFonts w:ascii="Aptos" w:hAnsi="Aptos"/>
        </w:rPr>
        <w:t>Root Cause: the underlying reason the vulnerability exists, not just the symptom</w:t>
      </w:r>
    </w:p>
    <w:p w14:paraId="4E79DB2C" w14:textId="77777777" w:rsidR="007258A8" w:rsidRPr="007258A8" w:rsidRDefault="007258A8" w:rsidP="00C125CD">
      <w:pPr>
        <w:pStyle w:val="font-claude-response-body"/>
        <w:numPr>
          <w:ilvl w:val="0"/>
          <w:numId w:val="7"/>
        </w:numPr>
        <w:spacing w:before="0" w:beforeAutospacing="0" w:after="0" w:afterAutospacing="0" w:line="276" w:lineRule="auto"/>
        <w:rPr>
          <w:rFonts w:ascii="Aptos" w:hAnsi="Aptos"/>
        </w:rPr>
      </w:pPr>
      <w:r w:rsidRPr="007258A8">
        <w:rPr>
          <w:rFonts w:ascii="Aptos" w:hAnsi="Aptos"/>
        </w:rPr>
        <w:t>Evidence: reproduction steps or proof-of-concept (request/response, code snippet, or test output)</w:t>
      </w:r>
    </w:p>
    <w:p w14:paraId="33DA108F" w14:textId="77777777" w:rsidR="007258A8" w:rsidRPr="007258A8" w:rsidRDefault="007258A8" w:rsidP="00C125CD">
      <w:pPr>
        <w:pStyle w:val="font-claude-response-body"/>
        <w:numPr>
          <w:ilvl w:val="0"/>
          <w:numId w:val="7"/>
        </w:numPr>
        <w:spacing w:before="0" w:beforeAutospacing="0" w:after="0" w:afterAutospacing="0" w:line="276" w:lineRule="auto"/>
        <w:rPr>
          <w:rFonts w:ascii="Aptos" w:hAnsi="Aptos"/>
        </w:rPr>
      </w:pPr>
      <w:r w:rsidRPr="007258A8">
        <w:rPr>
          <w:rFonts w:ascii="Aptos" w:hAnsi="Aptos"/>
        </w:rPr>
        <w:t>Remediation: what was changed, why it addresses the root cause, and a reference to the fixing pull request</w:t>
      </w:r>
    </w:p>
    <w:p w14:paraId="4FBA152A" w14:textId="77777777" w:rsidR="007258A8" w:rsidRPr="007258A8" w:rsidRDefault="007258A8" w:rsidP="00C125CD">
      <w:pPr>
        <w:pStyle w:val="font-claude-response-body"/>
        <w:numPr>
          <w:ilvl w:val="0"/>
          <w:numId w:val="7"/>
        </w:numPr>
        <w:spacing w:before="0" w:beforeAutospacing="0" w:after="0" w:afterAutospacing="0" w:line="276" w:lineRule="auto"/>
        <w:rPr>
          <w:rFonts w:ascii="Aptos" w:hAnsi="Aptos"/>
        </w:rPr>
      </w:pPr>
      <w:r w:rsidRPr="007258A8">
        <w:rPr>
          <w:rFonts w:ascii="Aptos" w:hAnsi="Aptos"/>
        </w:rPr>
        <w:t>Residual Risk: what risk remains after remediation and why it is accepted</w:t>
      </w:r>
    </w:p>
    <w:p w14:paraId="55E27126" w14:textId="77777777" w:rsidR="00C125CD" w:rsidRDefault="00C125CD" w:rsidP="00C125CD">
      <w:pPr>
        <w:pStyle w:val="font-claude-response-body"/>
        <w:spacing w:before="0" w:beforeAutospacing="0" w:after="0" w:afterAutospacing="0" w:line="276" w:lineRule="auto"/>
        <w:rPr>
          <w:rStyle w:val="Strong"/>
          <w:rFonts w:ascii="Aptos" w:hAnsi="Aptos"/>
        </w:rPr>
      </w:pPr>
    </w:p>
    <w:p w14:paraId="30CAD695" w14:textId="1596D127" w:rsidR="007258A8" w:rsidRPr="007258A8" w:rsidRDefault="007258A8" w:rsidP="00C125CD">
      <w:pPr>
        <w:pStyle w:val="font-claude-response-body"/>
        <w:spacing w:before="0" w:beforeAutospacing="0" w:after="0" w:afterAutospacing="0" w:line="276" w:lineRule="auto"/>
        <w:rPr>
          <w:rFonts w:ascii="Aptos" w:hAnsi="Aptos"/>
        </w:rPr>
      </w:pPr>
      <w:r w:rsidRPr="007258A8">
        <w:rPr>
          <w:rStyle w:val="Strong"/>
          <w:rFonts w:ascii="Aptos" w:hAnsi="Aptos"/>
        </w:rPr>
        <w:t>Remediation Summary</w:t>
      </w:r>
      <w:r w:rsidRPr="007258A8">
        <w:rPr>
          <w:rFonts w:ascii="Aptos" w:hAnsi="Aptos"/>
        </w:rPr>
        <w:br/>
        <w:t>A section-level summary of the overall security posture change between the vulnerable and remediated branches, referencing the CI pipeline results as verification.</w:t>
      </w:r>
    </w:p>
    <w:p w14:paraId="2050BA5C" w14:textId="77777777" w:rsidR="00C125CD" w:rsidRDefault="00C125CD" w:rsidP="00C125CD">
      <w:pPr>
        <w:pStyle w:val="font-claude-response-body"/>
        <w:spacing w:before="0" w:beforeAutospacing="0" w:after="0" w:afterAutospacing="0" w:line="276" w:lineRule="auto"/>
        <w:rPr>
          <w:rStyle w:val="Strong"/>
          <w:rFonts w:ascii="Aptos" w:hAnsi="Aptos"/>
        </w:rPr>
      </w:pPr>
    </w:p>
    <w:p w14:paraId="7096E24D" w14:textId="6B1BB08B" w:rsidR="007258A8" w:rsidRPr="007258A8" w:rsidRDefault="007258A8" w:rsidP="00C125CD">
      <w:pPr>
        <w:pStyle w:val="font-claude-response-body"/>
        <w:spacing w:before="0" w:beforeAutospacing="0" w:after="0" w:afterAutospacing="0" w:line="276" w:lineRule="auto"/>
        <w:rPr>
          <w:rFonts w:ascii="Aptos" w:hAnsi="Aptos"/>
        </w:rPr>
      </w:pPr>
      <w:r w:rsidRPr="007258A8">
        <w:rPr>
          <w:rStyle w:val="Strong"/>
          <w:rFonts w:ascii="Aptos" w:hAnsi="Aptos"/>
        </w:rPr>
        <w:t>Residual Risk Register</w:t>
      </w:r>
      <w:r w:rsidRPr="007258A8">
        <w:rPr>
          <w:rFonts w:ascii="Aptos" w:hAnsi="Aptos"/>
        </w:rPr>
        <w:br/>
        <w:t>A short table acknowledging risks that exist in the remediated branch that are accepted by design</w:t>
      </w:r>
      <w:r w:rsidR="005E32A0">
        <w:rPr>
          <w:rFonts w:ascii="Aptos" w:hAnsi="Aptos"/>
        </w:rPr>
        <w:t>,</w:t>
      </w:r>
      <w:r w:rsidRPr="007258A8">
        <w:rPr>
          <w:rFonts w:ascii="Aptos" w:hAnsi="Aptos"/>
        </w:rPr>
        <w:t xml:space="preserve"> for example, local development environment assumptions, absence of a WAF, and manual Overdue state management.</w:t>
      </w:r>
    </w:p>
    <w:p w14:paraId="2EF23EC4" w14:textId="77777777" w:rsidR="005E32A0" w:rsidRDefault="005E32A0" w:rsidP="00C125CD">
      <w:pPr>
        <w:spacing w:line="276" w:lineRule="auto"/>
        <w:rPr>
          <w:rFonts w:ascii="Aptos" w:hAnsi="Aptos"/>
          <w:b/>
          <w:bCs/>
        </w:rPr>
      </w:pPr>
    </w:p>
    <w:p w14:paraId="323BAD09" w14:textId="77777777" w:rsidR="005E32A0" w:rsidRDefault="005E32A0" w:rsidP="00C125CD">
      <w:pPr>
        <w:spacing w:line="276" w:lineRule="auto"/>
        <w:rPr>
          <w:rFonts w:ascii="Aptos" w:hAnsi="Aptos"/>
          <w:b/>
          <w:bCs/>
        </w:rPr>
      </w:pPr>
    </w:p>
    <w:p w14:paraId="19041206" w14:textId="77777777" w:rsidR="005E32A0" w:rsidRDefault="005E32A0" w:rsidP="00C125CD">
      <w:pPr>
        <w:spacing w:line="276" w:lineRule="auto"/>
        <w:rPr>
          <w:rFonts w:ascii="Aptos" w:hAnsi="Aptos"/>
          <w:b/>
          <w:bCs/>
        </w:rPr>
      </w:pPr>
    </w:p>
    <w:p w14:paraId="0B1FC97A" w14:textId="77777777" w:rsidR="005E32A0" w:rsidRDefault="005E32A0" w:rsidP="00C125CD">
      <w:pPr>
        <w:spacing w:line="276" w:lineRule="auto"/>
        <w:rPr>
          <w:rFonts w:ascii="Aptos" w:hAnsi="Aptos"/>
          <w:b/>
          <w:bCs/>
        </w:rPr>
      </w:pPr>
    </w:p>
    <w:p w14:paraId="3A78533A" w14:textId="77777777" w:rsidR="005E32A0" w:rsidRDefault="005E32A0" w:rsidP="00C125CD">
      <w:pPr>
        <w:spacing w:line="276" w:lineRule="auto"/>
        <w:rPr>
          <w:rFonts w:ascii="Aptos" w:hAnsi="Aptos"/>
          <w:b/>
          <w:bCs/>
        </w:rPr>
      </w:pPr>
    </w:p>
    <w:p w14:paraId="509DB98A" w14:textId="77777777" w:rsidR="005E32A0" w:rsidRDefault="005E32A0" w:rsidP="00C125CD">
      <w:pPr>
        <w:spacing w:line="276" w:lineRule="auto"/>
        <w:rPr>
          <w:rFonts w:ascii="Aptos" w:hAnsi="Aptos"/>
          <w:b/>
          <w:bCs/>
        </w:rPr>
      </w:pPr>
    </w:p>
    <w:p w14:paraId="3428F5E4" w14:textId="77777777" w:rsidR="005E32A0" w:rsidRDefault="005E32A0" w:rsidP="00C125CD">
      <w:pPr>
        <w:spacing w:line="276" w:lineRule="auto"/>
        <w:rPr>
          <w:rFonts w:ascii="Aptos" w:hAnsi="Aptos"/>
          <w:b/>
          <w:bCs/>
        </w:rPr>
      </w:pPr>
    </w:p>
    <w:p w14:paraId="29E1211E" w14:textId="77777777" w:rsidR="00C125CD" w:rsidRDefault="00C125CD" w:rsidP="00C125CD">
      <w:pPr>
        <w:spacing w:line="276" w:lineRule="auto"/>
        <w:rPr>
          <w:rFonts w:ascii="Aptos" w:hAnsi="Aptos"/>
          <w:b/>
          <w:bCs/>
        </w:rPr>
      </w:pPr>
    </w:p>
    <w:p w14:paraId="37BD5B51" w14:textId="77777777" w:rsidR="00C125CD" w:rsidRDefault="00C125CD" w:rsidP="00C125CD">
      <w:pPr>
        <w:spacing w:line="276" w:lineRule="auto"/>
        <w:rPr>
          <w:rFonts w:ascii="Aptos" w:hAnsi="Aptos"/>
          <w:b/>
          <w:bCs/>
        </w:rPr>
      </w:pPr>
    </w:p>
    <w:p w14:paraId="1F044DD3" w14:textId="77777777" w:rsidR="00C125CD" w:rsidRDefault="00C125CD" w:rsidP="00C125CD">
      <w:pPr>
        <w:spacing w:line="276" w:lineRule="auto"/>
        <w:rPr>
          <w:rFonts w:ascii="Aptos" w:hAnsi="Aptos"/>
          <w:b/>
          <w:bCs/>
        </w:rPr>
      </w:pPr>
    </w:p>
    <w:p w14:paraId="09EFB2E3" w14:textId="77777777" w:rsidR="00C125CD" w:rsidRDefault="00C125CD" w:rsidP="00C125CD">
      <w:pPr>
        <w:spacing w:line="276" w:lineRule="auto"/>
        <w:rPr>
          <w:rFonts w:ascii="Aptos" w:hAnsi="Aptos"/>
          <w:b/>
          <w:bCs/>
        </w:rPr>
      </w:pPr>
    </w:p>
    <w:p w14:paraId="7B43CAF9" w14:textId="77777777" w:rsidR="00C125CD" w:rsidRDefault="00C125CD" w:rsidP="00C125CD">
      <w:pPr>
        <w:spacing w:line="276" w:lineRule="auto"/>
        <w:rPr>
          <w:rFonts w:ascii="Aptos" w:hAnsi="Aptos"/>
          <w:b/>
          <w:bCs/>
        </w:rPr>
      </w:pPr>
    </w:p>
    <w:p w14:paraId="6E9AA84B" w14:textId="77777777" w:rsidR="005E32A0" w:rsidRDefault="005E32A0" w:rsidP="00C125CD">
      <w:pPr>
        <w:spacing w:line="276" w:lineRule="auto"/>
        <w:rPr>
          <w:rFonts w:ascii="Aptos" w:hAnsi="Aptos"/>
          <w:b/>
          <w:bCs/>
        </w:rPr>
      </w:pPr>
    </w:p>
    <w:p w14:paraId="1B2C235C" w14:textId="226DEFF1" w:rsidR="007258A8" w:rsidRPr="007258A8" w:rsidRDefault="007258A8" w:rsidP="00C125CD">
      <w:pPr>
        <w:spacing w:line="276" w:lineRule="auto"/>
        <w:rPr>
          <w:rFonts w:ascii="Aptos" w:hAnsi="Aptos"/>
          <w:b/>
          <w:bCs/>
        </w:rPr>
      </w:pPr>
      <w:r w:rsidRPr="007258A8">
        <w:rPr>
          <w:rFonts w:ascii="Aptos" w:hAnsi="Aptos"/>
          <w:b/>
          <w:bCs/>
        </w:rPr>
        <w:lastRenderedPageBreak/>
        <w:t>Deliverable 4: CI/CD Security Pipeline</w:t>
      </w:r>
    </w:p>
    <w:p w14:paraId="07553A32" w14:textId="77777777" w:rsidR="007258A8" w:rsidRPr="007258A8" w:rsidRDefault="007258A8" w:rsidP="00C125CD">
      <w:pPr>
        <w:pStyle w:val="font-claude-response-body"/>
        <w:spacing w:before="0" w:beforeAutospacing="0" w:after="0" w:afterAutospacing="0" w:line="276" w:lineRule="auto"/>
        <w:rPr>
          <w:rFonts w:ascii="Aptos" w:hAnsi="Aptos"/>
        </w:rPr>
      </w:pPr>
      <w:r w:rsidRPr="007258A8">
        <w:rPr>
          <w:rFonts w:ascii="Aptos" w:hAnsi="Aptos"/>
        </w:rPr>
        <w:t>A GitHub Actions pipeline demonstrating automated security verification across both branches.</w:t>
      </w:r>
    </w:p>
    <w:p w14:paraId="2B619D11" w14:textId="77777777" w:rsidR="00C125CD" w:rsidRDefault="00C125CD" w:rsidP="00C125CD">
      <w:pPr>
        <w:pStyle w:val="font-claude-response-body"/>
        <w:spacing w:before="0" w:beforeAutospacing="0" w:after="0" w:afterAutospacing="0" w:line="276" w:lineRule="auto"/>
        <w:rPr>
          <w:rFonts w:ascii="Aptos" w:hAnsi="Aptos"/>
          <w:b/>
          <w:bCs/>
        </w:rPr>
      </w:pPr>
    </w:p>
    <w:p w14:paraId="7D0FBDAD" w14:textId="4DBECA3E" w:rsidR="007258A8" w:rsidRDefault="007258A8" w:rsidP="00C125CD">
      <w:pPr>
        <w:pStyle w:val="font-claude-response-body"/>
        <w:spacing w:before="0" w:beforeAutospacing="0" w:after="0" w:afterAutospacing="0" w:line="276" w:lineRule="auto"/>
        <w:rPr>
          <w:rFonts w:ascii="Aptos" w:hAnsi="Aptos"/>
          <w:b/>
          <w:bCs/>
        </w:rPr>
      </w:pPr>
      <w:r w:rsidRPr="007258A8">
        <w:rPr>
          <w:rFonts w:ascii="Aptos" w:hAnsi="Aptos"/>
          <w:b/>
          <w:bCs/>
        </w:rPr>
        <w:t>Pipeline Tools</w:t>
      </w:r>
    </w:p>
    <w:tbl>
      <w:tblPr>
        <w:tblStyle w:val="PlainTable1"/>
        <w:tblW w:w="0" w:type="auto"/>
        <w:tblLook w:val="04A0" w:firstRow="1" w:lastRow="0" w:firstColumn="1" w:lastColumn="0" w:noHBand="0" w:noVBand="1"/>
      </w:tblPr>
      <w:tblGrid>
        <w:gridCol w:w="3005"/>
        <w:gridCol w:w="3005"/>
        <w:gridCol w:w="3006"/>
      </w:tblGrid>
      <w:tr w:rsidR="007258A8" w14:paraId="17F81947" w14:textId="77777777" w:rsidTr="00725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E149912" w14:textId="08DCE091" w:rsidR="007258A8" w:rsidRPr="00D132A3" w:rsidRDefault="007258A8" w:rsidP="008210B0">
            <w:pPr>
              <w:pStyle w:val="font-claude-response-body"/>
              <w:spacing w:line="276" w:lineRule="auto"/>
              <w:jc w:val="center"/>
              <w:rPr>
                <w:rFonts w:ascii="Aptos" w:hAnsi="Aptos"/>
                <w:color w:val="000000" w:themeColor="text1"/>
                <w:sz w:val="22"/>
                <w:szCs w:val="22"/>
              </w:rPr>
            </w:pPr>
            <w:r w:rsidRPr="00D132A3">
              <w:rPr>
                <w:rFonts w:ascii="Aptos" w:hAnsi="Aptos"/>
                <w:color w:val="000000" w:themeColor="text1"/>
                <w:sz w:val="22"/>
                <w:szCs w:val="22"/>
              </w:rPr>
              <w:t>Tool</w:t>
            </w:r>
          </w:p>
        </w:tc>
        <w:tc>
          <w:tcPr>
            <w:tcW w:w="3005" w:type="dxa"/>
          </w:tcPr>
          <w:p w14:paraId="17410F66" w14:textId="6CCD99EB" w:rsidR="007258A8" w:rsidRPr="00D132A3" w:rsidRDefault="007258A8" w:rsidP="008210B0">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22"/>
                <w:szCs w:val="22"/>
              </w:rPr>
            </w:pPr>
            <w:r w:rsidRPr="00D132A3">
              <w:rPr>
                <w:rFonts w:ascii="Aptos" w:hAnsi="Aptos"/>
                <w:color w:val="000000" w:themeColor="text1"/>
                <w:sz w:val="22"/>
                <w:szCs w:val="22"/>
              </w:rPr>
              <w:t>Type</w:t>
            </w:r>
          </w:p>
        </w:tc>
        <w:tc>
          <w:tcPr>
            <w:tcW w:w="3006" w:type="dxa"/>
          </w:tcPr>
          <w:p w14:paraId="35F876F3" w14:textId="19793D79" w:rsidR="007258A8" w:rsidRPr="00D132A3" w:rsidRDefault="007258A8" w:rsidP="008210B0">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22"/>
                <w:szCs w:val="22"/>
              </w:rPr>
            </w:pPr>
            <w:r w:rsidRPr="00D132A3">
              <w:rPr>
                <w:rFonts w:ascii="Aptos" w:hAnsi="Aptos"/>
                <w:color w:val="000000" w:themeColor="text1"/>
                <w:sz w:val="22"/>
                <w:szCs w:val="22"/>
              </w:rPr>
              <w:t>What it Catches</w:t>
            </w:r>
          </w:p>
        </w:tc>
      </w:tr>
      <w:tr w:rsidR="007258A8" w14:paraId="1C3EF5A7" w14:textId="77777777" w:rsidTr="00725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3EE79D5" w14:textId="5639FF9A" w:rsidR="007258A8" w:rsidRPr="00D132A3" w:rsidRDefault="00D132A3" w:rsidP="008210B0">
            <w:pPr>
              <w:pStyle w:val="font-claude-response-body"/>
              <w:spacing w:line="276" w:lineRule="auto"/>
              <w:rPr>
                <w:rFonts w:ascii="Aptos" w:hAnsi="Aptos"/>
                <w:b w:val="0"/>
                <w:bCs w:val="0"/>
                <w:sz w:val="22"/>
                <w:szCs w:val="22"/>
              </w:rPr>
            </w:pPr>
            <w:r w:rsidRPr="00D132A3">
              <w:rPr>
                <w:rFonts w:ascii="Aptos" w:hAnsi="Aptos"/>
                <w:b w:val="0"/>
                <w:bCs w:val="0"/>
                <w:sz w:val="22"/>
                <w:szCs w:val="22"/>
              </w:rPr>
              <w:t>Semgrep</w:t>
            </w:r>
          </w:p>
        </w:tc>
        <w:tc>
          <w:tcPr>
            <w:tcW w:w="3005" w:type="dxa"/>
          </w:tcPr>
          <w:p w14:paraId="0EC4AD55" w14:textId="51C4C332" w:rsidR="007258A8" w:rsidRPr="00C268A0" w:rsidRDefault="00C268A0" w:rsidP="008210B0">
            <w:pPr>
              <w:pStyle w:val="font-claude-response-body"/>
              <w:spacing w:line="276" w:lineRule="auto"/>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268A0">
              <w:rPr>
                <w:rFonts w:ascii="Aptos" w:hAnsi="Aptos"/>
                <w:sz w:val="22"/>
                <w:szCs w:val="22"/>
              </w:rPr>
              <w:t>SAST</w:t>
            </w:r>
          </w:p>
        </w:tc>
        <w:tc>
          <w:tcPr>
            <w:tcW w:w="3006" w:type="dxa"/>
          </w:tcPr>
          <w:p w14:paraId="2A3A5E43" w14:textId="4F20D8D2" w:rsidR="007258A8" w:rsidRPr="00C268A0" w:rsidRDefault="00C268A0" w:rsidP="008210B0">
            <w:pPr>
              <w:pStyle w:val="font-claude-response-body"/>
              <w:spacing w:line="276" w:lineRule="auto"/>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268A0">
              <w:rPr>
                <w:rFonts w:ascii="Aptos" w:hAnsi="Aptos"/>
                <w:sz w:val="22"/>
                <w:szCs w:val="22"/>
              </w:rPr>
              <w:t>Injection patterns, insecure API usage, hardcoded secrets in logic</w:t>
            </w:r>
          </w:p>
        </w:tc>
      </w:tr>
      <w:tr w:rsidR="007258A8" w14:paraId="217D9D26" w14:textId="77777777" w:rsidTr="007258A8">
        <w:tc>
          <w:tcPr>
            <w:cnfStyle w:val="001000000000" w:firstRow="0" w:lastRow="0" w:firstColumn="1" w:lastColumn="0" w:oddVBand="0" w:evenVBand="0" w:oddHBand="0" w:evenHBand="0" w:firstRowFirstColumn="0" w:firstRowLastColumn="0" w:lastRowFirstColumn="0" w:lastRowLastColumn="0"/>
            <w:tcW w:w="3005" w:type="dxa"/>
          </w:tcPr>
          <w:p w14:paraId="3662BBD2" w14:textId="5C643700" w:rsidR="007258A8" w:rsidRPr="00D132A3" w:rsidRDefault="00D132A3" w:rsidP="008210B0">
            <w:pPr>
              <w:pStyle w:val="font-claude-response-body"/>
              <w:spacing w:line="276" w:lineRule="auto"/>
              <w:rPr>
                <w:rFonts w:ascii="Aptos" w:hAnsi="Aptos"/>
                <w:b w:val="0"/>
                <w:bCs w:val="0"/>
                <w:sz w:val="22"/>
                <w:szCs w:val="22"/>
              </w:rPr>
            </w:pPr>
            <w:r w:rsidRPr="00D132A3">
              <w:rPr>
                <w:rFonts w:ascii="Aptos" w:hAnsi="Aptos"/>
                <w:b w:val="0"/>
                <w:bCs w:val="0"/>
                <w:sz w:val="22"/>
                <w:szCs w:val="22"/>
              </w:rPr>
              <w:t>npm audit</w:t>
            </w:r>
          </w:p>
        </w:tc>
        <w:tc>
          <w:tcPr>
            <w:tcW w:w="3005" w:type="dxa"/>
          </w:tcPr>
          <w:p w14:paraId="04CC2AF4" w14:textId="605A92F2" w:rsidR="007258A8" w:rsidRPr="00C268A0" w:rsidRDefault="00C268A0" w:rsidP="008210B0">
            <w:pPr>
              <w:pStyle w:val="font-claude-response-body"/>
              <w:spacing w:line="276" w:lineRule="auto"/>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Pr>
                <w:rFonts w:ascii="Aptos" w:hAnsi="Aptos"/>
                <w:sz w:val="22"/>
                <w:szCs w:val="22"/>
              </w:rPr>
              <w:t>SCA</w:t>
            </w:r>
          </w:p>
        </w:tc>
        <w:tc>
          <w:tcPr>
            <w:tcW w:w="3006" w:type="dxa"/>
          </w:tcPr>
          <w:p w14:paraId="279886F1" w14:textId="056B9F48" w:rsidR="007258A8" w:rsidRPr="00C268A0" w:rsidRDefault="00C268A0" w:rsidP="008210B0">
            <w:pPr>
              <w:pStyle w:val="font-claude-response-body"/>
              <w:spacing w:line="276" w:lineRule="auto"/>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268A0">
              <w:rPr>
                <w:rFonts w:ascii="Aptos" w:hAnsi="Aptos"/>
                <w:sz w:val="22"/>
                <w:szCs w:val="22"/>
              </w:rPr>
              <w:t>Known CVEs in dependencies, maps to A03:2025</w:t>
            </w:r>
          </w:p>
        </w:tc>
      </w:tr>
      <w:tr w:rsidR="007258A8" w14:paraId="6AD9E69E" w14:textId="77777777" w:rsidTr="00725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B028D39" w14:textId="663167AB" w:rsidR="007258A8" w:rsidRPr="00D132A3" w:rsidRDefault="00D132A3" w:rsidP="008210B0">
            <w:pPr>
              <w:pStyle w:val="font-claude-response-body"/>
              <w:spacing w:line="276" w:lineRule="auto"/>
              <w:rPr>
                <w:rFonts w:ascii="Aptos" w:hAnsi="Aptos"/>
                <w:b w:val="0"/>
                <w:bCs w:val="0"/>
                <w:sz w:val="22"/>
                <w:szCs w:val="22"/>
              </w:rPr>
            </w:pPr>
            <w:r>
              <w:rPr>
                <w:rFonts w:ascii="Aptos" w:hAnsi="Aptos"/>
                <w:b w:val="0"/>
                <w:bCs w:val="0"/>
                <w:sz w:val="22"/>
                <w:szCs w:val="22"/>
              </w:rPr>
              <w:t>gitleaks</w:t>
            </w:r>
          </w:p>
        </w:tc>
        <w:tc>
          <w:tcPr>
            <w:tcW w:w="3005" w:type="dxa"/>
          </w:tcPr>
          <w:p w14:paraId="5BF0BC6A" w14:textId="08B0749A" w:rsidR="007258A8" w:rsidRPr="00C268A0" w:rsidRDefault="00C268A0" w:rsidP="008210B0">
            <w:pPr>
              <w:pStyle w:val="font-claude-response-body"/>
              <w:spacing w:line="276" w:lineRule="auto"/>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Pr>
                <w:rFonts w:ascii="Aptos" w:hAnsi="Aptos"/>
                <w:sz w:val="22"/>
                <w:szCs w:val="22"/>
              </w:rPr>
              <w:t>Secrets Detection</w:t>
            </w:r>
          </w:p>
        </w:tc>
        <w:tc>
          <w:tcPr>
            <w:tcW w:w="3006" w:type="dxa"/>
          </w:tcPr>
          <w:p w14:paraId="3D792053" w14:textId="0FAE73B1" w:rsidR="007258A8" w:rsidRPr="00C268A0" w:rsidRDefault="00C268A0" w:rsidP="008210B0">
            <w:pPr>
              <w:pStyle w:val="font-claude-response-body"/>
              <w:spacing w:line="276" w:lineRule="auto"/>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268A0">
              <w:rPr>
                <w:rFonts w:ascii="Aptos" w:hAnsi="Aptos"/>
                <w:sz w:val="22"/>
                <w:szCs w:val="22"/>
              </w:rPr>
              <w:t>Hardcoded JWT secrets, API keys, credentials in source</w:t>
            </w:r>
            <w:r>
              <w:rPr>
                <w:rFonts w:ascii="Aptos" w:hAnsi="Aptos"/>
                <w:sz w:val="22"/>
                <w:szCs w:val="22"/>
              </w:rPr>
              <w:t>,</w:t>
            </w:r>
            <w:r w:rsidRPr="00C268A0">
              <w:rPr>
                <w:rFonts w:ascii="Aptos" w:hAnsi="Aptos"/>
                <w:sz w:val="22"/>
                <w:szCs w:val="22"/>
              </w:rPr>
              <w:t xml:space="preserve"> maps to A02:2025</w:t>
            </w:r>
          </w:p>
        </w:tc>
      </w:tr>
      <w:tr w:rsidR="007258A8" w14:paraId="5C221759" w14:textId="77777777" w:rsidTr="007258A8">
        <w:tc>
          <w:tcPr>
            <w:cnfStyle w:val="001000000000" w:firstRow="0" w:lastRow="0" w:firstColumn="1" w:lastColumn="0" w:oddVBand="0" w:evenVBand="0" w:oddHBand="0" w:evenHBand="0" w:firstRowFirstColumn="0" w:firstRowLastColumn="0" w:lastRowFirstColumn="0" w:lastRowLastColumn="0"/>
            <w:tcW w:w="3005" w:type="dxa"/>
          </w:tcPr>
          <w:p w14:paraId="44712CC4" w14:textId="0BF46F90" w:rsidR="007258A8" w:rsidRPr="00D132A3" w:rsidRDefault="00D132A3" w:rsidP="008210B0">
            <w:pPr>
              <w:pStyle w:val="font-claude-response-body"/>
              <w:spacing w:line="276" w:lineRule="auto"/>
              <w:rPr>
                <w:rFonts w:ascii="Aptos" w:hAnsi="Aptos"/>
                <w:b w:val="0"/>
                <w:bCs w:val="0"/>
                <w:sz w:val="22"/>
                <w:szCs w:val="22"/>
              </w:rPr>
            </w:pPr>
            <w:r>
              <w:rPr>
                <w:rFonts w:ascii="Aptos" w:hAnsi="Aptos"/>
                <w:b w:val="0"/>
                <w:bCs w:val="0"/>
                <w:sz w:val="22"/>
                <w:szCs w:val="22"/>
              </w:rPr>
              <w:t>OWASP ZAP Baseline</w:t>
            </w:r>
          </w:p>
        </w:tc>
        <w:tc>
          <w:tcPr>
            <w:tcW w:w="3005" w:type="dxa"/>
          </w:tcPr>
          <w:p w14:paraId="44CF2E4C" w14:textId="2E0EE1A7" w:rsidR="007258A8" w:rsidRPr="00C268A0" w:rsidRDefault="00C268A0" w:rsidP="008210B0">
            <w:pPr>
              <w:pStyle w:val="font-claude-response-body"/>
              <w:spacing w:line="276" w:lineRule="auto"/>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Pr>
                <w:rFonts w:ascii="Aptos" w:hAnsi="Aptos"/>
                <w:sz w:val="22"/>
                <w:szCs w:val="22"/>
              </w:rPr>
              <w:t>DAST</w:t>
            </w:r>
          </w:p>
        </w:tc>
        <w:tc>
          <w:tcPr>
            <w:tcW w:w="3006" w:type="dxa"/>
          </w:tcPr>
          <w:p w14:paraId="5B30044E" w14:textId="04E35985" w:rsidR="007258A8" w:rsidRPr="00C268A0" w:rsidRDefault="00C268A0" w:rsidP="008210B0">
            <w:pPr>
              <w:pStyle w:val="font-claude-response-body"/>
              <w:spacing w:line="276" w:lineRule="auto"/>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268A0">
              <w:rPr>
                <w:rFonts w:ascii="Aptos" w:hAnsi="Aptos"/>
                <w:sz w:val="22"/>
                <w:szCs w:val="22"/>
              </w:rPr>
              <w:t>Surface-level misconfigurations, missing headers, unauthenticated endpoint exposure</w:t>
            </w:r>
          </w:p>
        </w:tc>
      </w:tr>
      <w:tr w:rsidR="007258A8" w14:paraId="4C93986B" w14:textId="77777777" w:rsidTr="00725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2E6AA91" w14:textId="5AE9AF10" w:rsidR="007258A8" w:rsidRPr="00D132A3" w:rsidRDefault="00D132A3" w:rsidP="008210B0">
            <w:pPr>
              <w:pStyle w:val="font-claude-response-body"/>
              <w:spacing w:line="276" w:lineRule="auto"/>
              <w:rPr>
                <w:rFonts w:ascii="Aptos" w:hAnsi="Aptos"/>
                <w:b w:val="0"/>
                <w:bCs w:val="0"/>
                <w:sz w:val="22"/>
                <w:szCs w:val="22"/>
              </w:rPr>
            </w:pPr>
            <w:r>
              <w:rPr>
                <w:rFonts w:ascii="Aptos" w:hAnsi="Aptos"/>
                <w:b w:val="0"/>
                <w:bCs w:val="0"/>
                <w:sz w:val="22"/>
                <w:szCs w:val="22"/>
              </w:rPr>
              <w:t>Jest + Supertest (AuthZ Test Suite)</w:t>
            </w:r>
          </w:p>
        </w:tc>
        <w:tc>
          <w:tcPr>
            <w:tcW w:w="3005" w:type="dxa"/>
          </w:tcPr>
          <w:p w14:paraId="062A5279" w14:textId="05DE875B" w:rsidR="007258A8" w:rsidRPr="00C268A0" w:rsidRDefault="00C268A0" w:rsidP="008210B0">
            <w:pPr>
              <w:pStyle w:val="font-claude-response-body"/>
              <w:spacing w:line="276" w:lineRule="auto"/>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Pr>
                <w:rFonts w:ascii="Aptos" w:hAnsi="Aptos"/>
                <w:sz w:val="22"/>
                <w:szCs w:val="22"/>
              </w:rPr>
              <w:t>Custom Authorisation Tests</w:t>
            </w:r>
          </w:p>
        </w:tc>
        <w:tc>
          <w:tcPr>
            <w:tcW w:w="3006" w:type="dxa"/>
          </w:tcPr>
          <w:p w14:paraId="20AA9E9C" w14:textId="3182131B" w:rsidR="007258A8" w:rsidRPr="00C268A0" w:rsidRDefault="00C268A0" w:rsidP="008210B0">
            <w:pPr>
              <w:pStyle w:val="font-claude-response-body"/>
              <w:spacing w:line="276" w:lineRule="auto"/>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268A0">
              <w:rPr>
                <w:rFonts w:ascii="Aptos" w:hAnsi="Aptos"/>
                <w:sz w:val="22"/>
                <w:szCs w:val="22"/>
              </w:rPr>
              <w:t>Cross-tenant access attempts per data-bearing endpoint</w:t>
            </w:r>
            <w:r>
              <w:rPr>
                <w:rFonts w:ascii="Aptos" w:hAnsi="Aptos"/>
                <w:sz w:val="22"/>
                <w:szCs w:val="22"/>
              </w:rPr>
              <w:t xml:space="preserve">, </w:t>
            </w:r>
            <w:r w:rsidRPr="00C268A0">
              <w:rPr>
                <w:rFonts w:ascii="Aptos" w:hAnsi="Aptos"/>
                <w:sz w:val="22"/>
                <w:szCs w:val="22"/>
              </w:rPr>
              <w:t>maps to A01:2025 BOLA/BFLA findings that SAST and DAST cannot detect</w:t>
            </w:r>
          </w:p>
        </w:tc>
      </w:tr>
    </w:tbl>
    <w:p w14:paraId="67DABE2E" w14:textId="77777777" w:rsidR="00C125CD" w:rsidRDefault="00C125CD" w:rsidP="00C125CD">
      <w:pPr>
        <w:pStyle w:val="font-claude-response-body"/>
        <w:spacing w:before="0" w:beforeAutospacing="0" w:after="0" w:afterAutospacing="0" w:line="276" w:lineRule="auto"/>
        <w:rPr>
          <w:rFonts w:ascii="Aptos" w:hAnsi="Aptos"/>
          <w:b/>
          <w:bCs/>
        </w:rPr>
      </w:pPr>
    </w:p>
    <w:p w14:paraId="61727DFB" w14:textId="6AC6CE06" w:rsidR="00E60C83" w:rsidRDefault="00E60C83" w:rsidP="00C125CD">
      <w:pPr>
        <w:pStyle w:val="font-claude-response-body"/>
        <w:spacing w:before="0" w:beforeAutospacing="0" w:after="0" w:afterAutospacing="0" w:line="276" w:lineRule="auto"/>
        <w:rPr>
          <w:rFonts w:ascii="Aptos" w:hAnsi="Aptos"/>
          <w:b/>
          <w:bCs/>
        </w:rPr>
      </w:pPr>
      <w:r>
        <w:rPr>
          <w:rFonts w:ascii="Aptos" w:hAnsi="Aptos"/>
          <w:b/>
          <w:bCs/>
        </w:rPr>
        <w:t>Expected Pipeline</w:t>
      </w:r>
      <w:r w:rsidRPr="007258A8">
        <w:rPr>
          <w:rFonts w:ascii="Aptos" w:hAnsi="Aptos"/>
          <w:b/>
          <w:bCs/>
        </w:rPr>
        <w:t xml:space="preserve"> </w:t>
      </w:r>
      <w:r>
        <w:rPr>
          <w:rFonts w:ascii="Aptos" w:hAnsi="Aptos"/>
          <w:b/>
          <w:bCs/>
        </w:rPr>
        <w:t>Behaviour</w:t>
      </w:r>
    </w:p>
    <w:tbl>
      <w:tblPr>
        <w:tblStyle w:val="PlainTable1"/>
        <w:tblW w:w="0" w:type="auto"/>
        <w:tblLook w:val="04A0" w:firstRow="1" w:lastRow="0" w:firstColumn="1" w:lastColumn="0" w:noHBand="0" w:noVBand="1"/>
      </w:tblPr>
      <w:tblGrid>
        <w:gridCol w:w="4508"/>
        <w:gridCol w:w="4508"/>
      </w:tblGrid>
      <w:tr w:rsidR="00717AC6" w14:paraId="0D1F756F" w14:textId="77777777" w:rsidTr="00717A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7C9EB8" w14:textId="6BA1D6BE" w:rsidR="00717AC6" w:rsidRPr="00717AC6" w:rsidRDefault="00717AC6" w:rsidP="008210B0">
            <w:pPr>
              <w:pStyle w:val="font-claude-response-body"/>
              <w:spacing w:line="276" w:lineRule="auto"/>
              <w:jc w:val="center"/>
              <w:rPr>
                <w:rFonts w:ascii="Aptos" w:hAnsi="Aptos"/>
              </w:rPr>
            </w:pPr>
            <w:r>
              <w:rPr>
                <w:rFonts w:ascii="Aptos" w:hAnsi="Aptos"/>
              </w:rPr>
              <w:t>Branch</w:t>
            </w:r>
          </w:p>
        </w:tc>
        <w:tc>
          <w:tcPr>
            <w:tcW w:w="4508" w:type="dxa"/>
          </w:tcPr>
          <w:p w14:paraId="78E1E51D" w14:textId="2691A6D6" w:rsidR="00717AC6" w:rsidRPr="00717AC6" w:rsidRDefault="00717AC6" w:rsidP="008210B0">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Pipeline Result</w:t>
            </w:r>
          </w:p>
        </w:tc>
      </w:tr>
      <w:tr w:rsidR="00717AC6" w14:paraId="2064AD58" w14:textId="77777777" w:rsidTr="00717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E8EC62" w14:textId="0D2544D5" w:rsidR="00717AC6" w:rsidRPr="00717AC6" w:rsidRDefault="00717AC6" w:rsidP="008210B0">
            <w:pPr>
              <w:pStyle w:val="font-claude-response-body"/>
              <w:spacing w:line="276" w:lineRule="auto"/>
              <w:rPr>
                <w:rFonts w:ascii="Aptos" w:hAnsi="Aptos"/>
                <w:b w:val="0"/>
                <w:bCs w:val="0"/>
                <w:sz w:val="22"/>
                <w:szCs w:val="22"/>
              </w:rPr>
            </w:pPr>
            <w:r w:rsidRPr="00717AC6">
              <w:rPr>
                <w:rFonts w:ascii="Aptos" w:hAnsi="Aptos"/>
                <w:b w:val="0"/>
                <w:bCs w:val="0"/>
                <w:sz w:val="22"/>
                <w:szCs w:val="22"/>
              </w:rPr>
              <w:t>Vulnerable</w:t>
            </w:r>
          </w:p>
        </w:tc>
        <w:tc>
          <w:tcPr>
            <w:tcW w:w="4508" w:type="dxa"/>
          </w:tcPr>
          <w:p w14:paraId="24C122E7" w14:textId="3440E848" w:rsidR="00717AC6" w:rsidRPr="00717AC6" w:rsidRDefault="00717AC6" w:rsidP="008210B0">
            <w:pPr>
              <w:pStyle w:val="font-claude-response-body"/>
              <w:spacing w:line="276" w:lineRule="auto"/>
              <w:cnfStyle w:val="000000100000" w:firstRow="0" w:lastRow="0" w:firstColumn="0" w:lastColumn="0" w:oddVBand="0" w:evenVBand="0" w:oddHBand="1" w:evenHBand="0" w:firstRowFirstColumn="0" w:firstRowLastColumn="0" w:lastRowFirstColumn="0" w:lastRowLastColumn="0"/>
              <w:rPr>
                <w:rFonts w:ascii="Aptos" w:hAnsi="Aptos"/>
                <w:b/>
                <w:bCs/>
                <w:sz w:val="22"/>
                <w:szCs w:val="22"/>
              </w:rPr>
            </w:pPr>
            <w:r w:rsidRPr="00717AC6">
              <w:rPr>
                <w:rFonts w:ascii="Aptos" w:hAnsi="Aptos"/>
                <w:sz w:val="22"/>
                <w:szCs w:val="22"/>
              </w:rPr>
              <w:t>Fails. At least one finding per relevant tool</w:t>
            </w:r>
          </w:p>
        </w:tc>
      </w:tr>
      <w:tr w:rsidR="00717AC6" w14:paraId="410A7BE3" w14:textId="77777777" w:rsidTr="00717AC6">
        <w:tc>
          <w:tcPr>
            <w:cnfStyle w:val="001000000000" w:firstRow="0" w:lastRow="0" w:firstColumn="1" w:lastColumn="0" w:oddVBand="0" w:evenVBand="0" w:oddHBand="0" w:evenHBand="0" w:firstRowFirstColumn="0" w:firstRowLastColumn="0" w:lastRowFirstColumn="0" w:lastRowLastColumn="0"/>
            <w:tcW w:w="4508" w:type="dxa"/>
          </w:tcPr>
          <w:p w14:paraId="74064308" w14:textId="44EE4E8F" w:rsidR="00717AC6" w:rsidRPr="00717AC6" w:rsidRDefault="00717AC6" w:rsidP="008210B0">
            <w:pPr>
              <w:pStyle w:val="font-claude-response-body"/>
              <w:spacing w:line="276" w:lineRule="auto"/>
              <w:rPr>
                <w:rFonts w:ascii="Aptos" w:hAnsi="Aptos"/>
                <w:b w:val="0"/>
                <w:bCs w:val="0"/>
                <w:sz w:val="22"/>
                <w:szCs w:val="22"/>
              </w:rPr>
            </w:pPr>
            <w:r w:rsidRPr="00717AC6">
              <w:rPr>
                <w:rFonts w:ascii="Aptos" w:hAnsi="Aptos"/>
                <w:b w:val="0"/>
                <w:bCs w:val="0"/>
                <w:sz w:val="22"/>
                <w:szCs w:val="22"/>
              </w:rPr>
              <w:t>Remediated</w:t>
            </w:r>
          </w:p>
        </w:tc>
        <w:tc>
          <w:tcPr>
            <w:tcW w:w="4508" w:type="dxa"/>
          </w:tcPr>
          <w:p w14:paraId="2F468FE1" w14:textId="701294FC" w:rsidR="00717AC6" w:rsidRPr="00717AC6" w:rsidRDefault="00717AC6" w:rsidP="008210B0">
            <w:pPr>
              <w:pStyle w:val="font-claude-response-body"/>
              <w:spacing w:line="276" w:lineRule="auto"/>
              <w:cnfStyle w:val="000000000000" w:firstRow="0" w:lastRow="0" w:firstColumn="0" w:lastColumn="0" w:oddVBand="0" w:evenVBand="0" w:oddHBand="0" w:evenHBand="0" w:firstRowFirstColumn="0" w:firstRowLastColumn="0" w:lastRowFirstColumn="0" w:lastRowLastColumn="0"/>
              <w:rPr>
                <w:rFonts w:ascii="Aptos" w:hAnsi="Aptos"/>
                <w:b/>
                <w:bCs/>
                <w:sz w:val="22"/>
                <w:szCs w:val="22"/>
              </w:rPr>
            </w:pPr>
            <w:r w:rsidRPr="00717AC6">
              <w:rPr>
                <w:rFonts w:ascii="Aptos" w:hAnsi="Aptos"/>
                <w:sz w:val="22"/>
                <w:szCs w:val="22"/>
              </w:rPr>
              <w:t>Passes. Clean run or explicitly documented and justified suppressions</w:t>
            </w:r>
          </w:p>
        </w:tc>
      </w:tr>
    </w:tbl>
    <w:p w14:paraId="57D76FF6" w14:textId="77777777" w:rsidR="007258A8" w:rsidRPr="007258A8" w:rsidRDefault="007258A8" w:rsidP="008210B0">
      <w:pPr>
        <w:pStyle w:val="font-claude-response-body"/>
        <w:spacing w:line="276" w:lineRule="auto"/>
        <w:rPr>
          <w:rFonts w:ascii="Aptos" w:hAnsi="Aptos"/>
          <w:b/>
          <w:bCs/>
        </w:rPr>
      </w:pPr>
    </w:p>
    <w:p w14:paraId="281B807C" w14:textId="77777777" w:rsidR="007258A8" w:rsidRPr="00983778" w:rsidRDefault="007258A8" w:rsidP="008210B0">
      <w:pPr>
        <w:pStyle w:val="font-claude-response-body"/>
        <w:spacing w:line="276" w:lineRule="auto"/>
      </w:pPr>
    </w:p>
    <w:sectPr w:rsidR="007258A8" w:rsidRPr="00983778" w:rsidSect="00937C55">
      <w:footerReference w:type="even" r:id="rId10"/>
      <w:footerReference w:type="default" r:id="rId11"/>
      <w:pgSz w:w="11906" w:h="16838"/>
      <w:pgMar w:top="1440" w:right="1440" w:bottom="1440" w:left="1440"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3040A6" w14:textId="77777777" w:rsidR="008E11E7" w:rsidRDefault="008E11E7" w:rsidP="00983778">
      <w:r>
        <w:separator/>
      </w:r>
    </w:p>
  </w:endnote>
  <w:endnote w:type="continuationSeparator" w:id="0">
    <w:p w14:paraId="452E9BF9" w14:textId="77777777" w:rsidR="008E11E7" w:rsidRDefault="008E11E7" w:rsidP="00983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80669428"/>
      <w:docPartObj>
        <w:docPartGallery w:val="Page Numbers (Bottom of Page)"/>
        <w:docPartUnique/>
      </w:docPartObj>
    </w:sdtPr>
    <w:sdtContent>
      <w:p w14:paraId="293102E3" w14:textId="6FDA6A1D" w:rsidR="00526E35" w:rsidRDefault="00526E35" w:rsidP="00494D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562E09" w14:textId="77777777" w:rsidR="00526E35" w:rsidRDefault="00526E35" w:rsidP="00526E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0969605"/>
      <w:docPartObj>
        <w:docPartGallery w:val="Page Numbers (Bottom of Page)"/>
        <w:docPartUnique/>
      </w:docPartObj>
    </w:sdtPr>
    <w:sdtContent>
      <w:p w14:paraId="38545E9C" w14:textId="3C665C45" w:rsidR="00526E35" w:rsidRDefault="00526E35" w:rsidP="00494D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1B6DE8" w14:textId="77777777" w:rsidR="00526E35" w:rsidRDefault="00526E35" w:rsidP="00526E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454D5A" w14:textId="77777777" w:rsidR="008E11E7" w:rsidRDefault="008E11E7" w:rsidP="00983778">
      <w:r>
        <w:separator/>
      </w:r>
    </w:p>
  </w:footnote>
  <w:footnote w:type="continuationSeparator" w:id="0">
    <w:p w14:paraId="3602EF88" w14:textId="77777777" w:rsidR="008E11E7" w:rsidRDefault="008E11E7" w:rsidP="00983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8F7C07"/>
    <w:multiLevelType w:val="hybridMultilevel"/>
    <w:tmpl w:val="C344C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C97028"/>
    <w:multiLevelType w:val="hybridMultilevel"/>
    <w:tmpl w:val="D8A26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7844B0"/>
    <w:multiLevelType w:val="multilevel"/>
    <w:tmpl w:val="992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E3B98"/>
    <w:multiLevelType w:val="hybridMultilevel"/>
    <w:tmpl w:val="F984E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6F706D1"/>
    <w:multiLevelType w:val="multilevel"/>
    <w:tmpl w:val="3A9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B08CF"/>
    <w:multiLevelType w:val="hybridMultilevel"/>
    <w:tmpl w:val="87F40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D36947"/>
    <w:multiLevelType w:val="multilevel"/>
    <w:tmpl w:val="1F2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267226">
    <w:abstractNumId w:val="5"/>
  </w:num>
  <w:num w:numId="2" w16cid:durableId="426923929">
    <w:abstractNumId w:val="3"/>
  </w:num>
  <w:num w:numId="3" w16cid:durableId="121073068">
    <w:abstractNumId w:val="0"/>
  </w:num>
  <w:num w:numId="4" w16cid:durableId="1409424640">
    <w:abstractNumId w:val="1"/>
  </w:num>
  <w:num w:numId="5" w16cid:durableId="1157915643">
    <w:abstractNumId w:val="4"/>
  </w:num>
  <w:num w:numId="6" w16cid:durableId="825125527">
    <w:abstractNumId w:val="6"/>
  </w:num>
  <w:num w:numId="7" w16cid:durableId="190745028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C1"/>
    <w:rsid w:val="00014D8A"/>
    <w:rsid w:val="00026573"/>
    <w:rsid w:val="00044FCB"/>
    <w:rsid w:val="00045FA3"/>
    <w:rsid w:val="00084996"/>
    <w:rsid w:val="000A08A5"/>
    <w:rsid w:val="000A0B67"/>
    <w:rsid w:val="000F1139"/>
    <w:rsid w:val="000F19AE"/>
    <w:rsid w:val="000F4D4E"/>
    <w:rsid w:val="000F7DB6"/>
    <w:rsid w:val="00105792"/>
    <w:rsid w:val="001279B4"/>
    <w:rsid w:val="00136EC1"/>
    <w:rsid w:val="001851BF"/>
    <w:rsid w:val="00197613"/>
    <w:rsid w:val="001B6986"/>
    <w:rsid w:val="001D76F5"/>
    <w:rsid w:val="001F57B3"/>
    <w:rsid w:val="00216613"/>
    <w:rsid w:val="0022746B"/>
    <w:rsid w:val="00234E45"/>
    <w:rsid w:val="00265E6B"/>
    <w:rsid w:val="0028113A"/>
    <w:rsid w:val="002A41A8"/>
    <w:rsid w:val="00307E33"/>
    <w:rsid w:val="00311933"/>
    <w:rsid w:val="003149CA"/>
    <w:rsid w:val="00317ED2"/>
    <w:rsid w:val="00334886"/>
    <w:rsid w:val="0035691C"/>
    <w:rsid w:val="0036646D"/>
    <w:rsid w:val="0037214B"/>
    <w:rsid w:val="003854F7"/>
    <w:rsid w:val="00391F4C"/>
    <w:rsid w:val="003A4E20"/>
    <w:rsid w:val="003A5330"/>
    <w:rsid w:val="003C4E03"/>
    <w:rsid w:val="003C7F13"/>
    <w:rsid w:val="003D4FC5"/>
    <w:rsid w:val="003E3549"/>
    <w:rsid w:val="00403272"/>
    <w:rsid w:val="00410668"/>
    <w:rsid w:val="00411DFB"/>
    <w:rsid w:val="00421B3F"/>
    <w:rsid w:val="00450162"/>
    <w:rsid w:val="00462062"/>
    <w:rsid w:val="00465A9C"/>
    <w:rsid w:val="00465D88"/>
    <w:rsid w:val="004762D2"/>
    <w:rsid w:val="00493F7E"/>
    <w:rsid w:val="004A2747"/>
    <w:rsid w:val="004B59F5"/>
    <w:rsid w:val="004C4423"/>
    <w:rsid w:val="004E4DBF"/>
    <w:rsid w:val="004F1741"/>
    <w:rsid w:val="004F7424"/>
    <w:rsid w:val="00507145"/>
    <w:rsid w:val="005224E8"/>
    <w:rsid w:val="00526E35"/>
    <w:rsid w:val="00531A29"/>
    <w:rsid w:val="00532C24"/>
    <w:rsid w:val="00537731"/>
    <w:rsid w:val="00540D85"/>
    <w:rsid w:val="005656FE"/>
    <w:rsid w:val="00565A70"/>
    <w:rsid w:val="00573CE2"/>
    <w:rsid w:val="005817E0"/>
    <w:rsid w:val="005A2463"/>
    <w:rsid w:val="005A7DB2"/>
    <w:rsid w:val="005B2CE6"/>
    <w:rsid w:val="005B54C9"/>
    <w:rsid w:val="005D6E22"/>
    <w:rsid w:val="005E32A0"/>
    <w:rsid w:val="005F51AB"/>
    <w:rsid w:val="005F5A8E"/>
    <w:rsid w:val="005F6454"/>
    <w:rsid w:val="00602A19"/>
    <w:rsid w:val="00604A2B"/>
    <w:rsid w:val="00630C5F"/>
    <w:rsid w:val="00646D7E"/>
    <w:rsid w:val="00653B7E"/>
    <w:rsid w:val="00675C81"/>
    <w:rsid w:val="006907E4"/>
    <w:rsid w:val="00696A1F"/>
    <w:rsid w:val="00697366"/>
    <w:rsid w:val="006B0BFA"/>
    <w:rsid w:val="006E5ABC"/>
    <w:rsid w:val="00700A53"/>
    <w:rsid w:val="007021B1"/>
    <w:rsid w:val="00716ECF"/>
    <w:rsid w:val="00717AC6"/>
    <w:rsid w:val="00720F2B"/>
    <w:rsid w:val="00722DD7"/>
    <w:rsid w:val="007258A8"/>
    <w:rsid w:val="007371F9"/>
    <w:rsid w:val="007417ED"/>
    <w:rsid w:val="00744849"/>
    <w:rsid w:val="00744FA2"/>
    <w:rsid w:val="007859C1"/>
    <w:rsid w:val="00785ACC"/>
    <w:rsid w:val="007B4246"/>
    <w:rsid w:val="007D4798"/>
    <w:rsid w:val="007E0366"/>
    <w:rsid w:val="00803667"/>
    <w:rsid w:val="008210B0"/>
    <w:rsid w:val="00832F16"/>
    <w:rsid w:val="00835DD5"/>
    <w:rsid w:val="00850F48"/>
    <w:rsid w:val="00854C79"/>
    <w:rsid w:val="00863F91"/>
    <w:rsid w:val="00883AC7"/>
    <w:rsid w:val="00886B20"/>
    <w:rsid w:val="008A1736"/>
    <w:rsid w:val="008A2838"/>
    <w:rsid w:val="008A5CD8"/>
    <w:rsid w:val="008B10AB"/>
    <w:rsid w:val="008B28EC"/>
    <w:rsid w:val="008C427D"/>
    <w:rsid w:val="008D153F"/>
    <w:rsid w:val="008D425B"/>
    <w:rsid w:val="008E11E7"/>
    <w:rsid w:val="008F22CF"/>
    <w:rsid w:val="008F2FAE"/>
    <w:rsid w:val="00902C91"/>
    <w:rsid w:val="009058F1"/>
    <w:rsid w:val="00917C57"/>
    <w:rsid w:val="0092504F"/>
    <w:rsid w:val="009319C3"/>
    <w:rsid w:val="00931ECD"/>
    <w:rsid w:val="00937C55"/>
    <w:rsid w:val="009512E1"/>
    <w:rsid w:val="00981E22"/>
    <w:rsid w:val="00983778"/>
    <w:rsid w:val="009A1CEC"/>
    <w:rsid w:val="009C583D"/>
    <w:rsid w:val="009D3308"/>
    <w:rsid w:val="009E501D"/>
    <w:rsid w:val="00A051F2"/>
    <w:rsid w:val="00A371A3"/>
    <w:rsid w:val="00A62DA5"/>
    <w:rsid w:val="00A73A99"/>
    <w:rsid w:val="00A7799D"/>
    <w:rsid w:val="00A808EC"/>
    <w:rsid w:val="00A9704F"/>
    <w:rsid w:val="00AA2494"/>
    <w:rsid w:val="00AA2F20"/>
    <w:rsid w:val="00AA7852"/>
    <w:rsid w:val="00AB19E6"/>
    <w:rsid w:val="00AB7324"/>
    <w:rsid w:val="00AC5702"/>
    <w:rsid w:val="00AE03B5"/>
    <w:rsid w:val="00AE269D"/>
    <w:rsid w:val="00B02177"/>
    <w:rsid w:val="00B16502"/>
    <w:rsid w:val="00B31491"/>
    <w:rsid w:val="00B42B1B"/>
    <w:rsid w:val="00B5444C"/>
    <w:rsid w:val="00B6335F"/>
    <w:rsid w:val="00B8420D"/>
    <w:rsid w:val="00B91BFB"/>
    <w:rsid w:val="00BB4D88"/>
    <w:rsid w:val="00C047BC"/>
    <w:rsid w:val="00C125CD"/>
    <w:rsid w:val="00C20809"/>
    <w:rsid w:val="00C21C8B"/>
    <w:rsid w:val="00C268A0"/>
    <w:rsid w:val="00C873D0"/>
    <w:rsid w:val="00C92945"/>
    <w:rsid w:val="00CF68F9"/>
    <w:rsid w:val="00D05FAF"/>
    <w:rsid w:val="00D11E9E"/>
    <w:rsid w:val="00D127DB"/>
    <w:rsid w:val="00D132A3"/>
    <w:rsid w:val="00D36FC6"/>
    <w:rsid w:val="00D372FE"/>
    <w:rsid w:val="00D37ADA"/>
    <w:rsid w:val="00D46835"/>
    <w:rsid w:val="00D65B24"/>
    <w:rsid w:val="00D66EAF"/>
    <w:rsid w:val="00D67D90"/>
    <w:rsid w:val="00D73555"/>
    <w:rsid w:val="00D853C1"/>
    <w:rsid w:val="00D86406"/>
    <w:rsid w:val="00D87C71"/>
    <w:rsid w:val="00DB12F9"/>
    <w:rsid w:val="00DB7FEA"/>
    <w:rsid w:val="00DC2BE5"/>
    <w:rsid w:val="00DD2E66"/>
    <w:rsid w:val="00E54DAA"/>
    <w:rsid w:val="00E60C83"/>
    <w:rsid w:val="00E83876"/>
    <w:rsid w:val="00E83A64"/>
    <w:rsid w:val="00E94126"/>
    <w:rsid w:val="00EA2978"/>
    <w:rsid w:val="00EA593D"/>
    <w:rsid w:val="00EB436A"/>
    <w:rsid w:val="00EB67A5"/>
    <w:rsid w:val="00EC1CDC"/>
    <w:rsid w:val="00EC6CB6"/>
    <w:rsid w:val="00F0591D"/>
    <w:rsid w:val="00F10667"/>
    <w:rsid w:val="00F15E3C"/>
    <w:rsid w:val="00F17E65"/>
    <w:rsid w:val="00F20523"/>
    <w:rsid w:val="00F35029"/>
    <w:rsid w:val="00F45739"/>
    <w:rsid w:val="00F60D8B"/>
    <w:rsid w:val="00F61222"/>
    <w:rsid w:val="00F66A2D"/>
    <w:rsid w:val="00F7042C"/>
    <w:rsid w:val="00F9157C"/>
    <w:rsid w:val="00F95385"/>
    <w:rsid w:val="00FB2C78"/>
    <w:rsid w:val="00FF5F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21C4"/>
  <w15:chartTrackingRefBased/>
  <w15:docId w15:val="{DD2E4B4D-DD34-504D-9E78-8A8EAD02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85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9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9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9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9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85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9C1"/>
    <w:rPr>
      <w:rFonts w:eastAsiaTheme="majorEastAsia" w:cstheme="majorBidi"/>
      <w:color w:val="272727" w:themeColor="text1" w:themeTint="D8"/>
    </w:rPr>
  </w:style>
  <w:style w:type="paragraph" w:styleId="Title">
    <w:name w:val="Title"/>
    <w:basedOn w:val="Normal"/>
    <w:next w:val="Normal"/>
    <w:link w:val="TitleChar"/>
    <w:uiPriority w:val="10"/>
    <w:qFormat/>
    <w:rsid w:val="007859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9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9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59C1"/>
    <w:rPr>
      <w:i/>
      <w:iCs/>
      <w:color w:val="404040" w:themeColor="text1" w:themeTint="BF"/>
    </w:rPr>
  </w:style>
  <w:style w:type="paragraph" w:styleId="ListParagraph">
    <w:name w:val="List Paragraph"/>
    <w:basedOn w:val="Normal"/>
    <w:uiPriority w:val="34"/>
    <w:qFormat/>
    <w:rsid w:val="007859C1"/>
    <w:pPr>
      <w:ind w:left="720"/>
      <w:contextualSpacing/>
    </w:pPr>
  </w:style>
  <w:style w:type="character" w:styleId="IntenseEmphasis">
    <w:name w:val="Intense Emphasis"/>
    <w:basedOn w:val="DefaultParagraphFont"/>
    <w:uiPriority w:val="21"/>
    <w:qFormat/>
    <w:rsid w:val="007859C1"/>
    <w:rPr>
      <w:i/>
      <w:iCs/>
      <w:color w:val="0F4761" w:themeColor="accent1" w:themeShade="BF"/>
    </w:rPr>
  </w:style>
  <w:style w:type="paragraph" w:styleId="IntenseQuote">
    <w:name w:val="Intense Quote"/>
    <w:basedOn w:val="Normal"/>
    <w:next w:val="Normal"/>
    <w:link w:val="IntenseQuoteChar"/>
    <w:uiPriority w:val="30"/>
    <w:qFormat/>
    <w:rsid w:val="00785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9C1"/>
    <w:rPr>
      <w:i/>
      <w:iCs/>
      <w:color w:val="0F4761" w:themeColor="accent1" w:themeShade="BF"/>
    </w:rPr>
  </w:style>
  <w:style w:type="character" w:styleId="IntenseReference">
    <w:name w:val="Intense Reference"/>
    <w:basedOn w:val="DefaultParagraphFont"/>
    <w:uiPriority w:val="32"/>
    <w:qFormat/>
    <w:rsid w:val="007859C1"/>
    <w:rPr>
      <w:b/>
      <w:bCs/>
      <w:smallCaps/>
      <w:color w:val="0F4761" w:themeColor="accent1" w:themeShade="BF"/>
      <w:spacing w:val="5"/>
    </w:rPr>
  </w:style>
  <w:style w:type="paragraph" w:styleId="NoSpacing">
    <w:name w:val="No Spacing"/>
    <w:link w:val="NoSpacingChar"/>
    <w:uiPriority w:val="1"/>
    <w:qFormat/>
    <w:rsid w:val="007859C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7859C1"/>
    <w:rPr>
      <w:rFonts w:eastAsiaTheme="minorEastAsia"/>
      <w:kern w:val="0"/>
      <w:sz w:val="22"/>
      <w:szCs w:val="22"/>
      <w:lang w:val="en-US" w:eastAsia="zh-CN"/>
      <w14:ligatures w14:val="none"/>
    </w:rPr>
  </w:style>
  <w:style w:type="table" w:styleId="TableGrid">
    <w:name w:val="Table Grid"/>
    <w:basedOn w:val="TableNormal"/>
    <w:uiPriority w:val="39"/>
    <w:rsid w:val="000F7D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F7DB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83778"/>
    <w:pPr>
      <w:tabs>
        <w:tab w:val="center" w:pos="4513"/>
        <w:tab w:val="right" w:pos="9026"/>
      </w:tabs>
    </w:pPr>
  </w:style>
  <w:style w:type="character" w:customStyle="1" w:styleId="HeaderChar">
    <w:name w:val="Header Char"/>
    <w:basedOn w:val="DefaultParagraphFont"/>
    <w:link w:val="Header"/>
    <w:uiPriority w:val="99"/>
    <w:rsid w:val="00983778"/>
  </w:style>
  <w:style w:type="paragraph" w:styleId="Footer">
    <w:name w:val="footer"/>
    <w:basedOn w:val="Normal"/>
    <w:link w:val="FooterChar"/>
    <w:uiPriority w:val="99"/>
    <w:unhideWhenUsed/>
    <w:rsid w:val="00983778"/>
    <w:pPr>
      <w:tabs>
        <w:tab w:val="center" w:pos="4513"/>
        <w:tab w:val="right" w:pos="9026"/>
      </w:tabs>
    </w:pPr>
  </w:style>
  <w:style w:type="character" w:customStyle="1" w:styleId="FooterChar">
    <w:name w:val="Footer Char"/>
    <w:basedOn w:val="DefaultParagraphFont"/>
    <w:link w:val="Footer"/>
    <w:uiPriority w:val="99"/>
    <w:rsid w:val="00983778"/>
  </w:style>
  <w:style w:type="paragraph" w:customStyle="1" w:styleId="font-claude-response-body">
    <w:name w:val="font-claude-response-body"/>
    <w:basedOn w:val="Normal"/>
    <w:rsid w:val="00A051F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051F2"/>
    <w:rPr>
      <w:b/>
      <w:bCs/>
    </w:rPr>
  </w:style>
  <w:style w:type="character" w:styleId="HTMLCode">
    <w:name w:val="HTML Code"/>
    <w:basedOn w:val="DefaultParagraphFont"/>
    <w:uiPriority w:val="99"/>
    <w:semiHidden/>
    <w:unhideWhenUsed/>
    <w:rsid w:val="005D6E22"/>
    <w:rPr>
      <w:rFonts w:ascii="Courier New" w:eastAsia="Times New Roman" w:hAnsi="Courier New" w:cs="Courier New"/>
      <w:sz w:val="20"/>
      <w:szCs w:val="20"/>
    </w:rPr>
  </w:style>
  <w:style w:type="character" w:customStyle="1" w:styleId="animating6ta1u10">
    <w:name w:val="_animating_6ta1u_10"/>
    <w:basedOn w:val="DefaultParagraphFont"/>
    <w:rsid w:val="007258A8"/>
  </w:style>
  <w:style w:type="paragraph" w:styleId="TOC1">
    <w:name w:val="toc 1"/>
    <w:basedOn w:val="Normal"/>
    <w:next w:val="Normal"/>
    <w:autoRedefine/>
    <w:uiPriority w:val="39"/>
    <w:unhideWhenUsed/>
    <w:rsid w:val="00526E35"/>
    <w:pPr>
      <w:spacing w:before="120"/>
    </w:pPr>
    <w:rPr>
      <w:b/>
      <w:bCs/>
      <w:i/>
      <w:iCs/>
    </w:rPr>
  </w:style>
  <w:style w:type="paragraph" w:styleId="TOC2">
    <w:name w:val="toc 2"/>
    <w:basedOn w:val="Normal"/>
    <w:next w:val="Normal"/>
    <w:autoRedefine/>
    <w:uiPriority w:val="39"/>
    <w:unhideWhenUsed/>
    <w:rsid w:val="00526E35"/>
    <w:pPr>
      <w:spacing w:before="120"/>
      <w:ind w:left="240"/>
    </w:pPr>
    <w:rPr>
      <w:b/>
      <w:bCs/>
      <w:sz w:val="22"/>
      <w:szCs w:val="22"/>
    </w:rPr>
  </w:style>
  <w:style w:type="paragraph" w:styleId="TOC3">
    <w:name w:val="toc 3"/>
    <w:basedOn w:val="Normal"/>
    <w:next w:val="Normal"/>
    <w:autoRedefine/>
    <w:uiPriority w:val="39"/>
    <w:unhideWhenUsed/>
    <w:rsid w:val="00526E35"/>
    <w:pPr>
      <w:ind w:left="480"/>
    </w:pPr>
    <w:rPr>
      <w:sz w:val="20"/>
      <w:szCs w:val="20"/>
    </w:rPr>
  </w:style>
  <w:style w:type="paragraph" w:styleId="TOC4">
    <w:name w:val="toc 4"/>
    <w:basedOn w:val="Normal"/>
    <w:next w:val="Normal"/>
    <w:autoRedefine/>
    <w:uiPriority w:val="39"/>
    <w:unhideWhenUsed/>
    <w:rsid w:val="00526E35"/>
    <w:pPr>
      <w:ind w:left="720"/>
    </w:pPr>
    <w:rPr>
      <w:sz w:val="20"/>
      <w:szCs w:val="20"/>
    </w:rPr>
  </w:style>
  <w:style w:type="paragraph" w:styleId="TOC5">
    <w:name w:val="toc 5"/>
    <w:basedOn w:val="Normal"/>
    <w:next w:val="Normal"/>
    <w:autoRedefine/>
    <w:uiPriority w:val="39"/>
    <w:unhideWhenUsed/>
    <w:rsid w:val="00526E35"/>
    <w:pPr>
      <w:ind w:left="960"/>
    </w:pPr>
    <w:rPr>
      <w:sz w:val="20"/>
      <w:szCs w:val="20"/>
    </w:rPr>
  </w:style>
  <w:style w:type="paragraph" w:styleId="TOC6">
    <w:name w:val="toc 6"/>
    <w:basedOn w:val="Normal"/>
    <w:next w:val="Normal"/>
    <w:autoRedefine/>
    <w:uiPriority w:val="39"/>
    <w:unhideWhenUsed/>
    <w:rsid w:val="00526E35"/>
    <w:pPr>
      <w:ind w:left="1200"/>
    </w:pPr>
    <w:rPr>
      <w:sz w:val="20"/>
      <w:szCs w:val="20"/>
    </w:rPr>
  </w:style>
  <w:style w:type="paragraph" w:styleId="TOC7">
    <w:name w:val="toc 7"/>
    <w:basedOn w:val="Normal"/>
    <w:next w:val="Normal"/>
    <w:autoRedefine/>
    <w:uiPriority w:val="39"/>
    <w:unhideWhenUsed/>
    <w:rsid w:val="00526E35"/>
    <w:pPr>
      <w:ind w:left="1440"/>
    </w:pPr>
    <w:rPr>
      <w:sz w:val="20"/>
      <w:szCs w:val="20"/>
    </w:rPr>
  </w:style>
  <w:style w:type="paragraph" w:styleId="TOC8">
    <w:name w:val="toc 8"/>
    <w:basedOn w:val="Normal"/>
    <w:next w:val="Normal"/>
    <w:autoRedefine/>
    <w:uiPriority w:val="39"/>
    <w:unhideWhenUsed/>
    <w:rsid w:val="00526E35"/>
    <w:pPr>
      <w:ind w:left="1680"/>
    </w:pPr>
    <w:rPr>
      <w:sz w:val="20"/>
      <w:szCs w:val="20"/>
    </w:rPr>
  </w:style>
  <w:style w:type="paragraph" w:styleId="TOC9">
    <w:name w:val="toc 9"/>
    <w:basedOn w:val="Normal"/>
    <w:next w:val="Normal"/>
    <w:autoRedefine/>
    <w:uiPriority w:val="39"/>
    <w:unhideWhenUsed/>
    <w:rsid w:val="00526E35"/>
    <w:pPr>
      <w:ind w:left="1920"/>
    </w:pPr>
    <w:rPr>
      <w:sz w:val="20"/>
      <w:szCs w:val="20"/>
    </w:rPr>
  </w:style>
  <w:style w:type="character" w:styleId="Hyperlink">
    <w:name w:val="Hyperlink"/>
    <w:basedOn w:val="DefaultParagraphFont"/>
    <w:uiPriority w:val="99"/>
    <w:unhideWhenUsed/>
    <w:rsid w:val="00526E35"/>
    <w:rPr>
      <w:color w:val="467886" w:themeColor="hyperlink"/>
      <w:u w:val="single"/>
    </w:rPr>
  </w:style>
  <w:style w:type="character" w:styleId="PageNumber">
    <w:name w:val="page number"/>
    <w:basedOn w:val="DefaultParagraphFont"/>
    <w:uiPriority w:val="99"/>
    <w:semiHidden/>
    <w:unhideWhenUsed/>
    <w:rsid w:val="00526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40C1B-216C-6942-9D09-41BC45CCB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1894</TotalTime>
  <Pages>21</Pages>
  <Words>4264</Words>
  <Characters>24307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Von Solano</Company>
  <LinksUpToDate>false</LinksUpToDate>
  <CharactersWithSpaces>28514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Ledgerly</dc:subject>
  <dc:creator>Von Robert Solano (Student)</dc:creator>
  <cp:keywords/>
  <dc:description/>
  <cp:lastModifiedBy>Von Robert Solano (Student)</cp:lastModifiedBy>
  <cp:revision>198</cp:revision>
  <cp:lastPrinted>2026-06-25T02:37:00Z</cp:lastPrinted>
  <dcterms:created xsi:type="dcterms:W3CDTF">2026-06-21T12:37:00Z</dcterms:created>
  <dcterms:modified xsi:type="dcterms:W3CDTF">2026-06-25T02:39:00Z</dcterms:modified>
  <cp:category>25/06/2026</cp:category>
</cp:coreProperties>
</file>