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rFonts w:ascii="Lato" w:cs="Lato" w:eastAsia="Lato" w:hAnsi="Lato"/>
          <w:b w:val="1"/>
          <w:bCs w:val="1"/>
          <w:color w:val="273540"/>
          <w:sz w:val="24"/>
          <w:szCs w:val="24"/>
        </w:rPr>
      </w:pPr>
      <w:r w:rsidDel="00000000" w:rsidR="00000000" w:rsidRPr="00000000">
        <w:rPr>
          <w:rFonts w:ascii="Lato" w:cs="Lato" w:eastAsia="Lato" w:hAnsi="Lato"/>
          <w:b w:val="1"/>
          <w:bCs w:val="1"/>
          <w:color w:val="273540"/>
          <w:sz w:val="24"/>
          <w:szCs w:val="24"/>
          <w:rtl w:val="0"/>
        </w:rPr>
        <w:t xml:space="preserve">NLP for Healthcare: Medical Text Analysis</w:t>
      </w:r>
    </w:p>
    <w:p w:rsidR="00000000" w:rsidDel="00000000" w:rsidP="00000000" w:rsidRDefault="00000000" w:rsidRPr="00000000" w14:paraId="00000002">
      <w:pPr>
        <w:shd w:fill="ffffff" w:val="clear"/>
        <w:spacing w:after="180" w:before="180" w:lineRule="auto"/>
        <w:rPr>
          <w:rFonts w:ascii="Lato" w:cs="Lato" w:eastAsia="Lato" w:hAnsi="Lato"/>
          <w:b w:val="1"/>
          <w:bCs w:val="1"/>
          <w:color w:val="273540"/>
          <w:sz w:val="24"/>
          <w:szCs w:val="24"/>
        </w:rPr>
      </w:pPr>
      <w:r w:rsidDel="00000000" w:rsidR="00000000" w:rsidRPr="00000000">
        <w:rPr>
          <w:rFonts w:ascii="Lato" w:cs="Lato" w:eastAsia="Lato" w:hAnsi="Lato"/>
          <w:b w:val="1"/>
          <w:bCs w:val="1"/>
          <w:color w:val="273540"/>
          <w:sz w:val="24"/>
          <w:szCs w:val="24"/>
          <w:rtl w:val="0"/>
        </w:rPr>
        <w:t xml:space="preserve">Motivation</w:t>
      </w:r>
    </w:p>
    <w:p w:rsidR="00000000" w:rsidDel="00000000" w:rsidP="00000000" w:rsidRDefault="00000000" w:rsidRPr="00000000" w14:paraId="00000003">
      <w:pPr>
        <w:shd w:fill="ffffff" w:val="clear"/>
        <w:spacing w:after="180" w:before="180" w:lineRule="auto"/>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I would like to work on this topic because I am fascinated by machine learning advances in medicine and would like to get some hands-on experience in applying LLMs to NLP tasks within the context of medical text analysis.</w:t>
      </w:r>
    </w:p>
    <w:p w:rsidR="00000000" w:rsidDel="00000000" w:rsidP="00000000" w:rsidRDefault="00000000" w:rsidRPr="00000000" w14:paraId="00000004">
      <w:pPr>
        <w:shd w:fill="ffffff" w:val="clear"/>
        <w:spacing w:after="180" w:before="180" w:lineRule="auto"/>
        <w:rPr>
          <w:rFonts w:ascii="Lato" w:cs="Lato" w:eastAsia="Lato" w:hAnsi="Lato"/>
          <w:b w:val="1"/>
          <w:bCs w:val="1"/>
          <w:color w:val="273540"/>
          <w:sz w:val="24"/>
          <w:szCs w:val="24"/>
        </w:rPr>
      </w:pPr>
      <w:r w:rsidDel="00000000" w:rsidR="00000000" w:rsidRPr="00000000">
        <w:rPr>
          <w:rFonts w:ascii="Lato" w:cs="Lato" w:eastAsia="Lato" w:hAnsi="Lato"/>
          <w:b w:val="1"/>
          <w:bCs w:val="1"/>
          <w:color w:val="273540"/>
          <w:sz w:val="24"/>
          <w:szCs w:val="24"/>
          <w:rtl w:val="0"/>
        </w:rPr>
        <w:t xml:space="preserve">Goal</w:t>
      </w:r>
    </w:p>
    <w:p w:rsidR="00000000" w:rsidDel="00000000" w:rsidP="00000000" w:rsidRDefault="00000000" w:rsidRPr="00000000" w14:paraId="00000005">
      <w:pPr>
        <w:shd w:fill="ffffff" w:val="clear"/>
        <w:spacing w:after="180" w:before="180" w:lineRule="auto"/>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Fine-tune, augment and compare the performance of modern models specialized in medicine. Provide an agent which can perform NER, question answering, and summarization tasks.</w:t>
      </w:r>
    </w:p>
    <w:p w:rsidR="00000000" w:rsidDel="00000000" w:rsidP="00000000" w:rsidRDefault="00000000" w:rsidRPr="00000000" w14:paraId="00000006">
      <w:pPr>
        <w:shd w:fill="ffffff" w:val="clear"/>
        <w:spacing w:after="180" w:before="180" w:lineRule="auto"/>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The following specialised models will be considered:</w:t>
      </w:r>
    </w:p>
    <w:tbl>
      <w:tblPr>
        <w:tblStyle w:val="Table1"/>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215"/>
        <w:gridCol w:w="3555"/>
        <w:tblGridChange w:id="0">
          <w:tblGrid>
            <w:gridCol w:w="3105"/>
            <w:gridCol w:w="1215"/>
            <w:gridCol w:w="355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7">
            <w:pPr>
              <w:rPr>
                <w:rFonts w:ascii="Lato" w:cs="Lato" w:eastAsia="Lato" w:hAnsi="Lato"/>
                <w:color w:val="273540"/>
                <w:sz w:val="24"/>
                <w:szCs w:val="24"/>
              </w:rPr>
            </w:pPr>
            <w:r w:rsidDel="00000000" w:rsidR="00000000" w:rsidRPr="00000000">
              <w:rPr>
                <w:rFonts w:ascii="Lato" w:cs="Lato" w:eastAsia="Lato" w:hAnsi="Lato"/>
                <w:b w:val="1"/>
                <w:bCs w:val="1"/>
                <w:color w:val="273540"/>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8">
            <w:pPr>
              <w:rPr>
                <w:rFonts w:ascii="Lato" w:cs="Lato" w:eastAsia="Lato" w:hAnsi="Lato"/>
                <w:color w:val="273540"/>
                <w:sz w:val="24"/>
                <w:szCs w:val="24"/>
              </w:rPr>
            </w:pPr>
            <w:r w:rsidDel="00000000" w:rsidR="00000000" w:rsidRPr="00000000">
              <w:rPr>
                <w:rFonts w:ascii="Lato" w:cs="Lato" w:eastAsia="Lato" w:hAnsi="Lato"/>
                <w:b w:val="1"/>
                <w:bCs w:val="1"/>
                <w:color w:val="273540"/>
                <w:sz w:val="24"/>
                <w:szCs w:val="24"/>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9">
            <w:pPr>
              <w:rPr>
                <w:rFonts w:ascii="Lato" w:cs="Lato" w:eastAsia="Lato" w:hAnsi="Lato"/>
                <w:color w:val="273540"/>
                <w:sz w:val="24"/>
                <w:szCs w:val="24"/>
              </w:rPr>
            </w:pPr>
            <w:r w:rsidDel="00000000" w:rsidR="00000000" w:rsidRPr="00000000">
              <w:rPr>
                <w:rFonts w:ascii="Lato" w:cs="Lato" w:eastAsia="Lato" w:hAnsi="Lato"/>
                <w:b w:val="1"/>
                <w:bCs w:val="1"/>
                <w:color w:val="273540"/>
                <w:sz w:val="24"/>
                <w:szCs w:val="24"/>
                <w:rtl w:val="0"/>
              </w:rPr>
              <w:t xml:space="preserve">Hardware needed</w:t>
            </w:r>
            <w:r w:rsidDel="00000000" w:rsidR="00000000" w:rsidRPr="00000000">
              <w:rPr>
                <w:rtl w:val="0"/>
              </w:rPr>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A">
            <w:pPr>
              <w:rPr>
                <w:rFonts w:ascii="Lato" w:cs="Lato" w:eastAsia="Lato" w:hAnsi="Lato"/>
                <w:color w:val="273540"/>
                <w:sz w:val="24"/>
                <w:szCs w:val="24"/>
              </w:rPr>
            </w:pPr>
            <w:r w:rsidDel="00000000" w:rsidR="00000000" w:rsidRPr="00000000">
              <w:rPr>
                <w:rFonts w:ascii="Lato" w:cs="Lato" w:eastAsia="Lato" w:hAnsi="Lato"/>
                <w:b w:val="1"/>
                <w:bCs w:val="1"/>
                <w:color w:val="273540"/>
                <w:sz w:val="24"/>
                <w:szCs w:val="24"/>
                <w:rtl w:val="0"/>
              </w:rPr>
              <w:t xml:space="preserve">MedGemma 4B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B">
            <w:pP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Tiny</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C">
            <w:pP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8GB VRAM</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D">
            <w:pPr>
              <w:rPr>
                <w:rFonts w:ascii="Lato" w:cs="Lato" w:eastAsia="Lato" w:hAnsi="Lato"/>
                <w:color w:val="273540"/>
                <w:sz w:val="24"/>
                <w:szCs w:val="24"/>
              </w:rPr>
            </w:pPr>
            <w:r w:rsidDel="00000000" w:rsidR="00000000" w:rsidRPr="00000000">
              <w:rPr>
                <w:rFonts w:ascii="Lato" w:cs="Lato" w:eastAsia="Lato" w:hAnsi="Lato"/>
                <w:b w:val="1"/>
                <w:bCs w:val="1"/>
                <w:color w:val="273540"/>
                <w:sz w:val="24"/>
                <w:szCs w:val="24"/>
                <w:rtl w:val="0"/>
              </w:rPr>
              <w:t xml:space="preserve">ClinicalBERT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E">
            <w:pP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Minimal</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F">
            <w:pP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Standard CPU/Laptop</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0">
            <w:pPr>
              <w:rPr>
                <w:rFonts w:ascii="Lato" w:cs="Lato" w:eastAsia="Lato" w:hAnsi="Lato"/>
                <w:color w:val="273540"/>
                <w:sz w:val="24"/>
                <w:szCs w:val="24"/>
              </w:rPr>
            </w:pPr>
            <w:r w:rsidDel="00000000" w:rsidR="00000000" w:rsidRPr="00000000">
              <w:rPr>
                <w:rFonts w:ascii="Lato" w:cs="Lato" w:eastAsia="Lato" w:hAnsi="Lato"/>
                <w:b w:val="1"/>
                <w:bCs w:val="1"/>
                <w:color w:val="273540"/>
                <w:sz w:val="24"/>
                <w:szCs w:val="24"/>
                <w:rtl w:val="0"/>
              </w:rPr>
              <w:t xml:space="preserve">PubMedBERT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1">
            <w:pP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Minimal</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2">
            <w:pP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4-8GB VRAM</w:t>
            </w:r>
          </w:p>
        </w:tc>
      </w:tr>
    </w:tbl>
    <w:p w:rsidR="00000000" w:rsidDel="00000000" w:rsidP="00000000" w:rsidRDefault="00000000" w:rsidRPr="00000000" w14:paraId="00000013">
      <w:pPr>
        <w:shd w:fill="ffffff" w:val="clear"/>
        <w:spacing w:after="180" w:before="180" w:lineRule="auto"/>
        <w:rPr>
          <w:rFonts w:ascii="Lato" w:cs="Lato" w:eastAsia="Lato" w:hAnsi="Lato"/>
          <w:b w:val="1"/>
          <w:bCs w:val="1"/>
          <w:color w:val="273540"/>
          <w:sz w:val="24"/>
          <w:szCs w:val="24"/>
        </w:rPr>
      </w:pPr>
      <w:r w:rsidDel="00000000" w:rsidR="00000000" w:rsidRPr="00000000">
        <w:rPr>
          <w:rFonts w:ascii="Lato" w:cs="Lato" w:eastAsia="Lato" w:hAnsi="Lato"/>
          <w:b w:val="1"/>
          <w:bCs w:val="1"/>
          <w:color w:val="273540"/>
          <w:sz w:val="24"/>
          <w:szCs w:val="24"/>
          <w:rtl w:val="0"/>
        </w:rPr>
        <w:t xml:space="preserve">Dataset</w:t>
      </w:r>
    </w:p>
    <w:p w:rsidR="00000000" w:rsidDel="00000000" w:rsidP="00000000" w:rsidRDefault="00000000" w:rsidRPr="00000000" w14:paraId="00000014">
      <w:pPr>
        <w:shd w:fill="ffffff" w:val="clear"/>
        <w:spacing w:after="180" w:before="180" w:lineRule="auto"/>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Medical datasets are scarce, primarily due to data privacy issues. I have identified a number of possible sources suitable for NER and question/answer tasks:</w:t>
      </w:r>
    </w:p>
    <w:p w:rsidR="00000000" w:rsidDel="00000000" w:rsidP="00000000" w:rsidRDefault="00000000" w:rsidRPr="00000000" w14:paraId="00000015">
      <w:pPr>
        <w:shd w:fill="ffffff" w:val="clear"/>
        <w:spacing w:after="180" w:before="180" w:lineRule="auto"/>
        <w:rPr>
          <w:rFonts w:ascii="Lato" w:cs="Lato" w:eastAsia="Lato" w:hAnsi="Lato"/>
          <w:color w:val="027ac0"/>
          <w:sz w:val="24"/>
          <w:szCs w:val="24"/>
          <w:u w:val="single"/>
        </w:rPr>
      </w:pPr>
      <w:r w:rsidDel="00000000" w:rsidR="00000000" w:rsidRPr="00000000">
        <w:rPr>
          <w:rFonts w:ascii="Lato" w:cs="Lato" w:eastAsia="Lato" w:hAnsi="Lato"/>
          <w:color w:val="273540"/>
          <w:sz w:val="24"/>
          <w:szCs w:val="24"/>
          <w:rtl w:val="0"/>
        </w:rPr>
        <w:t xml:space="preserve">1. </w:t>
      </w:r>
      <w:r w:rsidDel="00000000" w:rsidR="00000000" w:rsidRPr="00000000">
        <w:fldChar w:fldCharType="begin"/>
        <w:instrText xml:space="preserve"> HYPERLINK "https://huggingface.co/datasets/bigbio/medmentions" </w:instrText>
        <w:fldChar w:fldCharType="separate"/>
      </w:r>
      <w:r w:rsidDel="00000000" w:rsidR="00000000" w:rsidRPr="00000000">
        <w:rPr>
          <w:rFonts w:ascii="Lato" w:cs="Lato" w:eastAsia="Lato" w:hAnsi="Lato"/>
          <w:color w:val="027ac0"/>
          <w:sz w:val="24"/>
          <w:szCs w:val="24"/>
          <w:u w:val="single"/>
          <w:rtl w:val="0"/>
        </w:rPr>
        <w:t xml:space="preserve">MedMentions dataset on HuggingFace</w:t>
      </w:r>
    </w:p>
    <w:p w:rsidR="00000000" w:rsidDel="00000000" w:rsidP="00000000" w:rsidRDefault="00000000" w:rsidRPr="00000000" w14:paraId="00000016">
      <w:pPr>
        <w:shd w:fill="ffffff" w:val="clear"/>
        <w:spacing w:after="160" w:before="160" w:lineRule="auto"/>
        <w:ind w:left="-20" w:right="-20" w:firstLine="0"/>
        <w:rPr>
          <w:rFonts w:ascii="Lato" w:cs="Lato" w:eastAsia="Lato" w:hAnsi="Lato"/>
          <w:color w:val="027ac0"/>
          <w:sz w:val="24"/>
          <w:szCs w:val="24"/>
          <w:u w:val="single"/>
        </w:rPr>
      </w:pPr>
      <w:r w:rsidDel="00000000" w:rsidR="00000000" w:rsidRPr="00000000">
        <w:rPr>
          <w:rFonts w:ascii="Lato" w:cs="Lato" w:eastAsia="Lato" w:hAnsi="Lato"/>
          <w:color w:val="027ac0"/>
          <w:sz w:val="24"/>
          <w:szCs w:val="24"/>
          <w:u w:val="single"/>
          <w:rtl w:val="0"/>
        </w:rPr>
        <w:t xml:space="preserve">Links to an external site.</w:t>
      </w:r>
    </w:p>
    <w:p w:rsidR="00000000" w:rsidDel="00000000" w:rsidP="00000000" w:rsidRDefault="00000000" w:rsidRPr="00000000" w14:paraId="00000017">
      <w:pPr>
        <w:shd w:fill="ffffff" w:val="clear"/>
        <w:spacing w:after="180" w:before="180" w:lineRule="auto"/>
        <w:rPr>
          <w:rFonts w:ascii="Lato" w:cs="Lato" w:eastAsia="Lato" w:hAnsi="Lato"/>
          <w:color w:val="273540"/>
          <w:sz w:val="24"/>
          <w:szCs w:val="24"/>
        </w:rPr>
      </w:pPr>
      <w:r w:rsidDel="00000000" w:rsidR="00000000" w:rsidRPr="00000000">
        <w:fldChar w:fldCharType="end"/>
      </w:r>
      <w:r w:rsidDel="00000000" w:rsidR="00000000" w:rsidRPr="00000000">
        <w:rPr>
          <w:rFonts w:ascii="Lato" w:cs="Lato" w:eastAsia="Lato" w:hAnsi="Lato"/>
          <w:color w:val="273540"/>
          <w:sz w:val="24"/>
          <w:szCs w:val="24"/>
          <w:rtl w:val="0"/>
        </w:rPr>
        <w:t xml:space="preserve">. This is the main dataset for NER. The MedMentions corpus consists of 4,392 papers (Titles and Abstracts) randomly selected among papers released on PubMed in 2016 that were in the biomedical field, published in English, and had both a title and an abstract. </w:t>
      </w:r>
    </w:p>
    <w:p w:rsidR="00000000" w:rsidDel="00000000" w:rsidP="00000000" w:rsidRDefault="00000000" w:rsidRPr="00000000" w14:paraId="00000018">
      <w:pPr>
        <w:shd w:fill="ffffff" w:val="clear"/>
        <w:spacing w:after="180" w:before="180" w:lineRule="auto"/>
        <w:rPr>
          <w:rFonts w:ascii="Lato" w:cs="Lato" w:eastAsia="Lato" w:hAnsi="Lato"/>
          <w:color w:val="273540"/>
          <w:sz w:val="24"/>
          <w:szCs w:val="24"/>
        </w:rPr>
      </w:pPr>
      <w:r w:rsidDel="00000000" w:rsidR="00000000" w:rsidRPr="00000000">
        <w:rPr>
          <w:rFonts w:ascii="Lato" w:cs="Lato" w:eastAsia="Lato" w:hAnsi="Lato"/>
          <w:b w:val="1"/>
          <w:bCs w:val="1"/>
          <w:color w:val="273540"/>
          <w:sz w:val="24"/>
          <w:szCs w:val="24"/>
          <w:rtl w:val="0"/>
        </w:rPr>
        <w:t xml:space="preserve">Count:</w:t>
      </w:r>
      <w:r w:rsidDel="00000000" w:rsidR="00000000" w:rsidRPr="00000000">
        <w:rPr>
          <w:rFonts w:ascii="Lato" w:cs="Lato" w:eastAsia="Lato" w:hAnsi="Lato"/>
          <w:color w:val="273540"/>
          <w:sz w:val="24"/>
          <w:szCs w:val="24"/>
          <w:rtl w:val="0"/>
        </w:rPr>
        <w:t xml:space="preserve"> </w:t>
      </w:r>
      <w:r w:rsidDel="00000000" w:rsidR="00000000" w:rsidRPr="00000000">
        <w:rPr>
          <w:rFonts w:ascii="Lato" w:cs="Lato" w:eastAsia="Lato" w:hAnsi="Lato"/>
          <w:b w:val="1"/>
          <w:bCs w:val="1"/>
          <w:color w:val="273540"/>
          <w:sz w:val="24"/>
          <w:szCs w:val="24"/>
          <w:rtl w:val="0"/>
        </w:rPr>
        <w:t xml:space="preserve">4,392 papers</w:t>
      </w:r>
      <w:r w:rsidDel="00000000" w:rsidR="00000000" w:rsidRPr="00000000">
        <w:rPr>
          <w:rFonts w:ascii="Lato" w:cs="Lato" w:eastAsia="Lato" w:hAnsi="Lato"/>
          <w:color w:val="273540"/>
          <w:sz w:val="24"/>
          <w:szCs w:val="24"/>
          <w:rtl w:val="0"/>
        </w:rPr>
        <w:t xml:space="preserve"> (approx. 350,000 entity mentions).</w:t>
      </w:r>
    </w:p>
    <w:p w:rsidR="00000000" w:rsidDel="00000000" w:rsidP="00000000" w:rsidRDefault="00000000" w:rsidRPr="00000000" w14:paraId="00000019">
      <w:pPr>
        <w:shd w:fill="ffffff" w:val="clear"/>
        <w:spacing w:after="180" w:before="180" w:lineRule="auto"/>
        <w:rPr>
          <w:rFonts w:ascii="Lato" w:cs="Lato" w:eastAsia="Lato" w:hAnsi="Lato"/>
          <w:color w:val="027ac0"/>
          <w:sz w:val="24"/>
          <w:szCs w:val="24"/>
          <w:u w:val="single"/>
        </w:rPr>
      </w:pPr>
      <w:r w:rsidDel="00000000" w:rsidR="00000000" w:rsidRPr="00000000">
        <w:rPr>
          <w:rFonts w:ascii="Lato" w:cs="Lato" w:eastAsia="Lato" w:hAnsi="Lato"/>
          <w:color w:val="273540"/>
          <w:sz w:val="24"/>
          <w:szCs w:val="24"/>
          <w:rtl w:val="0"/>
        </w:rPr>
        <w:t xml:space="preserve">2. </w:t>
      </w:r>
      <w:r w:rsidDel="00000000" w:rsidR="00000000" w:rsidRPr="00000000">
        <w:fldChar w:fldCharType="begin"/>
        <w:instrText xml:space="preserve"> HYPERLINK "https://github.com/hltfbk/E3C-Corpus" </w:instrText>
        <w:fldChar w:fldCharType="separate"/>
      </w:r>
      <w:r w:rsidDel="00000000" w:rsidR="00000000" w:rsidRPr="00000000">
        <w:rPr>
          <w:rFonts w:ascii="Lato" w:cs="Lato" w:eastAsia="Lato" w:hAnsi="Lato"/>
          <w:color w:val="027ac0"/>
          <w:sz w:val="24"/>
          <w:szCs w:val="24"/>
          <w:u w:val="single"/>
          <w:rtl w:val="0"/>
        </w:rPr>
        <w:t xml:space="preserve">E3C dataset on GitHub</w:t>
      </w:r>
    </w:p>
    <w:p w:rsidR="00000000" w:rsidDel="00000000" w:rsidP="00000000" w:rsidRDefault="00000000" w:rsidRPr="00000000" w14:paraId="0000001A">
      <w:pPr>
        <w:shd w:fill="ffffff" w:val="clear"/>
        <w:spacing w:after="160" w:before="160" w:lineRule="auto"/>
        <w:ind w:left="-20" w:right="-20" w:firstLine="0"/>
        <w:rPr>
          <w:rFonts w:ascii="Lato" w:cs="Lato" w:eastAsia="Lato" w:hAnsi="Lato"/>
          <w:color w:val="027ac0"/>
          <w:sz w:val="24"/>
          <w:szCs w:val="24"/>
          <w:u w:val="single"/>
        </w:rPr>
      </w:pPr>
      <w:r w:rsidDel="00000000" w:rsidR="00000000" w:rsidRPr="00000000">
        <w:rPr>
          <w:rFonts w:ascii="Lato" w:cs="Lato" w:eastAsia="Lato" w:hAnsi="Lato"/>
          <w:color w:val="027ac0"/>
          <w:sz w:val="24"/>
          <w:szCs w:val="24"/>
          <w:u w:val="single"/>
          <w:rtl w:val="0"/>
        </w:rPr>
        <w:t xml:space="preserve">Links to an external site.</w:t>
      </w:r>
    </w:p>
    <w:p w:rsidR="00000000" w:rsidDel="00000000" w:rsidP="00000000" w:rsidRDefault="00000000" w:rsidRPr="00000000" w14:paraId="0000001B">
      <w:pPr>
        <w:shd w:fill="ffffff" w:val="clear"/>
        <w:spacing w:after="180" w:before="180" w:lineRule="auto"/>
        <w:rPr>
          <w:rFonts w:ascii="Lato" w:cs="Lato" w:eastAsia="Lato" w:hAnsi="Lato"/>
          <w:color w:val="273540"/>
          <w:sz w:val="24"/>
          <w:szCs w:val="24"/>
        </w:rPr>
      </w:pPr>
      <w:r w:rsidDel="00000000" w:rsidR="00000000" w:rsidRPr="00000000">
        <w:fldChar w:fldCharType="end"/>
      </w:r>
      <w:r w:rsidDel="00000000" w:rsidR="00000000" w:rsidRPr="00000000">
        <w:rPr>
          <w:rFonts w:ascii="Lato" w:cs="Lato" w:eastAsia="Lato" w:hAnsi="Lato"/>
          <w:color w:val="273540"/>
          <w:sz w:val="24"/>
          <w:szCs w:val="24"/>
          <w:rtl w:val="0"/>
        </w:rPr>
        <w:t xml:space="preserve">. This is the </w:t>
      </w:r>
      <w:r w:rsidDel="00000000" w:rsidR="00000000" w:rsidRPr="00000000">
        <w:rPr>
          <w:rFonts w:ascii="Lato" w:cs="Lato" w:eastAsia="Lato" w:hAnsi="Lato"/>
          <w:b w:val="1"/>
          <w:bCs w:val="1"/>
          <w:color w:val="273540"/>
          <w:sz w:val="24"/>
          <w:szCs w:val="24"/>
          <w:rtl w:val="0"/>
        </w:rPr>
        <w:t xml:space="preserve">fallback</w:t>
      </w:r>
      <w:r w:rsidDel="00000000" w:rsidR="00000000" w:rsidRPr="00000000">
        <w:rPr>
          <w:rFonts w:ascii="Lato" w:cs="Lato" w:eastAsia="Lato" w:hAnsi="Lato"/>
          <w:color w:val="273540"/>
          <w:sz w:val="24"/>
          <w:szCs w:val="24"/>
          <w:rtl w:val="0"/>
        </w:rPr>
        <w:t xml:space="preserve"> dataset for NER in case MedMentions fails. E3C is a freely available multilingual corpus (English, French, Italian, Spanish, and Basque) of semantically annotated clinical narratives</w:t>
      </w:r>
    </w:p>
    <w:p w:rsidR="00000000" w:rsidDel="00000000" w:rsidP="00000000" w:rsidRDefault="00000000" w:rsidRPr="00000000" w14:paraId="0000001C">
      <w:pPr>
        <w:shd w:fill="ffffff" w:val="clear"/>
        <w:spacing w:after="180" w:before="180" w:lineRule="auto"/>
        <w:rPr>
          <w:rFonts w:ascii="Lato" w:cs="Lato" w:eastAsia="Lato" w:hAnsi="Lato"/>
          <w:color w:val="273540"/>
          <w:sz w:val="24"/>
          <w:szCs w:val="24"/>
        </w:rPr>
      </w:pPr>
      <w:r w:rsidDel="00000000" w:rsidR="00000000" w:rsidRPr="00000000">
        <w:rPr>
          <w:rFonts w:ascii="Lato" w:cs="Lato" w:eastAsia="Lato" w:hAnsi="Lato"/>
          <w:b w:val="1"/>
          <w:bCs w:val="1"/>
          <w:color w:val="273540"/>
          <w:sz w:val="24"/>
          <w:szCs w:val="24"/>
          <w:rtl w:val="0"/>
        </w:rPr>
        <w:t xml:space="preserve">Count:</w:t>
      </w:r>
      <w:r w:rsidDel="00000000" w:rsidR="00000000" w:rsidRPr="00000000">
        <w:rPr>
          <w:rFonts w:ascii="Lato" w:cs="Lato" w:eastAsia="Lato" w:hAnsi="Lato"/>
          <w:color w:val="273540"/>
          <w:sz w:val="24"/>
          <w:szCs w:val="24"/>
          <w:rtl w:val="0"/>
        </w:rPr>
        <w:t xml:space="preserve"> Distributed in three "layers". I will use only layer 1 (the most reliable), which contains approx. </w:t>
      </w:r>
      <w:r w:rsidDel="00000000" w:rsidR="00000000" w:rsidRPr="00000000">
        <w:rPr>
          <w:rFonts w:ascii="Lato" w:cs="Lato" w:eastAsia="Lato" w:hAnsi="Lato"/>
          <w:b w:val="1"/>
          <w:bCs w:val="1"/>
          <w:color w:val="273540"/>
          <w:sz w:val="24"/>
          <w:szCs w:val="24"/>
          <w:rtl w:val="0"/>
        </w:rPr>
        <w:t xml:space="preserve">25,000 tokens per language</w:t>
      </w:r>
      <w:r w:rsidDel="00000000" w:rsidR="00000000" w:rsidRPr="00000000">
        <w:rPr>
          <w:rFonts w:ascii="Lato" w:cs="Lato" w:eastAsia="Lato" w:hAnsi="Lato"/>
          <w:color w:val="273540"/>
          <w:sz w:val="24"/>
          <w:szCs w:val="24"/>
          <w:rtl w:val="0"/>
        </w:rPr>
        <w:t xml:space="preserve">.</w:t>
      </w:r>
    </w:p>
    <w:p w:rsidR="00000000" w:rsidDel="00000000" w:rsidP="00000000" w:rsidRDefault="00000000" w:rsidRPr="00000000" w14:paraId="0000001D">
      <w:pPr>
        <w:shd w:fill="ffffff" w:val="clear"/>
        <w:spacing w:after="180" w:before="180" w:lineRule="auto"/>
        <w:rPr>
          <w:rFonts w:ascii="Lato" w:cs="Lato" w:eastAsia="Lato" w:hAnsi="Lato"/>
          <w:color w:val="027ac0"/>
          <w:sz w:val="24"/>
          <w:szCs w:val="24"/>
          <w:u w:val="single"/>
        </w:rPr>
      </w:pPr>
      <w:r w:rsidDel="00000000" w:rsidR="00000000" w:rsidRPr="00000000">
        <w:rPr>
          <w:rFonts w:ascii="Lato" w:cs="Lato" w:eastAsia="Lato" w:hAnsi="Lato"/>
          <w:color w:val="273540"/>
          <w:sz w:val="24"/>
          <w:szCs w:val="24"/>
          <w:rtl w:val="0"/>
        </w:rPr>
        <w:t xml:space="preserve">3. </w:t>
      </w:r>
      <w:r w:rsidDel="00000000" w:rsidR="00000000" w:rsidRPr="00000000">
        <w:fldChar w:fldCharType="begin"/>
        <w:instrText xml:space="preserve"> HYPERLINK "https://www.kaggle.com/datasets/moaaztameer/medqa-usmle" </w:instrText>
        <w:fldChar w:fldCharType="separate"/>
      </w:r>
      <w:r w:rsidDel="00000000" w:rsidR="00000000" w:rsidRPr="00000000">
        <w:rPr>
          <w:rFonts w:ascii="Lato" w:cs="Lato" w:eastAsia="Lato" w:hAnsi="Lato"/>
          <w:color w:val="027ac0"/>
          <w:sz w:val="24"/>
          <w:szCs w:val="24"/>
          <w:u w:val="single"/>
          <w:rtl w:val="0"/>
        </w:rPr>
        <w:t xml:space="preserve">MedQA dataset on Kaggle</w:t>
      </w:r>
    </w:p>
    <w:p w:rsidR="00000000" w:rsidDel="00000000" w:rsidP="00000000" w:rsidRDefault="00000000" w:rsidRPr="00000000" w14:paraId="0000001E">
      <w:pPr>
        <w:shd w:fill="ffffff" w:val="clear"/>
        <w:spacing w:after="160" w:before="160" w:lineRule="auto"/>
        <w:ind w:left="-20" w:right="-20" w:firstLine="0"/>
        <w:rPr>
          <w:rFonts w:ascii="Lato" w:cs="Lato" w:eastAsia="Lato" w:hAnsi="Lato"/>
          <w:color w:val="027ac0"/>
          <w:sz w:val="24"/>
          <w:szCs w:val="24"/>
          <w:u w:val="single"/>
        </w:rPr>
      </w:pPr>
      <w:r w:rsidDel="00000000" w:rsidR="00000000" w:rsidRPr="00000000">
        <w:rPr>
          <w:rFonts w:ascii="Lato" w:cs="Lato" w:eastAsia="Lato" w:hAnsi="Lato"/>
          <w:color w:val="027ac0"/>
          <w:sz w:val="24"/>
          <w:szCs w:val="24"/>
          <w:u w:val="single"/>
          <w:rtl w:val="0"/>
        </w:rPr>
        <w:t xml:space="preserve">Links to an external site.</w:t>
      </w:r>
    </w:p>
    <w:p w:rsidR="00000000" w:rsidDel="00000000" w:rsidP="00000000" w:rsidRDefault="00000000" w:rsidRPr="00000000" w14:paraId="0000001F">
      <w:pPr>
        <w:shd w:fill="ffffff" w:val="clear"/>
        <w:spacing w:after="180" w:before="180" w:lineRule="auto"/>
        <w:rPr>
          <w:rFonts w:ascii="Lato" w:cs="Lato" w:eastAsia="Lato" w:hAnsi="Lato"/>
          <w:color w:val="273540"/>
          <w:sz w:val="24"/>
          <w:szCs w:val="24"/>
        </w:rPr>
      </w:pPr>
      <w:r w:rsidDel="00000000" w:rsidR="00000000" w:rsidRPr="00000000">
        <w:fldChar w:fldCharType="end"/>
      </w:r>
      <w:r w:rsidDel="00000000" w:rsidR="00000000" w:rsidRPr="00000000">
        <w:rPr>
          <w:rFonts w:ascii="Lato" w:cs="Lato" w:eastAsia="Lato" w:hAnsi="Lato"/>
          <w:color w:val="273540"/>
          <w:sz w:val="24"/>
          <w:szCs w:val="24"/>
          <w:rtl w:val="0"/>
        </w:rPr>
        <w:t xml:space="preserve">. This is the dataset for the question/answer task. </w:t>
      </w:r>
    </w:p>
    <w:p w:rsidR="00000000" w:rsidDel="00000000" w:rsidP="00000000" w:rsidRDefault="00000000" w:rsidRPr="00000000" w14:paraId="00000020">
      <w:pPr>
        <w:shd w:fill="ffffff" w:val="clear"/>
        <w:spacing w:after="180" w:before="180" w:lineRule="auto"/>
        <w:rPr>
          <w:rFonts w:ascii="Lato" w:cs="Lato" w:eastAsia="Lato" w:hAnsi="Lato"/>
          <w:color w:val="273540"/>
          <w:sz w:val="24"/>
          <w:szCs w:val="24"/>
        </w:rPr>
      </w:pPr>
      <w:r w:rsidDel="00000000" w:rsidR="00000000" w:rsidRPr="00000000">
        <w:rPr>
          <w:rFonts w:ascii="Lato" w:cs="Lato" w:eastAsia="Lato" w:hAnsi="Lato"/>
          <w:b w:val="1"/>
          <w:bCs w:val="1"/>
          <w:color w:val="273540"/>
          <w:sz w:val="24"/>
          <w:szCs w:val="24"/>
          <w:rtl w:val="0"/>
        </w:rPr>
        <w:t xml:space="preserve">Count:</w:t>
      </w:r>
      <w:r w:rsidDel="00000000" w:rsidR="00000000" w:rsidRPr="00000000">
        <w:rPr>
          <w:rFonts w:ascii="Lato" w:cs="Lato" w:eastAsia="Lato" w:hAnsi="Lato"/>
          <w:color w:val="273540"/>
          <w:sz w:val="24"/>
          <w:szCs w:val="24"/>
          <w:rtl w:val="0"/>
        </w:rPr>
        <w:t xml:space="preserve"> Approx. </w:t>
      </w:r>
      <w:r w:rsidDel="00000000" w:rsidR="00000000" w:rsidRPr="00000000">
        <w:rPr>
          <w:rFonts w:ascii="Lato" w:cs="Lato" w:eastAsia="Lato" w:hAnsi="Lato"/>
          <w:b w:val="1"/>
          <w:bCs w:val="1"/>
          <w:color w:val="273540"/>
          <w:sz w:val="24"/>
          <w:szCs w:val="24"/>
          <w:rtl w:val="0"/>
        </w:rPr>
        <w:t xml:space="preserve">12,723 questions</w:t>
      </w:r>
      <w:r w:rsidDel="00000000" w:rsidR="00000000" w:rsidRPr="00000000">
        <w:rPr>
          <w:rFonts w:ascii="Lato" w:cs="Lato" w:eastAsia="Lato" w:hAnsi="Lato"/>
          <w:color w:val="273540"/>
          <w:sz w:val="24"/>
          <w:szCs w:val="24"/>
          <w:rtl w:val="0"/>
        </w:rPr>
        <w:t xml:space="preserve"> (for the English USMLE-style version).</w:t>
      </w:r>
    </w:p>
    <w:p w:rsidR="00000000" w:rsidDel="00000000" w:rsidP="00000000" w:rsidRDefault="00000000" w:rsidRPr="00000000" w14:paraId="00000021">
      <w:pPr>
        <w:shd w:fill="ffffff" w:val="clear"/>
        <w:spacing w:after="180" w:before="180" w:lineRule="auto"/>
        <w:rPr>
          <w:rFonts w:ascii="Lato" w:cs="Lato" w:eastAsia="Lato" w:hAnsi="Lato"/>
          <w:color w:val="027ac0"/>
          <w:sz w:val="24"/>
          <w:szCs w:val="24"/>
          <w:u w:val="single"/>
        </w:rPr>
      </w:pPr>
      <w:r w:rsidDel="00000000" w:rsidR="00000000" w:rsidRPr="00000000">
        <w:rPr>
          <w:rFonts w:ascii="Lato" w:cs="Lato" w:eastAsia="Lato" w:hAnsi="Lato"/>
          <w:color w:val="273540"/>
          <w:sz w:val="24"/>
          <w:szCs w:val="24"/>
          <w:rtl w:val="0"/>
        </w:rPr>
        <w:t xml:space="preserve">4. </w:t>
      </w:r>
      <w:r w:rsidDel="00000000" w:rsidR="00000000" w:rsidRPr="00000000">
        <w:fldChar w:fldCharType="begin"/>
        <w:instrText xml:space="preserve"> HYPERLINK "https://physionet.org/content/mimiciv/3.1/" </w:instrText>
        <w:fldChar w:fldCharType="separate"/>
      </w:r>
      <w:r w:rsidDel="00000000" w:rsidR="00000000" w:rsidRPr="00000000">
        <w:rPr>
          <w:rFonts w:ascii="Lato" w:cs="Lato" w:eastAsia="Lato" w:hAnsi="Lato"/>
          <w:color w:val="027ac0"/>
          <w:sz w:val="24"/>
          <w:szCs w:val="24"/>
          <w:u w:val="single"/>
          <w:rtl w:val="0"/>
        </w:rPr>
        <w:t xml:space="preserve">MIMIC-IV dataset on PhysioNet</w:t>
      </w:r>
    </w:p>
    <w:p w:rsidR="00000000" w:rsidDel="00000000" w:rsidP="00000000" w:rsidRDefault="00000000" w:rsidRPr="00000000" w14:paraId="00000022">
      <w:pPr>
        <w:shd w:fill="ffffff" w:val="clear"/>
        <w:spacing w:after="160" w:before="160" w:lineRule="auto"/>
        <w:ind w:left="-20" w:right="-20" w:firstLine="0"/>
        <w:rPr>
          <w:rFonts w:ascii="Lato" w:cs="Lato" w:eastAsia="Lato" w:hAnsi="Lato"/>
          <w:color w:val="027ac0"/>
          <w:sz w:val="24"/>
          <w:szCs w:val="24"/>
          <w:u w:val="single"/>
        </w:rPr>
      </w:pPr>
      <w:r w:rsidDel="00000000" w:rsidR="00000000" w:rsidRPr="00000000">
        <w:rPr>
          <w:rFonts w:ascii="Lato" w:cs="Lato" w:eastAsia="Lato" w:hAnsi="Lato"/>
          <w:color w:val="027ac0"/>
          <w:sz w:val="24"/>
          <w:szCs w:val="24"/>
          <w:u w:val="single"/>
          <w:rtl w:val="0"/>
        </w:rPr>
        <w:t xml:space="preserve">Links to an external site.</w:t>
      </w:r>
    </w:p>
    <w:p w:rsidR="00000000" w:rsidDel="00000000" w:rsidP="00000000" w:rsidRDefault="00000000" w:rsidRPr="00000000" w14:paraId="00000023">
      <w:pPr>
        <w:shd w:fill="ffffff" w:val="clear"/>
        <w:spacing w:after="180" w:before="180" w:lineRule="auto"/>
        <w:rPr>
          <w:rFonts w:ascii="Lato" w:cs="Lato" w:eastAsia="Lato" w:hAnsi="Lato"/>
          <w:color w:val="273540"/>
          <w:sz w:val="24"/>
          <w:szCs w:val="24"/>
        </w:rPr>
      </w:pPr>
      <w:r w:rsidDel="00000000" w:rsidR="00000000" w:rsidRPr="00000000">
        <w:fldChar w:fldCharType="end"/>
      </w:r>
      <w:r w:rsidDel="00000000" w:rsidR="00000000" w:rsidRPr="00000000">
        <w:rPr>
          <w:rFonts w:ascii="Lato" w:cs="Lato" w:eastAsia="Lato" w:hAnsi="Lato"/>
          <w:color w:val="273540"/>
          <w:sz w:val="24"/>
          <w:szCs w:val="24"/>
          <w:rtl w:val="0"/>
        </w:rPr>
        <w:t xml:space="preserve">. This is the </w:t>
      </w:r>
      <w:r w:rsidDel="00000000" w:rsidR="00000000" w:rsidRPr="00000000">
        <w:rPr>
          <w:rFonts w:ascii="Lato" w:cs="Lato" w:eastAsia="Lato" w:hAnsi="Lato"/>
          <w:b w:val="1"/>
          <w:bCs w:val="1"/>
          <w:color w:val="273540"/>
          <w:sz w:val="24"/>
          <w:szCs w:val="24"/>
          <w:rtl w:val="0"/>
        </w:rPr>
        <w:t xml:space="preserve">fallback</w:t>
      </w:r>
      <w:r w:rsidDel="00000000" w:rsidR="00000000" w:rsidRPr="00000000">
        <w:rPr>
          <w:rFonts w:ascii="Lato" w:cs="Lato" w:eastAsia="Lato" w:hAnsi="Lato"/>
          <w:color w:val="273540"/>
          <w:sz w:val="24"/>
          <w:szCs w:val="24"/>
          <w:rtl w:val="0"/>
        </w:rPr>
        <w:t xml:space="preserve"> dataset for NER, summarization, and question/answer. Access to this dataset is subject to certain conditions (such as the completion of a short data treatment course).</w:t>
      </w:r>
    </w:p>
    <w:p w:rsidR="00000000" w:rsidDel="00000000" w:rsidP="00000000" w:rsidRDefault="00000000" w:rsidRPr="00000000" w14:paraId="00000024">
      <w:pPr>
        <w:shd w:fill="ffffff" w:val="clear"/>
        <w:spacing w:after="180" w:before="180" w:lineRule="auto"/>
        <w:rPr>
          <w:rFonts w:ascii="Lato" w:cs="Lato" w:eastAsia="Lato" w:hAnsi="Lato"/>
          <w:color w:val="273540"/>
          <w:sz w:val="24"/>
          <w:szCs w:val="24"/>
        </w:rPr>
      </w:pPr>
      <w:r w:rsidDel="00000000" w:rsidR="00000000" w:rsidRPr="00000000">
        <w:rPr>
          <w:rFonts w:ascii="Lato" w:cs="Lato" w:eastAsia="Lato" w:hAnsi="Lato"/>
          <w:b w:val="1"/>
          <w:bCs w:val="1"/>
          <w:color w:val="273540"/>
          <w:sz w:val="24"/>
          <w:szCs w:val="24"/>
          <w:rtl w:val="0"/>
        </w:rPr>
        <w:t xml:space="preserve">Count:</w:t>
      </w:r>
      <w:r w:rsidDel="00000000" w:rsidR="00000000" w:rsidRPr="00000000">
        <w:rPr>
          <w:rFonts w:ascii="Lato" w:cs="Lato" w:eastAsia="Lato" w:hAnsi="Lato"/>
          <w:color w:val="273540"/>
          <w:sz w:val="24"/>
          <w:szCs w:val="24"/>
          <w:rtl w:val="0"/>
        </w:rPr>
        <w:t xml:space="preserve"> Over </w:t>
      </w:r>
      <w:r w:rsidDel="00000000" w:rsidR="00000000" w:rsidRPr="00000000">
        <w:rPr>
          <w:rFonts w:ascii="Lato" w:cs="Lato" w:eastAsia="Lato" w:hAnsi="Lato"/>
          <w:b w:val="1"/>
          <w:bCs w:val="1"/>
          <w:color w:val="273540"/>
          <w:sz w:val="24"/>
          <w:szCs w:val="24"/>
          <w:rtl w:val="0"/>
        </w:rPr>
        <w:t xml:space="preserve">257,000 patients</w:t>
      </w:r>
      <w:r w:rsidDel="00000000" w:rsidR="00000000" w:rsidRPr="00000000">
        <w:rPr>
          <w:rFonts w:ascii="Lato" w:cs="Lato" w:eastAsia="Lato" w:hAnsi="Lato"/>
          <w:color w:val="273540"/>
          <w:sz w:val="24"/>
          <w:szCs w:val="24"/>
          <w:rtl w:val="0"/>
        </w:rPr>
        <w:t xml:space="preserve"> and over </w:t>
      </w:r>
      <w:r w:rsidDel="00000000" w:rsidR="00000000" w:rsidRPr="00000000">
        <w:rPr>
          <w:rFonts w:ascii="Lato" w:cs="Lato" w:eastAsia="Lato" w:hAnsi="Lato"/>
          <w:b w:val="1"/>
          <w:bCs w:val="1"/>
          <w:color w:val="273540"/>
          <w:sz w:val="24"/>
          <w:szCs w:val="24"/>
          <w:rtl w:val="0"/>
        </w:rPr>
        <w:t xml:space="preserve">2.2 million clinical notes</w:t>
      </w:r>
      <w:r w:rsidDel="00000000" w:rsidR="00000000" w:rsidRPr="00000000">
        <w:rPr>
          <w:rFonts w:ascii="Lato" w:cs="Lato" w:eastAsia="Lato" w:hAnsi="Lato"/>
          <w:color w:val="273540"/>
          <w:sz w:val="24"/>
          <w:szCs w:val="24"/>
          <w:rtl w:val="0"/>
        </w:rPr>
        <w:t xml:space="preserve"> (specifically in the </w:t>
      </w:r>
      <w:r w:rsidDel="00000000" w:rsidR="00000000" w:rsidRPr="00000000">
        <w:rPr>
          <w:rFonts w:ascii="Courier New" w:cs="Courier New" w:eastAsia="Courier New" w:hAnsi="Courier New"/>
          <w:color w:val="c71f23"/>
          <w:sz w:val="24"/>
          <w:szCs w:val="24"/>
          <w:shd w:fill="f2f4f4" w:val="clear"/>
          <w:rtl w:val="0"/>
        </w:rPr>
        <w:t xml:space="preserve">mimic_iv_notes</w:t>
      </w:r>
      <w:r w:rsidDel="00000000" w:rsidR="00000000" w:rsidRPr="00000000">
        <w:rPr>
          <w:rFonts w:ascii="Lato" w:cs="Lato" w:eastAsia="Lato" w:hAnsi="Lato"/>
          <w:color w:val="273540"/>
          <w:sz w:val="24"/>
          <w:szCs w:val="24"/>
          <w:rtl w:val="0"/>
        </w:rPr>
        <w:t xml:space="preserve"> module).</w:t>
      </w:r>
    </w:p>
    <w:p w:rsidR="00000000" w:rsidDel="00000000" w:rsidP="00000000" w:rsidRDefault="00000000" w:rsidRPr="00000000" w14:paraId="00000025">
      <w:pPr>
        <w:shd w:fill="ffffff" w:val="clear"/>
        <w:spacing w:after="180" w:before="180" w:lineRule="auto"/>
        <w:rPr>
          <w:rFonts w:ascii="Lato" w:cs="Lato" w:eastAsia="Lato" w:hAnsi="Lato"/>
          <w:b w:val="1"/>
          <w:bCs w:val="1"/>
          <w:color w:val="273540"/>
          <w:sz w:val="24"/>
          <w:szCs w:val="24"/>
        </w:rPr>
      </w:pPr>
      <w:r w:rsidDel="00000000" w:rsidR="00000000" w:rsidRPr="00000000">
        <w:rPr>
          <w:rFonts w:ascii="Lato" w:cs="Lato" w:eastAsia="Lato" w:hAnsi="Lato"/>
          <w:b w:val="1"/>
          <w:bCs w:val="1"/>
          <w:color w:val="273540"/>
          <w:sz w:val="24"/>
          <w:szCs w:val="24"/>
          <w:rtl w:val="0"/>
        </w:rPr>
        <w:t xml:space="preserve">Computing resources</w:t>
      </w:r>
    </w:p>
    <w:p w:rsidR="00000000" w:rsidDel="00000000" w:rsidP="00000000" w:rsidRDefault="00000000" w:rsidRPr="00000000" w14:paraId="00000026">
      <w:pPr>
        <w:shd w:fill="ffffff" w:val="clear"/>
        <w:spacing w:after="180" w:before="180" w:lineRule="auto"/>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I will be using Google Collab Pro: A400 or any other suitable compute available on this platform.</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