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348536" w14:textId="77777777" w:rsidR="001A3D84" w:rsidRPr="007A3FAE" w:rsidRDefault="001A3D84" w:rsidP="00EA79ED">
      <w:pPr>
        <w:pStyle w:val="ConsPlusTitle"/>
        <w:rPr>
          <w:color w:val="000000" w:themeColor="text1"/>
          <w:lang w:val="en-US"/>
        </w:rPr>
      </w:pPr>
    </w:p>
    <w:p w14:paraId="13E74D8C" w14:textId="77777777" w:rsidR="009F7D27" w:rsidRPr="00673FAA" w:rsidRDefault="009F7D27">
      <w:pPr>
        <w:pStyle w:val="ConsPlusTitle"/>
        <w:jc w:val="center"/>
        <w:rPr>
          <w:color w:val="000000" w:themeColor="text1"/>
        </w:rPr>
      </w:pPr>
      <w:r w:rsidRPr="00673FAA">
        <w:rPr>
          <w:color w:val="000000" w:themeColor="text1"/>
        </w:rPr>
        <w:t>НАЦИОНАЛЬНЫЙ СТАНДАРТ РОССИЙСКОЙ ФЕДЕРАЦИИ</w:t>
      </w:r>
    </w:p>
    <w:p w14:paraId="2B96C109" w14:textId="77777777" w:rsidR="001A3D84" w:rsidRPr="00673FAA" w:rsidRDefault="001A3D84" w:rsidP="001A3D84">
      <w:pPr>
        <w:pStyle w:val="ConsPlusTitle"/>
        <w:rPr>
          <w:color w:val="000000" w:themeColor="text1"/>
        </w:rPr>
      </w:pPr>
    </w:p>
    <w:p w14:paraId="5178538E" w14:textId="77777777" w:rsidR="009F7D27" w:rsidRPr="00673FAA" w:rsidRDefault="001A3D84" w:rsidP="001A3D84">
      <w:pPr>
        <w:pStyle w:val="ConsPlusTitle"/>
        <w:jc w:val="center"/>
        <w:rPr>
          <w:color w:val="000000" w:themeColor="text1"/>
        </w:rPr>
      </w:pPr>
      <w:r w:rsidRPr="00673FAA">
        <w:rPr>
          <w:color w:val="000000" w:themeColor="text1"/>
        </w:rPr>
        <w:t>Единая энергетическая система и изолированно работающие энергосистемы</w:t>
      </w:r>
    </w:p>
    <w:p w14:paraId="102A4DE6" w14:textId="159B6586" w:rsidR="009F7D27" w:rsidRDefault="009F7D27" w:rsidP="001A3D84">
      <w:pPr>
        <w:pStyle w:val="ConsPlusTitle"/>
        <w:jc w:val="center"/>
        <w:rPr>
          <w:color w:val="000000" w:themeColor="text1"/>
        </w:rPr>
      </w:pPr>
      <w:r w:rsidRPr="00673FAA">
        <w:rPr>
          <w:color w:val="000000" w:themeColor="text1"/>
        </w:rPr>
        <w:t>ИНФОРМАЦИОННАЯ</w:t>
      </w:r>
      <w:r w:rsidRPr="007111EE">
        <w:rPr>
          <w:color w:val="000000" w:themeColor="text1"/>
        </w:rPr>
        <w:t xml:space="preserve"> </w:t>
      </w:r>
      <w:r w:rsidRPr="00673FAA">
        <w:rPr>
          <w:color w:val="000000" w:themeColor="text1"/>
        </w:rPr>
        <w:t>МОДЕЛЬ</w:t>
      </w:r>
      <w:r w:rsidRPr="007111EE">
        <w:rPr>
          <w:color w:val="000000" w:themeColor="text1"/>
        </w:rPr>
        <w:t xml:space="preserve"> </w:t>
      </w:r>
      <w:r w:rsidRPr="00673FAA">
        <w:rPr>
          <w:color w:val="000000" w:themeColor="text1"/>
        </w:rPr>
        <w:t>ЭЛЕКТРОЭНЕРГЕТИКИ</w:t>
      </w:r>
    </w:p>
    <w:p w14:paraId="0592818D" w14:textId="649DF2FA" w:rsidR="004A6223" w:rsidRPr="004A6223" w:rsidRDefault="004A6223" w:rsidP="001A3D84">
      <w:pPr>
        <w:pStyle w:val="ConsPlusTitle"/>
        <w:jc w:val="center"/>
        <w:rPr>
          <w:color w:val="000000" w:themeColor="text1"/>
        </w:rPr>
      </w:pPr>
      <w:r>
        <w:rPr>
          <w:color w:val="000000" w:themeColor="text1"/>
        </w:rPr>
        <w:t>Типы данных</w:t>
      </w:r>
    </w:p>
    <w:p w14:paraId="5AE71579" w14:textId="77777777" w:rsidR="009F7D27" w:rsidRPr="007111EE" w:rsidRDefault="009F7D27">
      <w:pPr>
        <w:pStyle w:val="ConsPlusTitle"/>
        <w:jc w:val="center"/>
        <w:rPr>
          <w:color w:val="000000" w:themeColor="text1"/>
        </w:rPr>
      </w:pPr>
    </w:p>
    <w:p w14:paraId="6E2FAC87" w14:textId="1A486777" w:rsidR="009F7D27" w:rsidRPr="00733613" w:rsidRDefault="009F7D27" w:rsidP="001A3D84">
      <w:pPr>
        <w:pStyle w:val="ConsPlusTitle"/>
        <w:jc w:val="center"/>
        <w:rPr>
          <w:color w:val="000000" w:themeColor="text1"/>
        </w:rPr>
      </w:pPr>
      <w:r w:rsidRPr="00673FAA">
        <w:rPr>
          <w:color w:val="000000" w:themeColor="text1"/>
          <w:lang w:val="en-US"/>
        </w:rPr>
        <w:t>United</w:t>
      </w:r>
      <w:r w:rsidRPr="007111EE">
        <w:rPr>
          <w:color w:val="000000" w:themeColor="text1"/>
        </w:rPr>
        <w:t xml:space="preserve"> </w:t>
      </w:r>
      <w:r w:rsidRPr="00673FAA">
        <w:rPr>
          <w:color w:val="000000" w:themeColor="text1"/>
          <w:lang w:val="en-US"/>
        </w:rPr>
        <w:t>power</w:t>
      </w:r>
      <w:r w:rsidRPr="007111EE">
        <w:rPr>
          <w:color w:val="000000" w:themeColor="text1"/>
        </w:rPr>
        <w:t xml:space="preserve"> </w:t>
      </w:r>
      <w:r w:rsidRPr="00673FAA">
        <w:rPr>
          <w:color w:val="000000" w:themeColor="text1"/>
          <w:lang w:val="en-US"/>
        </w:rPr>
        <w:t>system</w:t>
      </w:r>
      <w:r w:rsidRPr="007111EE">
        <w:rPr>
          <w:color w:val="000000" w:themeColor="text1"/>
        </w:rPr>
        <w:t xml:space="preserve"> </w:t>
      </w:r>
      <w:r w:rsidRPr="00673FAA">
        <w:rPr>
          <w:color w:val="000000" w:themeColor="text1"/>
          <w:lang w:val="en-US"/>
        </w:rPr>
        <w:t>and</w:t>
      </w:r>
      <w:r w:rsidRPr="007111EE">
        <w:rPr>
          <w:color w:val="000000" w:themeColor="text1"/>
        </w:rPr>
        <w:t xml:space="preserve"> </w:t>
      </w:r>
      <w:r w:rsidRPr="00673FAA">
        <w:rPr>
          <w:color w:val="000000" w:themeColor="text1"/>
          <w:lang w:val="en-US"/>
        </w:rPr>
        <w:t>isolated</w:t>
      </w:r>
      <w:r w:rsidRPr="007111EE">
        <w:rPr>
          <w:color w:val="000000" w:themeColor="text1"/>
        </w:rPr>
        <w:t xml:space="preserve"> </w:t>
      </w:r>
      <w:r w:rsidRPr="00673FAA">
        <w:rPr>
          <w:color w:val="000000" w:themeColor="text1"/>
          <w:lang w:val="en-US"/>
        </w:rPr>
        <w:t>power</w:t>
      </w:r>
      <w:r w:rsidRPr="007111EE">
        <w:rPr>
          <w:color w:val="000000" w:themeColor="text1"/>
        </w:rPr>
        <w:t xml:space="preserve"> </w:t>
      </w:r>
      <w:r w:rsidRPr="00673FAA">
        <w:rPr>
          <w:color w:val="000000" w:themeColor="text1"/>
          <w:lang w:val="en-US"/>
        </w:rPr>
        <w:t>systems</w:t>
      </w:r>
      <w:r w:rsidRPr="007111EE">
        <w:rPr>
          <w:color w:val="000000" w:themeColor="text1"/>
        </w:rPr>
        <w:t xml:space="preserve">. </w:t>
      </w:r>
      <w:r w:rsidRPr="00673FAA">
        <w:rPr>
          <w:color w:val="000000" w:themeColor="text1"/>
          <w:lang w:val="en-US"/>
        </w:rPr>
        <w:t>Information</w:t>
      </w:r>
      <w:r w:rsidR="001A3D84" w:rsidRPr="00673FAA">
        <w:rPr>
          <w:color w:val="000000" w:themeColor="text1"/>
          <w:lang w:val="en-US"/>
        </w:rPr>
        <w:t xml:space="preserve"> </w:t>
      </w:r>
      <w:r w:rsidRPr="00673FAA">
        <w:rPr>
          <w:color w:val="000000" w:themeColor="text1"/>
          <w:lang w:val="en-US"/>
        </w:rPr>
        <w:t>model of power industry.</w:t>
      </w:r>
      <w:r w:rsidR="004A6223" w:rsidRPr="004A6223">
        <w:rPr>
          <w:color w:val="000000" w:themeColor="text1"/>
          <w:lang w:val="en-US"/>
        </w:rPr>
        <w:t xml:space="preserve"> </w:t>
      </w:r>
      <w:r w:rsidR="004A6223">
        <w:rPr>
          <w:color w:val="000000" w:themeColor="text1"/>
          <w:lang w:val="en-US"/>
        </w:rPr>
        <w:t>Data</w:t>
      </w:r>
      <w:r w:rsidR="004A6223" w:rsidRPr="007111EE">
        <w:rPr>
          <w:color w:val="000000" w:themeColor="text1"/>
        </w:rPr>
        <w:t xml:space="preserve"> </w:t>
      </w:r>
      <w:r w:rsidR="004A6223">
        <w:rPr>
          <w:color w:val="000000" w:themeColor="text1"/>
          <w:lang w:val="en-US"/>
        </w:rPr>
        <w:t>types</w:t>
      </w:r>
    </w:p>
    <w:p w14:paraId="35FAB4A0" w14:textId="77777777" w:rsidR="009F7D27" w:rsidRPr="007111EE" w:rsidRDefault="009F7D27">
      <w:pPr>
        <w:pStyle w:val="ConsPlusNormal"/>
        <w:spacing w:after="1"/>
        <w:rPr>
          <w:color w:val="000000" w:themeColor="text1"/>
        </w:rPr>
      </w:pPr>
    </w:p>
    <w:p w14:paraId="6DF02215" w14:textId="77777777" w:rsidR="009F7D27" w:rsidRPr="007111EE" w:rsidRDefault="009F7D27">
      <w:pPr>
        <w:pStyle w:val="ConsPlusNormal"/>
        <w:jc w:val="both"/>
        <w:rPr>
          <w:color w:val="000000" w:themeColor="text1"/>
        </w:rPr>
      </w:pPr>
    </w:p>
    <w:p w14:paraId="3058762B" w14:textId="77777777" w:rsidR="009F7D27" w:rsidRPr="00673FAA" w:rsidRDefault="009F7D27" w:rsidP="008731DD">
      <w:pPr>
        <w:pStyle w:val="ConsPlusNormal"/>
        <w:rPr>
          <w:color w:val="000000" w:themeColor="text1"/>
        </w:rPr>
      </w:pPr>
      <w:r w:rsidRPr="00673FAA">
        <w:rPr>
          <w:color w:val="000000" w:themeColor="text1"/>
        </w:rPr>
        <w:t>ОКС 27.010</w:t>
      </w:r>
    </w:p>
    <w:p w14:paraId="4CBA10E2" w14:textId="14672717" w:rsidR="009F7D27" w:rsidRPr="00673FAA" w:rsidRDefault="009F7D27" w:rsidP="008731DD">
      <w:pPr>
        <w:pStyle w:val="ConsPlusNormal"/>
        <w:jc w:val="right"/>
        <w:rPr>
          <w:color w:val="000000" w:themeColor="text1"/>
        </w:rPr>
      </w:pPr>
      <w:r w:rsidRPr="00673FAA">
        <w:rPr>
          <w:color w:val="000000" w:themeColor="text1"/>
        </w:rPr>
        <w:t>Дата введения</w:t>
      </w:r>
      <w:r w:rsidR="008731DD" w:rsidRPr="00673FAA">
        <w:rPr>
          <w:color w:val="000000" w:themeColor="text1"/>
        </w:rPr>
        <w:t xml:space="preserve"> </w:t>
      </w:r>
    </w:p>
    <w:p w14:paraId="19268FF6" w14:textId="77777777" w:rsidR="008731DD" w:rsidRPr="00673FAA" w:rsidRDefault="008731DD">
      <w:pPr>
        <w:pStyle w:val="ConsPlusNormal"/>
        <w:jc w:val="both"/>
        <w:rPr>
          <w:color w:val="000000" w:themeColor="text1"/>
        </w:rPr>
      </w:pPr>
    </w:p>
    <w:p w14:paraId="776D8C62" w14:textId="77777777" w:rsidR="009F7D27" w:rsidRPr="00673FAA" w:rsidRDefault="009F7D27">
      <w:pPr>
        <w:pStyle w:val="ConsPlusTitle"/>
        <w:jc w:val="center"/>
        <w:outlineLvl w:val="1"/>
        <w:rPr>
          <w:color w:val="000000" w:themeColor="text1"/>
        </w:rPr>
      </w:pPr>
      <w:bookmarkStart w:id="0" w:name="Раздел_1"/>
      <w:r w:rsidRPr="00673FAA">
        <w:rPr>
          <w:color w:val="000000" w:themeColor="text1"/>
        </w:rPr>
        <w:t>Предисловие</w:t>
      </w:r>
      <w:bookmarkEnd w:id="0"/>
    </w:p>
    <w:p w14:paraId="40AF7866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26AAB101" w14:textId="77777777" w:rsidR="009F7D27" w:rsidRPr="00673FAA" w:rsidRDefault="009F7D27">
      <w:pPr>
        <w:pStyle w:val="ConsPlusNormal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1 РАЗРАБОТАН Акционерным обществом "Системный оператор Единой энергетической системы" (АО "СО ЕЭС")</w:t>
      </w:r>
    </w:p>
    <w:p w14:paraId="7D5545EE" w14:textId="77777777" w:rsidR="009F7D27" w:rsidRPr="00673FAA" w:rsidRDefault="009F7D27">
      <w:pPr>
        <w:pStyle w:val="ConsPlusNormal"/>
        <w:spacing w:before="220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2 ВНЕСЕН Техническим комитетом по стандартизации ТК 016 "Электроэнергетика"</w:t>
      </w:r>
    </w:p>
    <w:p w14:paraId="4B68C21B" w14:textId="54535088" w:rsidR="009F7D27" w:rsidRPr="00673FAA" w:rsidRDefault="009F7D27">
      <w:pPr>
        <w:pStyle w:val="ConsPlusNormal"/>
        <w:spacing w:before="220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 xml:space="preserve">3 УТВЕРЖДЕН И ВВЕДЕН В ДЕЙСТВИЕ </w:t>
      </w:r>
    </w:p>
    <w:p w14:paraId="0CEB6F63" w14:textId="77777777" w:rsidR="009F7D27" w:rsidRPr="00673FAA" w:rsidRDefault="009F7D27">
      <w:pPr>
        <w:pStyle w:val="ConsPlusNormal"/>
        <w:spacing w:before="220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4 ВВЕДЕН ВПЕРВЫЕ</w:t>
      </w:r>
    </w:p>
    <w:p w14:paraId="4BEB946C" w14:textId="77777777" w:rsidR="00A176AE" w:rsidRPr="00673FAA" w:rsidRDefault="00A176AE">
      <w:pPr>
        <w:pStyle w:val="ConsPlusNormal"/>
        <w:jc w:val="both"/>
        <w:rPr>
          <w:color w:val="000000" w:themeColor="text1"/>
        </w:rPr>
      </w:pPr>
    </w:p>
    <w:p w14:paraId="57FD3B86" w14:textId="2ED66BB8" w:rsidR="00302ED0" w:rsidRPr="00B048E2" w:rsidRDefault="00B048E2">
      <w:pPr>
        <w:pStyle w:val="ConsPlusNormal"/>
        <w:ind w:firstLine="540"/>
        <w:jc w:val="both"/>
        <w:rPr>
          <w:i/>
          <w:color w:val="000000" w:themeColor="text1"/>
        </w:rPr>
      </w:pPr>
      <w:r w:rsidRPr="00B048E2">
        <w:rPr>
          <w:i/>
          <w:color w:val="000000" w:themeColor="text1"/>
        </w:rPr>
        <w:t>Правила применения настоящего стандарта установлены в статье 26 Федерального закона от 29 июня 2015 г. N 162-ФЗ "О стандартизации в Российской Федерации". Информация об изменениях к настоящему стандарту публикуется в ежегодном (по состоянию на 1 января текущего года) информационном указателе "Национальные стандарты", а официальный текст изменений и поправок - в ежемесячном информационном указателе "Национальные стандарты". В случае пересмотра (замены) или отмены настоящего стандарта соответствующее уведомление будет опубликовано в ближайшем выпуске ежемесячного информационного указателя "Национальные стандарты". Соответствующая информация, уведомление и тексты размещаются также в информационной системе общего пользования - на официальном сайте Федерального агентства по техническому регулированию и метрологии в сети Интернет (www.gost.ru)</w:t>
      </w:r>
    </w:p>
    <w:p w14:paraId="7F372EE2" w14:textId="77777777" w:rsidR="0001395A" w:rsidRPr="00673FAA" w:rsidRDefault="0001395A">
      <w:pPr>
        <w:pStyle w:val="ConsPlusNormal"/>
        <w:jc w:val="both"/>
        <w:rPr>
          <w:color w:val="000000" w:themeColor="text1"/>
        </w:rPr>
      </w:pPr>
    </w:p>
    <w:p w14:paraId="76C65490" w14:textId="6FB1686C" w:rsidR="009F7D27" w:rsidRPr="00673FAA" w:rsidRDefault="009F7D27" w:rsidP="0001395A">
      <w:pPr>
        <w:pStyle w:val="ConsPlusTitle"/>
        <w:jc w:val="center"/>
        <w:outlineLvl w:val="1"/>
        <w:rPr>
          <w:color w:val="000000" w:themeColor="text1"/>
        </w:rPr>
      </w:pPr>
      <w:bookmarkStart w:id="1" w:name="Раздел_2"/>
      <w:r w:rsidRPr="00673FAA">
        <w:rPr>
          <w:color w:val="000000" w:themeColor="text1"/>
        </w:rPr>
        <w:t>Введение</w:t>
      </w:r>
      <w:bookmarkEnd w:id="1"/>
    </w:p>
    <w:p w14:paraId="03FFF139" w14:textId="77777777" w:rsidR="0001395A" w:rsidRPr="00673FAA" w:rsidRDefault="0001395A" w:rsidP="0001395A">
      <w:pPr>
        <w:pStyle w:val="ConsPlusTitle"/>
        <w:jc w:val="center"/>
        <w:outlineLvl w:val="1"/>
        <w:rPr>
          <w:color w:val="000000" w:themeColor="text1"/>
        </w:rPr>
      </w:pPr>
    </w:p>
    <w:p w14:paraId="31A71B37" w14:textId="31C6EFDE" w:rsidR="009F7D27" w:rsidRDefault="009F7D27">
      <w:pPr>
        <w:pStyle w:val="ConsPlusNormal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 xml:space="preserve">Настоящий стандарт входит в состав серии стандартов </w:t>
      </w:r>
      <w:r w:rsidR="007A3FAE">
        <w:rPr>
          <w:color w:val="000000" w:themeColor="text1"/>
        </w:rPr>
        <w:t>«</w:t>
      </w:r>
      <w:r w:rsidRPr="00673FAA">
        <w:rPr>
          <w:color w:val="000000" w:themeColor="text1"/>
        </w:rPr>
        <w:t>Единая энергетическая система и изолированно работающие энергосистемы. Информационная модель электроэнергетики</w:t>
      </w:r>
      <w:r w:rsidR="007A3FAE">
        <w:rPr>
          <w:color w:val="000000" w:themeColor="text1"/>
        </w:rPr>
        <w:t>»</w:t>
      </w:r>
      <w:r w:rsidRPr="00673FAA">
        <w:rPr>
          <w:color w:val="000000" w:themeColor="text1"/>
        </w:rPr>
        <w:t xml:space="preserve"> и предназначен для решения расчетных, аналитических, статистических и иных задач в электроэнергетике, включая задачу стандартизации информационного обмена между организациями отрасли.</w:t>
      </w:r>
    </w:p>
    <w:p w14:paraId="23658785" w14:textId="443CDE24" w:rsidR="00317DDC" w:rsidRDefault="00733613" w:rsidP="00E4314B">
      <w:pPr>
        <w:pStyle w:val="ConsPlusNormal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Настоящий стандарт</w:t>
      </w:r>
      <w:r>
        <w:rPr>
          <w:color w:val="000000" w:themeColor="text1"/>
        </w:rPr>
        <w:t xml:space="preserve"> </w:t>
      </w:r>
      <w:r w:rsidR="00876E05">
        <w:rPr>
          <w:color w:val="000000" w:themeColor="text1"/>
        </w:rPr>
        <w:t xml:space="preserve">определяет типы данных, использующиеся для описания атрибутов классов, описанных в стандартах, входящих </w:t>
      </w:r>
      <w:r w:rsidR="00876E05" w:rsidRPr="00673FAA">
        <w:rPr>
          <w:color w:val="000000" w:themeColor="text1"/>
        </w:rPr>
        <w:t xml:space="preserve">в состав серии </w:t>
      </w:r>
      <w:r w:rsidR="00876E05">
        <w:rPr>
          <w:color w:val="000000" w:themeColor="text1"/>
        </w:rPr>
        <w:t>«</w:t>
      </w:r>
      <w:r w:rsidR="00876E05" w:rsidRPr="00673FAA">
        <w:rPr>
          <w:color w:val="000000" w:themeColor="text1"/>
        </w:rPr>
        <w:t>Единая энергетическая система и изолированно работающие энергосистемы. Информационная модель электроэнергетики</w:t>
      </w:r>
      <w:r w:rsidR="00876E05">
        <w:rPr>
          <w:color w:val="000000" w:themeColor="text1"/>
        </w:rPr>
        <w:t>».</w:t>
      </w:r>
    </w:p>
    <w:p w14:paraId="6E22E211" w14:textId="2EFF26C8" w:rsidR="00A05DF8" w:rsidRPr="00673FAA" w:rsidRDefault="00A05DF8" w:rsidP="00E4314B">
      <w:pPr>
        <w:pStyle w:val="ConsPlusNormal"/>
        <w:ind w:firstLine="540"/>
        <w:jc w:val="both"/>
        <w:rPr>
          <w:color w:val="000000" w:themeColor="text1"/>
        </w:rPr>
      </w:pPr>
      <w:r w:rsidRPr="00A05DF8">
        <w:rPr>
          <w:color w:val="000000" w:themeColor="text1"/>
        </w:rPr>
        <w:t>В настоящем стандарте учтены основные нормативные положения международных стандартов [1] и [2].</w:t>
      </w:r>
    </w:p>
    <w:p w14:paraId="4A55AAFD" w14:textId="77777777" w:rsidR="00317DDC" w:rsidRPr="00673FAA" w:rsidRDefault="00317DDC">
      <w:pPr>
        <w:pStyle w:val="ConsPlusNormal"/>
        <w:jc w:val="both"/>
        <w:rPr>
          <w:color w:val="000000" w:themeColor="text1"/>
        </w:rPr>
      </w:pPr>
    </w:p>
    <w:p w14:paraId="538D9602" w14:textId="77777777" w:rsidR="009F7D27" w:rsidRPr="00673FAA" w:rsidRDefault="009F7D27">
      <w:pPr>
        <w:pStyle w:val="ConsPlusTitle"/>
        <w:ind w:firstLine="540"/>
        <w:jc w:val="both"/>
        <w:outlineLvl w:val="1"/>
        <w:rPr>
          <w:color w:val="000000" w:themeColor="text1"/>
        </w:rPr>
      </w:pPr>
      <w:bookmarkStart w:id="2" w:name="Раздел_3"/>
      <w:r w:rsidRPr="00673FAA">
        <w:rPr>
          <w:color w:val="000000" w:themeColor="text1"/>
        </w:rPr>
        <w:t>1 Область применения</w:t>
      </w:r>
      <w:bookmarkEnd w:id="2"/>
    </w:p>
    <w:p w14:paraId="79C0AC5B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6FA112E5" w14:textId="48F2AEDE" w:rsidR="009F7D27" w:rsidRPr="00673FAA" w:rsidRDefault="009F7D27" w:rsidP="00BD436A">
      <w:pPr>
        <w:pStyle w:val="ConsPlusNormal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1.1 Настоящий стандарт устанавливает состав</w:t>
      </w:r>
      <w:r w:rsidR="00BD436A">
        <w:rPr>
          <w:color w:val="000000" w:themeColor="text1"/>
        </w:rPr>
        <w:t xml:space="preserve"> типов данных атрибутов классов профилей информационной модели </w:t>
      </w:r>
      <w:r w:rsidR="00BD436A" w:rsidRPr="00BD436A">
        <w:rPr>
          <w:color w:val="000000" w:themeColor="text1"/>
        </w:rPr>
        <w:t>для обеспечения</w:t>
      </w:r>
      <w:r w:rsidR="00BD436A">
        <w:rPr>
          <w:color w:val="000000" w:themeColor="text1"/>
        </w:rPr>
        <w:t xml:space="preserve"> </w:t>
      </w:r>
      <w:r w:rsidR="00BD436A" w:rsidRPr="00BD436A">
        <w:rPr>
          <w:color w:val="000000" w:themeColor="text1"/>
        </w:rPr>
        <w:t>однозначной интерпретации передаваемых и получаемых данных всеми участниками информационного обмена в</w:t>
      </w:r>
      <w:r w:rsidR="00BD436A">
        <w:rPr>
          <w:color w:val="000000" w:themeColor="text1"/>
        </w:rPr>
        <w:t xml:space="preserve"> </w:t>
      </w:r>
      <w:r w:rsidR="00BD436A" w:rsidRPr="00BD436A">
        <w:rPr>
          <w:color w:val="000000" w:themeColor="text1"/>
        </w:rPr>
        <w:t>электроэнергетике.</w:t>
      </w:r>
    </w:p>
    <w:p w14:paraId="7E0B0F55" w14:textId="030E8FF6" w:rsidR="009F7D27" w:rsidRPr="00673FAA" w:rsidRDefault="009F7D27" w:rsidP="0001395A">
      <w:pPr>
        <w:pStyle w:val="ConsPlusNormal"/>
        <w:spacing w:before="220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lastRenderedPageBreak/>
        <w:t>1.2 Требования настоящего стандарта распространяются на участвующие в автоматизированном информационном обмене органы государственной власти Российской Федерации, осуществляющие государственное регулирование и контроль в электроэнергетике, субъектов электроэнергетики, потребителей электрической энергии, проектные и научные организации.</w:t>
      </w:r>
    </w:p>
    <w:p w14:paraId="0958321C" w14:textId="77777777" w:rsidR="00603F91" w:rsidRPr="00673FAA" w:rsidRDefault="00603F91">
      <w:pPr>
        <w:pStyle w:val="ConsPlusNormal"/>
        <w:jc w:val="both"/>
        <w:rPr>
          <w:color w:val="000000" w:themeColor="text1"/>
        </w:rPr>
      </w:pPr>
    </w:p>
    <w:p w14:paraId="178703F6" w14:textId="77777777" w:rsidR="009F7D27" w:rsidRPr="00673FAA" w:rsidRDefault="009F7D27">
      <w:pPr>
        <w:pStyle w:val="ConsPlusTitle"/>
        <w:ind w:firstLine="540"/>
        <w:jc w:val="both"/>
        <w:outlineLvl w:val="1"/>
        <w:rPr>
          <w:color w:val="000000" w:themeColor="text1"/>
        </w:rPr>
      </w:pPr>
      <w:bookmarkStart w:id="3" w:name="Раздел_4"/>
      <w:r w:rsidRPr="00673FAA">
        <w:rPr>
          <w:color w:val="000000" w:themeColor="text1"/>
        </w:rPr>
        <w:t>2 Нормативные ссылки</w:t>
      </w:r>
      <w:bookmarkEnd w:id="3"/>
    </w:p>
    <w:p w14:paraId="31AFB927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7F66945A" w14:textId="5336D88D" w:rsidR="00603F91" w:rsidRDefault="009F7D27" w:rsidP="003D4CB4">
      <w:pPr>
        <w:pStyle w:val="ConsPlusNormal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В настоящем стандарте использованы нормативные ссылки на следующие стандарты:</w:t>
      </w:r>
    </w:p>
    <w:p w14:paraId="39F758B5" w14:textId="77777777" w:rsidR="00F56AE3" w:rsidRDefault="00F56AE3" w:rsidP="00F56AE3">
      <w:pPr>
        <w:pStyle w:val="ConsPlusNormal"/>
        <w:ind w:firstLine="540"/>
        <w:jc w:val="both"/>
        <w:rPr>
          <w:color w:val="000000" w:themeColor="text1"/>
        </w:rPr>
      </w:pPr>
    </w:p>
    <w:p w14:paraId="7A1E6A5E" w14:textId="1E86F1CF" w:rsidR="00F56AE3" w:rsidRPr="00673FAA" w:rsidRDefault="00F56AE3" w:rsidP="00F56AE3">
      <w:pPr>
        <w:pStyle w:val="ConsPlusNormal"/>
        <w:ind w:firstLine="540"/>
        <w:jc w:val="both"/>
        <w:rPr>
          <w:color w:val="000000" w:themeColor="text1"/>
        </w:rPr>
      </w:pPr>
      <w:r w:rsidRPr="00F56AE3">
        <w:rPr>
          <w:color w:val="000000" w:themeColor="text1"/>
        </w:rPr>
        <w:t>ГОСТ Р 58651.1 Единая энергетическая система и изолированно работающие энергосистемы.</w:t>
      </w:r>
      <w:r>
        <w:rPr>
          <w:color w:val="000000" w:themeColor="text1"/>
        </w:rPr>
        <w:t xml:space="preserve"> </w:t>
      </w:r>
      <w:r w:rsidRPr="00F56AE3">
        <w:rPr>
          <w:color w:val="000000" w:themeColor="text1"/>
        </w:rPr>
        <w:t>Информационная модель электроэнергетики. Основные положения</w:t>
      </w:r>
    </w:p>
    <w:p w14:paraId="0F9499DC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52DF3D53" w14:textId="77777777" w:rsidR="009F7D27" w:rsidRPr="00673FAA" w:rsidRDefault="009F7D27">
      <w:pPr>
        <w:pStyle w:val="ConsPlusTitle"/>
        <w:ind w:firstLine="540"/>
        <w:jc w:val="both"/>
        <w:outlineLvl w:val="1"/>
        <w:rPr>
          <w:color w:val="000000" w:themeColor="text1"/>
        </w:rPr>
      </w:pPr>
      <w:bookmarkStart w:id="4" w:name="Раздел_5"/>
      <w:r w:rsidRPr="00673FAA">
        <w:rPr>
          <w:color w:val="000000" w:themeColor="text1"/>
        </w:rPr>
        <w:t>3 Термины и сокращения</w:t>
      </w:r>
      <w:bookmarkEnd w:id="4"/>
    </w:p>
    <w:p w14:paraId="59408007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1A7C7572" w14:textId="08B56050" w:rsidR="009F7D27" w:rsidRPr="00A05DF8" w:rsidRDefault="009F7D27">
      <w:pPr>
        <w:pStyle w:val="ConsPlusNormal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 xml:space="preserve">3.1 </w:t>
      </w:r>
      <w:r w:rsidR="00D337A6" w:rsidRPr="00D337A6">
        <w:rPr>
          <w:color w:val="000000" w:themeColor="text1"/>
        </w:rPr>
        <w:t>В настоящем стандарте применены</w:t>
      </w:r>
      <w:r w:rsidR="00F55440">
        <w:rPr>
          <w:color w:val="000000" w:themeColor="text1"/>
        </w:rPr>
        <w:t xml:space="preserve"> </w:t>
      </w:r>
      <w:r w:rsidR="00F55440" w:rsidRPr="00F55440">
        <w:rPr>
          <w:color w:val="000000" w:themeColor="text1"/>
        </w:rPr>
        <w:t>термины по ГОСТ Р 58651.1</w:t>
      </w:r>
      <w:r w:rsidR="00D337A6" w:rsidRPr="00D337A6">
        <w:rPr>
          <w:color w:val="000000" w:themeColor="text1"/>
        </w:rPr>
        <w:t xml:space="preserve"> </w:t>
      </w:r>
      <w:r w:rsidR="00F55440">
        <w:rPr>
          <w:color w:val="000000" w:themeColor="text1"/>
        </w:rPr>
        <w:t xml:space="preserve">и </w:t>
      </w:r>
      <w:r w:rsidR="00D337A6" w:rsidRPr="00D337A6">
        <w:rPr>
          <w:color w:val="000000" w:themeColor="text1"/>
        </w:rPr>
        <w:t>следующие термины с соответствующими определениями:</w:t>
      </w:r>
    </w:p>
    <w:p w14:paraId="4E56FF90" w14:textId="7A971AAA" w:rsidR="00D337A6" w:rsidRDefault="00D337A6">
      <w:pPr>
        <w:pStyle w:val="ConsPlusNormal"/>
        <w:ind w:firstLine="540"/>
        <w:jc w:val="both"/>
        <w:rPr>
          <w:color w:val="000000" w:themeColor="text1"/>
        </w:rPr>
      </w:pPr>
    </w:p>
    <w:p w14:paraId="11E6E66B" w14:textId="6F5CB549" w:rsidR="00D337A6" w:rsidRDefault="00D337A6">
      <w:pPr>
        <w:pStyle w:val="ConsPlusNormal"/>
        <w:ind w:firstLine="540"/>
        <w:jc w:val="both"/>
        <w:rPr>
          <w:color w:val="000000" w:themeColor="text1"/>
        </w:rPr>
      </w:pPr>
      <w:r w:rsidRPr="00D337A6">
        <w:rPr>
          <w:color w:val="000000" w:themeColor="text1"/>
        </w:rPr>
        <w:t xml:space="preserve">3.1.1 </w:t>
      </w:r>
      <w:r w:rsidR="00C41860" w:rsidRPr="00D337A6">
        <w:rPr>
          <w:b/>
          <w:color w:val="000000" w:themeColor="text1"/>
        </w:rPr>
        <w:t>б</w:t>
      </w:r>
      <w:r w:rsidRPr="00D337A6">
        <w:rPr>
          <w:b/>
          <w:color w:val="000000" w:themeColor="text1"/>
        </w:rPr>
        <w:t>азовый тип данных</w:t>
      </w:r>
      <w:r>
        <w:rPr>
          <w:color w:val="000000" w:themeColor="text1"/>
        </w:rPr>
        <w:t>: Наиболее</w:t>
      </w:r>
      <w:r w:rsidRPr="00D337A6">
        <w:rPr>
          <w:color w:val="000000" w:themeColor="text1"/>
        </w:rPr>
        <w:t xml:space="preserve"> основные типы данных, используемые для составления всех остальных</w:t>
      </w:r>
      <w:r w:rsidR="008A01FE">
        <w:rPr>
          <w:color w:val="000000" w:themeColor="text1"/>
        </w:rPr>
        <w:t xml:space="preserve"> типов данных.</w:t>
      </w:r>
    </w:p>
    <w:p w14:paraId="52673E78" w14:textId="5DD47309" w:rsidR="008A01FE" w:rsidRDefault="008A01FE">
      <w:pPr>
        <w:pStyle w:val="ConsPlusNormal"/>
        <w:ind w:firstLine="540"/>
        <w:jc w:val="both"/>
        <w:rPr>
          <w:color w:val="000000" w:themeColor="text1"/>
        </w:rPr>
      </w:pPr>
    </w:p>
    <w:p w14:paraId="7B90FC96" w14:textId="014675DA" w:rsidR="00193CEB" w:rsidRPr="00254EA2" w:rsidRDefault="00C41860" w:rsidP="00F55440">
      <w:pPr>
        <w:pStyle w:val="ConsPlusNormal"/>
        <w:ind w:firstLine="540"/>
        <w:jc w:val="both"/>
        <w:rPr>
          <w:color w:val="000000" w:themeColor="text1"/>
        </w:rPr>
      </w:pPr>
      <w:r>
        <w:rPr>
          <w:color w:val="000000" w:themeColor="text1"/>
        </w:rPr>
        <w:t xml:space="preserve">3.1.2 </w:t>
      </w:r>
      <w:r w:rsidRPr="00C41860">
        <w:rPr>
          <w:b/>
          <w:color w:val="000000" w:themeColor="text1"/>
        </w:rPr>
        <w:t xml:space="preserve">тип данных </w:t>
      </w:r>
      <w:r w:rsidRPr="00C41860">
        <w:rPr>
          <w:b/>
          <w:color w:val="000000" w:themeColor="text1"/>
          <w:lang w:val="en-US"/>
        </w:rPr>
        <w:t>CIM</w:t>
      </w:r>
      <w:r>
        <w:rPr>
          <w:color w:val="000000" w:themeColor="text1"/>
        </w:rPr>
        <w:t>:</w:t>
      </w:r>
      <w:r w:rsidR="00971D92">
        <w:rPr>
          <w:color w:val="000000" w:themeColor="text1"/>
        </w:rPr>
        <w:t xml:space="preserve"> </w:t>
      </w:r>
      <w:r w:rsidR="00E71CC2">
        <w:rPr>
          <w:color w:val="000000" w:themeColor="text1"/>
        </w:rPr>
        <w:t>Это типы данных</w:t>
      </w:r>
      <w:r w:rsidR="00CE13F9">
        <w:rPr>
          <w:color w:val="000000" w:themeColor="text1"/>
        </w:rPr>
        <w:t>,</w:t>
      </w:r>
      <w:r w:rsidR="00E71CC2">
        <w:rPr>
          <w:color w:val="000000" w:themeColor="text1"/>
        </w:rPr>
        <w:t xml:space="preserve"> </w:t>
      </w:r>
      <w:r w:rsidR="00CE13F9">
        <w:rPr>
          <w:color w:val="000000" w:themeColor="text1"/>
        </w:rPr>
        <w:t>содержащие</w:t>
      </w:r>
      <w:r w:rsidR="004C02A2" w:rsidRPr="00254EA2">
        <w:rPr>
          <w:color w:val="000000" w:themeColor="text1"/>
        </w:rPr>
        <w:t xml:space="preserve"> </w:t>
      </w:r>
      <w:r w:rsidR="00254EA2">
        <w:rPr>
          <w:color w:val="000000" w:themeColor="text1"/>
        </w:rPr>
        <w:t>по три атрибута</w:t>
      </w:r>
      <w:r w:rsidR="00193CEB">
        <w:rPr>
          <w:color w:val="000000" w:themeColor="text1"/>
        </w:rPr>
        <w:t>, которые служат для описания значения, единицы измерения и кратности атрибута.</w:t>
      </w:r>
    </w:p>
    <w:p w14:paraId="33B25548" w14:textId="0D02D5BB" w:rsidR="009F7D27" w:rsidRPr="00673FAA" w:rsidRDefault="009F7D27">
      <w:pPr>
        <w:pStyle w:val="ConsPlusNormal"/>
        <w:spacing w:before="220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3.2 В настоящем стандарте применены сокращения</w:t>
      </w:r>
      <w:r w:rsidR="00971D92">
        <w:rPr>
          <w:color w:val="000000" w:themeColor="text1"/>
        </w:rPr>
        <w:t xml:space="preserve"> </w:t>
      </w:r>
      <w:r w:rsidR="00971D92" w:rsidRPr="00971D92">
        <w:rPr>
          <w:color w:val="000000" w:themeColor="text1"/>
        </w:rPr>
        <w:t>по ГОСТ Р 58651.1.</w:t>
      </w:r>
    </w:p>
    <w:p w14:paraId="415D86DD" w14:textId="77777777" w:rsidR="00603F91" w:rsidRPr="00673FAA" w:rsidRDefault="00603F91">
      <w:pPr>
        <w:pStyle w:val="ConsPlusNormal"/>
        <w:jc w:val="both"/>
        <w:rPr>
          <w:color w:val="000000" w:themeColor="text1"/>
        </w:rPr>
      </w:pPr>
    </w:p>
    <w:p w14:paraId="3C0B96FD" w14:textId="5A33A0D4" w:rsidR="009F7D27" w:rsidRPr="00673FAA" w:rsidRDefault="009F7D27">
      <w:pPr>
        <w:pStyle w:val="ConsPlusTitle"/>
        <w:ind w:firstLine="540"/>
        <w:jc w:val="both"/>
        <w:outlineLvl w:val="1"/>
        <w:rPr>
          <w:color w:val="000000" w:themeColor="text1"/>
        </w:rPr>
      </w:pPr>
      <w:bookmarkStart w:id="5" w:name="Раздел_6"/>
      <w:r w:rsidRPr="00673FAA">
        <w:rPr>
          <w:color w:val="000000" w:themeColor="text1"/>
        </w:rPr>
        <w:t>4 Классы</w:t>
      </w:r>
      <w:r w:rsidR="007111EE">
        <w:rPr>
          <w:color w:val="000000" w:themeColor="text1"/>
        </w:rPr>
        <w:t xml:space="preserve"> типов данных</w:t>
      </w:r>
      <w:r w:rsidRPr="00673FAA">
        <w:rPr>
          <w:color w:val="000000" w:themeColor="text1"/>
        </w:rPr>
        <w:t xml:space="preserve"> </w:t>
      </w:r>
      <w:bookmarkEnd w:id="5"/>
    </w:p>
    <w:p w14:paraId="23AC456C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15A36678" w14:textId="0B85FFB4" w:rsidR="00675509" w:rsidRDefault="009F7D27" w:rsidP="00A4613F">
      <w:pPr>
        <w:pStyle w:val="ConsPlusNormal"/>
        <w:rPr>
          <w:color w:val="000000" w:themeColor="text1"/>
        </w:rPr>
      </w:pPr>
      <w:bookmarkStart w:id="6" w:name="БазКлассыИМ"/>
      <w:r w:rsidRPr="00673FAA">
        <w:rPr>
          <w:color w:val="000000" w:themeColor="text1"/>
        </w:rPr>
        <w:t xml:space="preserve">Таблица </w:t>
      </w:r>
      <w:r w:rsidR="003D4CB4">
        <w:rPr>
          <w:color w:val="000000" w:themeColor="text1"/>
        </w:rPr>
        <w:t>1</w:t>
      </w:r>
      <w:r w:rsidR="00DE43AF" w:rsidRPr="00673FAA">
        <w:rPr>
          <w:color w:val="000000" w:themeColor="text1"/>
        </w:rPr>
        <w:t xml:space="preserve"> –</w:t>
      </w:r>
      <w:r w:rsidR="002004EC">
        <w:rPr>
          <w:color w:val="000000" w:themeColor="text1"/>
        </w:rPr>
        <w:t xml:space="preserve"> </w:t>
      </w:r>
      <w:r w:rsidR="00782F8C" w:rsidRPr="00782F8C">
        <w:rPr>
          <w:color w:val="000000" w:themeColor="text1"/>
        </w:rPr>
        <w:t>Базовые</w:t>
      </w:r>
      <w:r w:rsidR="00D337A6">
        <w:rPr>
          <w:color w:val="000000" w:themeColor="text1"/>
        </w:rPr>
        <w:t xml:space="preserve"> типы данных</w:t>
      </w:r>
      <w:bookmarkEnd w:id="6"/>
    </w:p>
    <w:p w14:paraId="30EC26FA" w14:textId="77777777" w:rsidR="00782F8C" w:rsidRDefault="00782F8C" w:rsidP="00A4613F">
      <w:pPr>
        <w:pStyle w:val="ConsPlusNormal"/>
        <w:rPr>
          <w:color w:val="000000" w:themeColor="text1"/>
        </w:rPr>
      </w:pPr>
    </w:p>
    <w:p w14:paraId="6FDD38D7" w14:textId="4B0F5298" w:rsidR="00782F8C" w:rsidRDefault="00782F8C" w:rsidP="00A4613F">
      <w:pPr>
        <w:pStyle w:val="ConsPlusNormal"/>
        <w:rPr>
          <w:color w:val="000000" w:themeColor="text1"/>
        </w:rPr>
      </w:pPr>
      <w:bookmarkStart w:id="7" w:name="ТипыСИМ"/>
      <w:r>
        <w:rPr>
          <w:color w:val="000000" w:themeColor="text1"/>
        </w:rPr>
        <w:t xml:space="preserve">Таблица 2 – </w:t>
      </w:r>
      <w:r w:rsidRPr="00782F8C">
        <w:rPr>
          <w:color w:val="000000" w:themeColor="text1"/>
        </w:rPr>
        <w:t>Типы данных CIM</w:t>
      </w:r>
      <w:bookmarkEnd w:id="7"/>
    </w:p>
    <w:p w14:paraId="25E0740D" w14:textId="77777777" w:rsidR="00782F8C" w:rsidRDefault="00782F8C" w:rsidP="00A4613F">
      <w:pPr>
        <w:pStyle w:val="ConsPlusNormal"/>
        <w:rPr>
          <w:color w:val="000000" w:themeColor="text1"/>
        </w:rPr>
      </w:pPr>
    </w:p>
    <w:p w14:paraId="776DD19C" w14:textId="1E455188" w:rsidR="00782F8C" w:rsidRDefault="00782F8C" w:rsidP="00782F8C">
      <w:pPr>
        <w:pStyle w:val="ConsPlusNormal"/>
        <w:rPr>
          <w:color w:val="000000" w:themeColor="text1"/>
        </w:rPr>
      </w:pPr>
      <w:bookmarkStart w:id="8" w:name="СтруктурКлассы"/>
      <w:r>
        <w:rPr>
          <w:color w:val="000000" w:themeColor="text1"/>
        </w:rPr>
        <w:t xml:space="preserve">Таблица 3 – </w:t>
      </w:r>
      <w:r w:rsidRPr="00782F8C">
        <w:rPr>
          <w:color w:val="000000" w:themeColor="text1"/>
        </w:rPr>
        <w:t>Структурные классы</w:t>
      </w:r>
      <w:bookmarkEnd w:id="8"/>
    </w:p>
    <w:p w14:paraId="24196523" w14:textId="7D49A85B" w:rsidR="00782F8C" w:rsidRDefault="00782F8C" w:rsidP="00A4613F">
      <w:pPr>
        <w:pStyle w:val="ConsPlusNormal"/>
        <w:rPr>
          <w:color w:val="000000" w:themeColor="text1"/>
        </w:rPr>
      </w:pPr>
    </w:p>
    <w:p w14:paraId="585BB70E" w14:textId="4463B339" w:rsidR="00782F8C" w:rsidRDefault="00782F8C" w:rsidP="00782F8C">
      <w:pPr>
        <w:pStyle w:val="ConsPlusNormal"/>
        <w:rPr>
          <w:color w:val="000000" w:themeColor="text1"/>
        </w:rPr>
      </w:pPr>
      <w:bookmarkStart w:id="9" w:name="СправКлассы"/>
      <w:r>
        <w:rPr>
          <w:color w:val="000000" w:themeColor="text1"/>
        </w:rPr>
        <w:t xml:space="preserve">Таблица 4 – </w:t>
      </w:r>
      <w:r w:rsidRPr="00782F8C">
        <w:rPr>
          <w:color w:val="000000" w:themeColor="text1"/>
        </w:rPr>
        <w:t>Справочные классы</w:t>
      </w:r>
      <w:bookmarkEnd w:id="9"/>
    </w:p>
    <w:p w14:paraId="09149496" w14:textId="77777777" w:rsidR="000F5ACE" w:rsidRPr="00673FAA" w:rsidRDefault="000F5ACE" w:rsidP="003D4CB4">
      <w:pPr>
        <w:pStyle w:val="ConsPlusNormal"/>
        <w:jc w:val="both"/>
        <w:rPr>
          <w:color w:val="000000" w:themeColor="text1"/>
        </w:rPr>
      </w:pPr>
    </w:p>
    <w:p w14:paraId="27D4BC37" w14:textId="64B8E6B0" w:rsidR="009F7D27" w:rsidRPr="00673FAA" w:rsidRDefault="009F7D27">
      <w:pPr>
        <w:pStyle w:val="ConsPlusTitle"/>
        <w:ind w:firstLine="540"/>
        <w:jc w:val="both"/>
        <w:outlineLvl w:val="1"/>
        <w:rPr>
          <w:color w:val="000000" w:themeColor="text1"/>
        </w:rPr>
      </w:pPr>
      <w:bookmarkStart w:id="10" w:name="Раздел_7"/>
      <w:r w:rsidRPr="00673FAA">
        <w:rPr>
          <w:color w:val="000000" w:themeColor="text1"/>
        </w:rPr>
        <w:t>5 Атрибуты и ассоциации классов</w:t>
      </w:r>
      <w:r w:rsidR="007111EE">
        <w:rPr>
          <w:color w:val="000000" w:themeColor="text1"/>
        </w:rPr>
        <w:t xml:space="preserve"> типов данных</w:t>
      </w:r>
      <w:r w:rsidRPr="00673FAA">
        <w:rPr>
          <w:color w:val="000000" w:themeColor="text1"/>
        </w:rPr>
        <w:t xml:space="preserve"> </w:t>
      </w:r>
      <w:bookmarkEnd w:id="10"/>
    </w:p>
    <w:p w14:paraId="40964F32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7C4A435A" w14:textId="77777777" w:rsidR="00782F8C" w:rsidRDefault="009F7D27" w:rsidP="00721BFC">
      <w:pPr>
        <w:pStyle w:val="ConsPlusNormal"/>
        <w:tabs>
          <w:tab w:val="left" w:pos="7845"/>
        </w:tabs>
        <w:rPr>
          <w:color w:val="000000" w:themeColor="text1"/>
        </w:rPr>
      </w:pPr>
      <w:bookmarkStart w:id="11" w:name="АтрибутыТиповСИМ"/>
      <w:r w:rsidRPr="00673FAA">
        <w:rPr>
          <w:color w:val="000000" w:themeColor="text1"/>
        </w:rPr>
        <w:t xml:space="preserve">Таблица </w:t>
      </w:r>
      <w:r w:rsidR="00782F8C">
        <w:rPr>
          <w:color w:val="000000" w:themeColor="text1"/>
        </w:rPr>
        <w:t>5</w:t>
      </w:r>
      <w:r w:rsidR="003D3251" w:rsidRPr="00673FAA">
        <w:rPr>
          <w:color w:val="000000" w:themeColor="text1"/>
        </w:rPr>
        <w:t xml:space="preserve"> – </w:t>
      </w:r>
      <w:r w:rsidR="00782F8C" w:rsidRPr="00782F8C">
        <w:rPr>
          <w:color w:val="000000" w:themeColor="text1"/>
        </w:rPr>
        <w:t>Атрибуты типов данных CIM</w:t>
      </w:r>
      <w:bookmarkEnd w:id="11"/>
    </w:p>
    <w:p w14:paraId="48FBF04D" w14:textId="77777777" w:rsidR="00782F8C" w:rsidRDefault="00782F8C" w:rsidP="00721BFC">
      <w:pPr>
        <w:pStyle w:val="ConsPlusNormal"/>
        <w:tabs>
          <w:tab w:val="left" w:pos="7845"/>
        </w:tabs>
        <w:rPr>
          <w:color w:val="000000" w:themeColor="text1"/>
        </w:rPr>
      </w:pPr>
    </w:p>
    <w:p w14:paraId="303527AD" w14:textId="490B31FE" w:rsidR="00782F8C" w:rsidRDefault="00782F8C" w:rsidP="00721BFC">
      <w:pPr>
        <w:pStyle w:val="ConsPlusNormal"/>
        <w:tabs>
          <w:tab w:val="left" w:pos="7845"/>
        </w:tabs>
        <w:rPr>
          <w:color w:val="000000" w:themeColor="text1"/>
        </w:rPr>
      </w:pPr>
      <w:bookmarkStart w:id="12" w:name="СтруктурАтрибуты"/>
      <w:r w:rsidRPr="00673FAA">
        <w:rPr>
          <w:color w:val="000000" w:themeColor="text1"/>
        </w:rPr>
        <w:t xml:space="preserve">Таблица </w:t>
      </w:r>
      <w:r>
        <w:rPr>
          <w:color w:val="000000" w:themeColor="text1"/>
        </w:rPr>
        <w:t>6</w:t>
      </w:r>
      <w:r w:rsidRPr="00673FAA">
        <w:rPr>
          <w:color w:val="000000" w:themeColor="text1"/>
        </w:rPr>
        <w:t xml:space="preserve"> – </w:t>
      </w:r>
      <w:r w:rsidRPr="00782F8C">
        <w:rPr>
          <w:color w:val="000000" w:themeColor="text1"/>
        </w:rPr>
        <w:t>Атрибуты структурных классов</w:t>
      </w:r>
      <w:bookmarkEnd w:id="12"/>
    </w:p>
    <w:p w14:paraId="678CDC9C" w14:textId="77777777" w:rsidR="00782F8C" w:rsidRDefault="00782F8C" w:rsidP="00721BFC">
      <w:pPr>
        <w:pStyle w:val="ConsPlusNormal"/>
        <w:tabs>
          <w:tab w:val="left" w:pos="7845"/>
        </w:tabs>
        <w:rPr>
          <w:color w:val="000000" w:themeColor="text1"/>
        </w:rPr>
      </w:pPr>
    </w:p>
    <w:p w14:paraId="68D7D8E3" w14:textId="0C7597AB" w:rsidR="00721BFC" w:rsidRDefault="00782F8C" w:rsidP="00721BFC">
      <w:pPr>
        <w:pStyle w:val="ConsPlusNormal"/>
        <w:tabs>
          <w:tab w:val="left" w:pos="7845"/>
        </w:tabs>
        <w:rPr>
          <w:color w:val="000000" w:themeColor="text1"/>
        </w:rPr>
      </w:pPr>
      <w:bookmarkStart w:id="13" w:name="СправАтрибуты"/>
      <w:r w:rsidRPr="00673FAA">
        <w:rPr>
          <w:color w:val="000000" w:themeColor="text1"/>
        </w:rPr>
        <w:t xml:space="preserve">Таблица </w:t>
      </w:r>
      <w:r>
        <w:rPr>
          <w:color w:val="000000" w:themeColor="text1"/>
        </w:rPr>
        <w:t>7</w:t>
      </w:r>
      <w:r w:rsidRPr="00673FAA">
        <w:rPr>
          <w:color w:val="000000" w:themeColor="text1"/>
        </w:rPr>
        <w:t xml:space="preserve"> – </w:t>
      </w:r>
      <w:r w:rsidR="003A0F45" w:rsidRPr="003A0F45">
        <w:rPr>
          <w:color w:val="000000" w:themeColor="text1"/>
        </w:rPr>
        <w:t>Атрибуты справочных классов</w:t>
      </w:r>
      <w:bookmarkEnd w:id="13"/>
      <w:r w:rsidR="00721BFC">
        <w:rPr>
          <w:color w:val="000000" w:themeColor="text1"/>
        </w:rPr>
        <w:tab/>
      </w:r>
    </w:p>
    <w:p w14:paraId="720C4CAC" w14:textId="3EFC519D" w:rsidR="00001A92" w:rsidRPr="00782F8C" w:rsidRDefault="00001A92" w:rsidP="0057767A">
      <w:pPr>
        <w:rPr>
          <w:color w:val="000000" w:themeColor="text1"/>
        </w:rPr>
      </w:pPr>
    </w:p>
    <w:p w14:paraId="449C5944" w14:textId="30BD87B7" w:rsidR="009F7D27" w:rsidRPr="00673FAA" w:rsidRDefault="009F7D27">
      <w:pPr>
        <w:pStyle w:val="ConsPlusTitle"/>
        <w:jc w:val="center"/>
        <w:outlineLvl w:val="0"/>
        <w:rPr>
          <w:color w:val="000000" w:themeColor="text1"/>
        </w:rPr>
      </w:pPr>
      <w:bookmarkStart w:id="14" w:name="Раздел_12"/>
      <w:r w:rsidRPr="00673FAA">
        <w:rPr>
          <w:color w:val="000000" w:themeColor="text1"/>
        </w:rPr>
        <w:t>Библиография</w:t>
      </w:r>
      <w:bookmarkEnd w:id="14"/>
    </w:p>
    <w:p w14:paraId="3D1956ED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67"/>
        <w:gridCol w:w="2381"/>
        <w:gridCol w:w="6123"/>
      </w:tblGrid>
      <w:tr w:rsidR="00673FAA" w:rsidRPr="007111EE" w14:paraId="7C1B7CBE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028980B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[1]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5D9E97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МЭК 61970-301:2020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</w:tcPr>
          <w:p w14:paraId="2299AA00" w14:textId="77777777" w:rsidR="009F7D27" w:rsidRPr="00673FAA" w:rsidRDefault="009F7D27">
            <w:pPr>
              <w:pStyle w:val="ConsPlusNormal"/>
              <w:jc w:val="both"/>
              <w:rPr>
                <w:color w:val="000000" w:themeColor="text1"/>
                <w:lang w:val="en-US"/>
              </w:rPr>
            </w:pPr>
            <w:r w:rsidRPr="00673FAA">
              <w:rPr>
                <w:color w:val="000000" w:themeColor="text1"/>
              </w:rPr>
              <w:t>Интерфейс прикладных программ систем энергетического менеджмента (EMS-API). Часть</w:t>
            </w:r>
            <w:r w:rsidRPr="00673FAA">
              <w:rPr>
                <w:color w:val="000000" w:themeColor="text1"/>
                <w:lang w:val="en-US"/>
              </w:rPr>
              <w:t xml:space="preserve"> 301. </w:t>
            </w:r>
            <w:r w:rsidRPr="00673FAA">
              <w:rPr>
                <w:color w:val="000000" w:themeColor="text1"/>
              </w:rPr>
              <w:t>База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общей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информационной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модели</w:t>
            </w:r>
            <w:r w:rsidRPr="00673FAA">
              <w:rPr>
                <w:color w:val="000000" w:themeColor="text1"/>
                <w:lang w:val="en-US"/>
              </w:rPr>
              <w:t xml:space="preserve"> (CIM) [Energy management system application program interface (EMS-API) - Part 301: Common information model (CIM) base]</w:t>
            </w:r>
          </w:p>
        </w:tc>
      </w:tr>
      <w:tr w:rsidR="00673FAA" w:rsidRPr="007111EE" w14:paraId="45B778EA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58D7CD5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bookmarkStart w:id="15" w:name="_GoBack"/>
            <w:r w:rsidRPr="00673FAA">
              <w:rPr>
                <w:color w:val="000000" w:themeColor="text1"/>
              </w:rPr>
              <w:t>[2]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FFAE24D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МЭК 61968-11:2013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</w:tcPr>
          <w:p w14:paraId="36C88588" w14:textId="77777777" w:rsidR="009F7D27" w:rsidRPr="00673FAA" w:rsidRDefault="009F7D27">
            <w:pPr>
              <w:pStyle w:val="ConsPlusNormal"/>
              <w:jc w:val="both"/>
              <w:rPr>
                <w:color w:val="000000" w:themeColor="text1"/>
                <w:lang w:val="en-US"/>
              </w:rPr>
            </w:pPr>
            <w:r w:rsidRPr="00673FAA">
              <w:rPr>
                <w:color w:val="000000" w:themeColor="text1"/>
              </w:rPr>
              <w:t xml:space="preserve">Интеграция прикладных программ энергетических </w:t>
            </w:r>
            <w:r w:rsidRPr="00673FAA">
              <w:rPr>
                <w:color w:val="000000" w:themeColor="text1"/>
              </w:rPr>
              <w:lastRenderedPageBreak/>
              <w:t>предприятий. Системные интерфейсы программ распределительных предприятий. Часть</w:t>
            </w:r>
            <w:r w:rsidRPr="00673FAA">
              <w:rPr>
                <w:color w:val="000000" w:themeColor="text1"/>
                <w:lang w:val="en-US"/>
              </w:rPr>
              <w:t xml:space="preserve"> 11. </w:t>
            </w:r>
            <w:r w:rsidRPr="00673FAA">
              <w:rPr>
                <w:color w:val="000000" w:themeColor="text1"/>
              </w:rPr>
              <w:t>Расширения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общей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информационной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модели</w:t>
            </w:r>
            <w:r w:rsidRPr="00673FAA">
              <w:rPr>
                <w:color w:val="000000" w:themeColor="text1"/>
                <w:lang w:val="en-US"/>
              </w:rPr>
              <w:t xml:space="preserve"> (CIM) </w:t>
            </w:r>
            <w:r w:rsidRPr="00673FAA">
              <w:rPr>
                <w:color w:val="000000" w:themeColor="text1"/>
              </w:rPr>
              <w:t>для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распределительных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предприятий</w:t>
            </w:r>
            <w:r w:rsidRPr="00673FAA">
              <w:rPr>
                <w:color w:val="000000" w:themeColor="text1"/>
                <w:lang w:val="en-US"/>
              </w:rPr>
              <w:t xml:space="preserve"> [Application integration at electric utilities - System interfaces for distribution management - Part 11: Common information model (CIM) extensions for distribution]</w:t>
            </w:r>
          </w:p>
        </w:tc>
      </w:tr>
      <w:bookmarkEnd w:id="15"/>
      <w:tr w:rsidR="00673FAA" w:rsidRPr="007111EE" w:rsidDel="00F55AB7" w14:paraId="45E219EE" w14:textId="114654F9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AA67FED" w14:textId="04A6DB31" w:rsidR="009F7D27" w:rsidRPr="007111EE" w:rsidDel="00F55AB7" w:rsidRDefault="009F7D27">
            <w:pPr>
              <w:pStyle w:val="ConsPlusNormal"/>
              <w:rPr>
                <w:color w:val="000000" w:themeColor="text1"/>
                <w:lang w:val="en-US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86758C" w14:textId="28A970D6" w:rsidR="009F7D27" w:rsidRPr="007111EE" w:rsidDel="00F55AB7" w:rsidRDefault="009F7D27">
            <w:pPr>
              <w:pStyle w:val="ConsPlusNormal"/>
              <w:rPr>
                <w:color w:val="000000" w:themeColor="text1"/>
                <w:lang w:val="en-US"/>
              </w:rPr>
            </w:pP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</w:tcPr>
          <w:p w14:paraId="51585C84" w14:textId="3A275074" w:rsidR="009F7D27" w:rsidRPr="00673FAA" w:rsidDel="00F55AB7" w:rsidRDefault="009F7D27">
            <w:pPr>
              <w:pStyle w:val="ConsPlusNormal"/>
              <w:jc w:val="both"/>
              <w:rPr>
                <w:color w:val="000000" w:themeColor="text1"/>
                <w:lang w:val="en-US"/>
              </w:rPr>
            </w:pPr>
          </w:p>
        </w:tc>
      </w:tr>
    </w:tbl>
    <w:p w14:paraId="7A168834" w14:textId="50985AC1" w:rsidR="009F7D27" w:rsidRPr="007111EE" w:rsidRDefault="009F7D27">
      <w:pPr>
        <w:pStyle w:val="ConsPlusNormal"/>
        <w:jc w:val="both"/>
        <w:rPr>
          <w:color w:val="000000" w:themeColor="text1"/>
          <w:lang w:val="en-US"/>
        </w:rPr>
      </w:pPr>
    </w:p>
    <w:sectPr w:rsidR="009F7D27" w:rsidRPr="007111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27"/>
    <w:rsid w:val="00001A92"/>
    <w:rsid w:val="0001395A"/>
    <w:rsid w:val="00024EA3"/>
    <w:rsid w:val="000311C5"/>
    <w:rsid w:val="0004422F"/>
    <w:rsid w:val="0006724D"/>
    <w:rsid w:val="000C1966"/>
    <w:rsid w:val="000D675A"/>
    <w:rsid w:val="000F5ACE"/>
    <w:rsid w:val="00101904"/>
    <w:rsid w:val="00124034"/>
    <w:rsid w:val="00163CB9"/>
    <w:rsid w:val="00193CEB"/>
    <w:rsid w:val="00196ABD"/>
    <w:rsid w:val="001A3D84"/>
    <w:rsid w:val="001B126D"/>
    <w:rsid w:val="001C532B"/>
    <w:rsid w:val="001C6A68"/>
    <w:rsid w:val="002004EC"/>
    <w:rsid w:val="00211433"/>
    <w:rsid w:val="00221E02"/>
    <w:rsid w:val="00254EA2"/>
    <w:rsid w:val="00291181"/>
    <w:rsid w:val="002C3D24"/>
    <w:rsid w:val="002C4553"/>
    <w:rsid w:val="00302ED0"/>
    <w:rsid w:val="00317DDC"/>
    <w:rsid w:val="00347277"/>
    <w:rsid w:val="003A0F45"/>
    <w:rsid w:val="003D3251"/>
    <w:rsid w:val="003D4CB4"/>
    <w:rsid w:val="003F0F7A"/>
    <w:rsid w:val="00401CEF"/>
    <w:rsid w:val="00410B17"/>
    <w:rsid w:val="00410B58"/>
    <w:rsid w:val="00432ECF"/>
    <w:rsid w:val="00446969"/>
    <w:rsid w:val="004821D2"/>
    <w:rsid w:val="004A505A"/>
    <w:rsid w:val="004A6223"/>
    <w:rsid w:val="004C02A2"/>
    <w:rsid w:val="00517963"/>
    <w:rsid w:val="00565A75"/>
    <w:rsid w:val="0057767A"/>
    <w:rsid w:val="005A280F"/>
    <w:rsid w:val="005B3A51"/>
    <w:rsid w:val="00603F91"/>
    <w:rsid w:val="006332DD"/>
    <w:rsid w:val="006640B7"/>
    <w:rsid w:val="00673FAA"/>
    <w:rsid w:val="00675509"/>
    <w:rsid w:val="006C61D4"/>
    <w:rsid w:val="006D5C0C"/>
    <w:rsid w:val="00707674"/>
    <w:rsid w:val="007111EE"/>
    <w:rsid w:val="00721BFC"/>
    <w:rsid w:val="00733613"/>
    <w:rsid w:val="00751B5F"/>
    <w:rsid w:val="00782F8C"/>
    <w:rsid w:val="007A3FAE"/>
    <w:rsid w:val="00801CB8"/>
    <w:rsid w:val="00833F7C"/>
    <w:rsid w:val="008731DD"/>
    <w:rsid w:val="00876E05"/>
    <w:rsid w:val="008A01FE"/>
    <w:rsid w:val="008A2566"/>
    <w:rsid w:val="008C0291"/>
    <w:rsid w:val="008C3915"/>
    <w:rsid w:val="00912DDF"/>
    <w:rsid w:val="009151F3"/>
    <w:rsid w:val="00921E1D"/>
    <w:rsid w:val="00923DBC"/>
    <w:rsid w:val="009379CF"/>
    <w:rsid w:val="00971D92"/>
    <w:rsid w:val="009A4884"/>
    <w:rsid w:val="009A663C"/>
    <w:rsid w:val="009B683C"/>
    <w:rsid w:val="009F7D27"/>
    <w:rsid w:val="00A05DF8"/>
    <w:rsid w:val="00A13CDD"/>
    <w:rsid w:val="00A176AE"/>
    <w:rsid w:val="00A4613F"/>
    <w:rsid w:val="00A46E4A"/>
    <w:rsid w:val="00A528FB"/>
    <w:rsid w:val="00A74CDE"/>
    <w:rsid w:val="00A82F8C"/>
    <w:rsid w:val="00A9248D"/>
    <w:rsid w:val="00AD643E"/>
    <w:rsid w:val="00AF652D"/>
    <w:rsid w:val="00B048E2"/>
    <w:rsid w:val="00B45C08"/>
    <w:rsid w:val="00B73810"/>
    <w:rsid w:val="00BA7746"/>
    <w:rsid w:val="00BA7C7C"/>
    <w:rsid w:val="00BD0914"/>
    <w:rsid w:val="00BD436A"/>
    <w:rsid w:val="00C01540"/>
    <w:rsid w:val="00C41860"/>
    <w:rsid w:val="00C973DD"/>
    <w:rsid w:val="00CA3937"/>
    <w:rsid w:val="00CA3C21"/>
    <w:rsid w:val="00CE13F9"/>
    <w:rsid w:val="00D05573"/>
    <w:rsid w:val="00D11182"/>
    <w:rsid w:val="00D1255C"/>
    <w:rsid w:val="00D337A6"/>
    <w:rsid w:val="00D4667B"/>
    <w:rsid w:val="00D74273"/>
    <w:rsid w:val="00DC488B"/>
    <w:rsid w:val="00DE43AF"/>
    <w:rsid w:val="00E42BE3"/>
    <w:rsid w:val="00E4314B"/>
    <w:rsid w:val="00E71CC2"/>
    <w:rsid w:val="00EA09EF"/>
    <w:rsid w:val="00EA79ED"/>
    <w:rsid w:val="00ED697F"/>
    <w:rsid w:val="00F45FAE"/>
    <w:rsid w:val="00F4755D"/>
    <w:rsid w:val="00F55440"/>
    <w:rsid w:val="00F56AE3"/>
    <w:rsid w:val="00FC0817"/>
    <w:rsid w:val="00FE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E382E"/>
  <w15:chartTrackingRefBased/>
  <w15:docId w15:val="{155ACED6-FB58-4687-B03D-5DA4C7B0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7D27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9F7D27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Title">
    <w:name w:val="ConsPlusTitle"/>
    <w:rsid w:val="009F7D27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Cell">
    <w:name w:val="ConsPlusCell"/>
    <w:rsid w:val="009F7D27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DocList">
    <w:name w:val="ConsPlusDocList"/>
    <w:rsid w:val="009F7D27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Page">
    <w:name w:val="ConsPlusTitlePage"/>
    <w:rsid w:val="009F7D27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  <w:style w:type="paragraph" w:customStyle="1" w:styleId="ConsPlusJurTerm">
    <w:name w:val="ConsPlusJurTerm"/>
    <w:rsid w:val="009F7D27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6"/>
      <w:lang w:eastAsia="ru-RU"/>
    </w:rPr>
  </w:style>
  <w:style w:type="paragraph" w:customStyle="1" w:styleId="ConsPlusTextList">
    <w:name w:val="ConsPlusTextList"/>
    <w:rsid w:val="009F7D27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0"/>
      <w:lang w:eastAsia="ru-RU"/>
    </w:rPr>
  </w:style>
  <w:style w:type="paragraph" w:customStyle="1" w:styleId="FORMATTEXT">
    <w:name w:val=".FORMATTEXT"/>
    <w:uiPriority w:val="99"/>
    <w:rsid w:val="0029118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HEADERTEXT">
    <w:name w:val=".HEADERTEXT"/>
    <w:uiPriority w:val="99"/>
    <w:rsid w:val="0029118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2B4279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7111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111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29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91326-05C6-4756-B1A2-9EB9A4BF5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3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СО ЕЭС</Company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Жиленков Артем Алексеевич</dc:creator>
  <cp:keywords/>
  <dc:description/>
  <cp:lastModifiedBy>Феднов Артем Евгеньевич</cp:lastModifiedBy>
  <cp:revision>32</cp:revision>
  <dcterms:created xsi:type="dcterms:W3CDTF">2025-09-11T11:03:00Z</dcterms:created>
  <dcterms:modified xsi:type="dcterms:W3CDTF">2026-04-03T10:03:00Z</dcterms:modified>
</cp:coreProperties>
</file>