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52801" w14:textId="77777777" w:rsidR="00E27F55" w:rsidRDefault="00000000">
      <w:pPr>
        <w:pStyle w:val="Ttulo1"/>
      </w:pPr>
      <w:r>
        <w:t>SOMBRA CHORONA</w:t>
      </w:r>
    </w:p>
    <w:p w14:paraId="4BDC89C7" w14:textId="77777777" w:rsidR="00E27F55" w:rsidRDefault="00000000">
      <w:pPr>
        <w:spacing w:after="240"/>
        <w:jc w:val="center"/>
      </w:pPr>
      <w:r>
        <w:rPr>
          <w:i/>
          <w:iCs/>
          <w:color w:val="6B7280"/>
          <w:sz w:val="22"/>
          <w:szCs w:val="22"/>
        </w:rPr>
        <w:t>Maldição de Medo | 4º Grau | ND 4 | Patamar Comum</w:t>
      </w:r>
    </w:p>
    <w:p w14:paraId="669E61D8" w14:textId="77777777" w:rsidR="00E27F55" w:rsidRDefault="00E27F55">
      <w:pPr>
        <w:pBdr>
          <w:bottom w:val="single" w:sz="12" w:space="1" w:color="1A1A2E"/>
        </w:pBdr>
        <w:spacing w:after="200"/>
      </w:pPr>
    </w:p>
    <w:p w14:paraId="651C9167" w14:textId="77777777" w:rsidR="00E27F55" w:rsidRDefault="00000000">
      <w:pPr>
        <w:pStyle w:val="Ttulo2"/>
      </w:pPr>
      <w:r>
        <w:t>DESCRIÇÃO</w:t>
      </w:r>
    </w:p>
    <w:p w14:paraId="140318E0" w14:textId="77777777" w:rsidR="00E27F55" w:rsidRDefault="00000000">
      <w:pPr>
        <w:spacing w:after="160"/>
      </w:pPr>
      <w:r>
        <w:rPr>
          <w:sz w:val="22"/>
          <w:szCs w:val="22"/>
        </w:rPr>
        <w:t>Nascida do medo primordial do abandono e da solidão que assola a humanidade, a Sombra Chorona é uma manifestação sombria das emoções mais profundas e destrutivas. Sua forma é uma figura humanoide distorcida, composta inteiramente de sombras tremeluzentes que parecem nunca encontrar forma definitiva, como se estivessem constantemente à beira do colapso.</w:t>
      </w:r>
    </w:p>
    <w:p w14:paraId="55DE17E6" w14:textId="77777777" w:rsidR="00E27F55" w:rsidRDefault="00000000">
      <w:pPr>
        <w:spacing w:after="160"/>
      </w:pPr>
      <w:r>
        <w:rPr>
          <w:sz w:val="22"/>
          <w:szCs w:val="22"/>
        </w:rPr>
        <w:t>Lágrimas negras escorrem perpetuamente de onde deveriam estar seus olhos, traçando trilhas sombrias em seu rosto indefinido. Não possui feições reconhecíveis — apenas buracos vazios e profundos onde olhos e boca deveriam existir, cavidades que parecem sugar a luz e a esperança de quem as contempla. Seu corpo move-se de forma errática e desconexa, como uma marionete cujos fios estão prestes a se romper a qualquer momento.</w:t>
      </w:r>
    </w:p>
    <w:p w14:paraId="4447BA2E" w14:textId="77777777" w:rsidR="00E27F55" w:rsidRDefault="00000000">
      <w:pPr>
        <w:spacing w:after="240"/>
      </w:pPr>
      <w:r>
        <w:rPr>
          <w:sz w:val="22"/>
          <w:szCs w:val="22"/>
        </w:rPr>
        <w:t>A Sombra Chorona se manifesta em locais onde pessoas morreram sozinhas ou foram esquecidas pela sociedade: hospitais abandonados com corredores vazios ecoando gritos silenciosos, asilos desertos onde o tempo parou, casas desertas onde o último morador partiu sem nunca mais voltar. Seu choro incessante — um lamento agudo e penetrante — causa pavor profundo em todos que o escutam, ressoando com os medos mais íntimos de solidão e abandono que habitam o coração humano.</w:t>
      </w:r>
    </w:p>
    <w:p w14:paraId="0EBE5892" w14:textId="77777777" w:rsidR="00E27F55" w:rsidRDefault="00E27F55">
      <w:pPr>
        <w:pBdr>
          <w:bottom w:val="single" w:sz="12" w:space="1" w:color="1A1A2E"/>
        </w:pBdr>
        <w:spacing w:after="200"/>
      </w:pPr>
    </w:p>
    <w:p w14:paraId="3758950F" w14:textId="77777777" w:rsidR="00E27F55" w:rsidRDefault="00000000">
      <w:pPr>
        <w:pStyle w:val="Ttulo2"/>
      </w:pPr>
      <w:r>
        <w:t>ATRIBUTOS E DEFESAS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6"/>
        <w:gridCol w:w="3117"/>
      </w:tblGrid>
      <w:tr w:rsidR="00E27F55" w14:paraId="16480A88" w14:textId="77777777" w:rsidTr="00B12308">
        <w:tblPrEx>
          <w:tblCellMar>
            <w:top w:w="0" w:type="dxa"/>
            <w:bottom w:w="0" w:type="dxa"/>
          </w:tblCellMar>
        </w:tblPrEx>
        <w:tc>
          <w:tcPr>
            <w:tcW w:w="3117" w:type="dxa"/>
            <w:shd w:val="clear" w:color="auto" w:fill="1A1A2E"/>
            <w:tcMar>
              <w:top w:w="80" w:type="dxa"/>
              <w:left w:w="120" w:type="dxa"/>
              <w:bottom w:w="80" w:type="dxa"/>
              <w:right w:w="120" w:type="dxa"/>
            </w:tcMar>
          </w:tcPr>
          <w:p w14:paraId="5C5B26E1" w14:textId="77777777" w:rsidR="00E27F55" w:rsidRDefault="00000000">
            <w:pPr>
              <w:jc w:val="center"/>
            </w:pPr>
            <w:r>
              <w:rPr>
                <w:b/>
                <w:bCs/>
                <w:color w:val="FFFFFF"/>
                <w:sz w:val="22"/>
                <w:szCs w:val="22"/>
              </w:rPr>
              <w:t>ATRIBUTO</w:t>
            </w:r>
          </w:p>
        </w:tc>
        <w:tc>
          <w:tcPr>
            <w:tcW w:w="3116" w:type="dxa"/>
            <w:shd w:val="clear" w:color="auto" w:fill="1A1A2E"/>
            <w:tcMar>
              <w:top w:w="80" w:type="dxa"/>
              <w:left w:w="120" w:type="dxa"/>
              <w:bottom w:w="80" w:type="dxa"/>
              <w:right w:w="120" w:type="dxa"/>
            </w:tcMar>
          </w:tcPr>
          <w:p w14:paraId="2FEF7C0D" w14:textId="77777777" w:rsidR="00E27F55" w:rsidRDefault="00000000">
            <w:pPr>
              <w:jc w:val="center"/>
            </w:pPr>
            <w:r>
              <w:rPr>
                <w:b/>
                <w:bCs/>
                <w:color w:val="FFFFFF"/>
                <w:sz w:val="22"/>
                <w:szCs w:val="22"/>
              </w:rPr>
              <w:t>VALOR</w:t>
            </w:r>
          </w:p>
        </w:tc>
        <w:tc>
          <w:tcPr>
            <w:tcW w:w="3117" w:type="dxa"/>
            <w:shd w:val="clear" w:color="auto" w:fill="1A1A2E"/>
            <w:tcMar>
              <w:top w:w="80" w:type="dxa"/>
              <w:left w:w="120" w:type="dxa"/>
              <w:bottom w:w="80" w:type="dxa"/>
              <w:right w:w="120" w:type="dxa"/>
            </w:tcMar>
          </w:tcPr>
          <w:p w14:paraId="1176D14C" w14:textId="77777777" w:rsidR="00E27F55" w:rsidRDefault="00000000">
            <w:pPr>
              <w:jc w:val="center"/>
            </w:pPr>
            <w:r>
              <w:rPr>
                <w:b/>
                <w:bCs/>
                <w:color w:val="FFFFFF"/>
                <w:sz w:val="22"/>
                <w:szCs w:val="22"/>
              </w:rPr>
              <w:t>MODIFICADOR</w:t>
            </w:r>
          </w:p>
        </w:tc>
      </w:tr>
      <w:tr w:rsidR="00E27F55" w14:paraId="228CD865" w14:textId="77777777" w:rsidTr="00B12308">
        <w:tblPrEx>
          <w:tblCellMar>
            <w:top w:w="0" w:type="dxa"/>
            <w:bottom w:w="0" w:type="dxa"/>
          </w:tblCellMar>
        </w:tblPrEx>
        <w:tc>
          <w:tcPr>
            <w:tcW w:w="3117" w:type="dxa"/>
            <w:shd w:val="clear" w:color="auto" w:fill="E5E7EB"/>
            <w:tcMar>
              <w:top w:w="80" w:type="dxa"/>
              <w:left w:w="120" w:type="dxa"/>
              <w:bottom w:w="80" w:type="dxa"/>
              <w:right w:w="120" w:type="dxa"/>
            </w:tcMar>
          </w:tcPr>
          <w:p w14:paraId="64C8C68A" w14:textId="77777777" w:rsidR="00E27F55" w:rsidRDefault="00000000">
            <w:r>
              <w:rPr>
                <w:color w:val="000000"/>
                <w:sz w:val="22"/>
                <w:szCs w:val="22"/>
              </w:rPr>
              <w:t>Força</w:t>
            </w:r>
          </w:p>
        </w:tc>
        <w:tc>
          <w:tcPr>
            <w:tcW w:w="3116" w:type="dxa"/>
            <w:tcMar>
              <w:top w:w="80" w:type="dxa"/>
              <w:left w:w="120" w:type="dxa"/>
              <w:bottom w:w="80" w:type="dxa"/>
              <w:right w:w="120" w:type="dxa"/>
            </w:tcMar>
          </w:tcPr>
          <w:p w14:paraId="057592C0" w14:textId="77777777" w:rsidR="00E27F55" w:rsidRDefault="00000000">
            <w:pPr>
              <w:jc w:val="center"/>
            </w:pPr>
            <w:r>
              <w:rPr>
                <w:color w:val="000000"/>
                <w:sz w:val="22"/>
                <w:szCs w:val="22"/>
              </w:rPr>
              <w:t>8</w:t>
            </w:r>
          </w:p>
        </w:tc>
        <w:tc>
          <w:tcPr>
            <w:tcW w:w="3117" w:type="dxa"/>
            <w:tcMar>
              <w:top w:w="80" w:type="dxa"/>
              <w:left w:w="120" w:type="dxa"/>
              <w:bottom w:w="80" w:type="dxa"/>
              <w:right w:w="120" w:type="dxa"/>
            </w:tcMar>
          </w:tcPr>
          <w:p w14:paraId="0A8B7179" w14:textId="77777777" w:rsidR="00E27F55" w:rsidRDefault="00000000">
            <w:pPr>
              <w:jc w:val="center"/>
            </w:pPr>
            <w:r>
              <w:rPr>
                <w:b/>
                <w:bCs/>
                <w:color w:val="000000"/>
                <w:sz w:val="22"/>
                <w:szCs w:val="22"/>
              </w:rPr>
              <w:t>-1</w:t>
            </w:r>
          </w:p>
        </w:tc>
      </w:tr>
      <w:tr w:rsidR="00E27F55" w14:paraId="79A318DF" w14:textId="77777777" w:rsidTr="00B12308">
        <w:tblPrEx>
          <w:tblCellMar>
            <w:top w:w="0" w:type="dxa"/>
            <w:bottom w:w="0" w:type="dxa"/>
          </w:tblCellMar>
        </w:tblPrEx>
        <w:tc>
          <w:tcPr>
            <w:tcW w:w="3117" w:type="dxa"/>
            <w:shd w:val="clear" w:color="auto" w:fill="E5E7EB"/>
            <w:tcMar>
              <w:top w:w="80" w:type="dxa"/>
              <w:left w:w="120" w:type="dxa"/>
              <w:bottom w:w="80" w:type="dxa"/>
              <w:right w:w="120" w:type="dxa"/>
            </w:tcMar>
          </w:tcPr>
          <w:p w14:paraId="10565F54" w14:textId="77777777" w:rsidR="00E27F55" w:rsidRDefault="00000000">
            <w:r>
              <w:rPr>
                <w:color w:val="000000"/>
                <w:sz w:val="22"/>
                <w:szCs w:val="22"/>
              </w:rPr>
              <w:t>Destreza</w:t>
            </w:r>
          </w:p>
        </w:tc>
        <w:tc>
          <w:tcPr>
            <w:tcW w:w="3116" w:type="dxa"/>
            <w:tcMar>
              <w:top w:w="80" w:type="dxa"/>
              <w:left w:w="120" w:type="dxa"/>
              <w:bottom w:w="80" w:type="dxa"/>
              <w:right w:w="120" w:type="dxa"/>
            </w:tcMar>
          </w:tcPr>
          <w:p w14:paraId="5C93DBAD" w14:textId="77777777" w:rsidR="00E27F55" w:rsidRDefault="00000000">
            <w:pPr>
              <w:jc w:val="center"/>
            </w:pPr>
            <w:r>
              <w:rPr>
                <w:color w:val="000000"/>
                <w:sz w:val="22"/>
                <w:szCs w:val="22"/>
              </w:rPr>
              <w:t>16</w:t>
            </w:r>
          </w:p>
        </w:tc>
        <w:tc>
          <w:tcPr>
            <w:tcW w:w="3117" w:type="dxa"/>
            <w:tcMar>
              <w:top w:w="80" w:type="dxa"/>
              <w:left w:w="120" w:type="dxa"/>
              <w:bottom w:w="80" w:type="dxa"/>
              <w:right w:w="120" w:type="dxa"/>
            </w:tcMar>
          </w:tcPr>
          <w:p w14:paraId="2F5F6499" w14:textId="77777777" w:rsidR="00E27F55" w:rsidRDefault="00000000">
            <w:pPr>
              <w:jc w:val="center"/>
            </w:pPr>
            <w:r>
              <w:rPr>
                <w:b/>
                <w:bCs/>
                <w:color w:val="000000"/>
                <w:sz w:val="22"/>
                <w:szCs w:val="22"/>
              </w:rPr>
              <w:t>+3</w:t>
            </w:r>
          </w:p>
        </w:tc>
      </w:tr>
      <w:tr w:rsidR="00E27F55" w14:paraId="70A996D3" w14:textId="77777777" w:rsidTr="00B12308">
        <w:tblPrEx>
          <w:tblCellMar>
            <w:top w:w="0" w:type="dxa"/>
            <w:bottom w:w="0" w:type="dxa"/>
          </w:tblCellMar>
        </w:tblPrEx>
        <w:tc>
          <w:tcPr>
            <w:tcW w:w="3117" w:type="dxa"/>
            <w:shd w:val="clear" w:color="auto" w:fill="E5E7EB"/>
            <w:tcMar>
              <w:top w:w="80" w:type="dxa"/>
              <w:left w:w="120" w:type="dxa"/>
              <w:bottom w:w="80" w:type="dxa"/>
              <w:right w:w="120" w:type="dxa"/>
            </w:tcMar>
          </w:tcPr>
          <w:p w14:paraId="00FE144F" w14:textId="77777777" w:rsidR="00E27F55" w:rsidRDefault="00000000">
            <w:r>
              <w:rPr>
                <w:color w:val="000000"/>
                <w:sz w:val="22"/>
                <w:szCs w:val="22"/>
              </w:rPr>
              <w:t>Constituição</w:t>
            </w:r>
          </w:p>
        </w:tc>
        <w:tc>
          <w:tcPr>
            <w:tcW w:w="3116" w:type="dxa"/>
            <w:tcMar>
              <w:top w:w="80" w:type="dxa"/>
              <w:left w:w="120" w:type="dxa"/>
              <w:bottom w:w="80" w:type="dxa"/>
              <w:right w:w="120" w:type="dxa"/>
            </w:tcMar>
          </w:tcPr>
          <w:p w14:paraId="2E5DC064" w14:textId="77777777" w:rsidR="00E27F55" w:rsidRDefault="00000000">
            <w:pPr>
              <w:jc w:val="center"/>
            </w:pPr>
            <w:r>
              <w:rPr>
                <w:color w:val="000000"/>
                <w:sz w:val="22"/>
                <w:szCs w:val="22"/>
              </w:rPr>
              <w:t>18</w:t>
            </w:r>
          </w:p>
        </w:tc>
        <w:tc>
          <w:tcPr>
            <w:tcW w:w="3117" w:type="dxa"/>
            <w:tcMar>
              <w:top w:w="80" w:type="dxa"/>
              <w:left w:w="120" w:type="dxa"/>
              <w:bottom w:w="80" w:type="dxa"/>
              <w:right w:w="120" w:type="dxa"/>
            </w:tcMar>
          </w:tcPr>
          <w:p w14:paraId="5DAA7DD1" w14:textId="77777777" w:rsidR="00E27F55" w:rsidRDefault="00000000">
            <w:pPr>
              <w:jc w:val="center"/>
            </w:pPr>
            <w:r>
              <w:rPr>
                <w:b/>
                <w:bCs/>
                <w:color w:val="000000"/>
                <w:sz w:val="22"/>
                <w:szCs w:val="22"/>
              </w:rPr>
              <w:t>+4</w:t>
            </w:r>
          </w:p>
        </w:tc>
      </w:tr>
      <w:tr w:rsidR="00E27F55" w14:paraId="280EE977" w14:textId="77777777" w:rsidTr="00B12308">
        <w:tblPrEx>
          <w:tblCellMar>
            <w:top w:w="0" w:type="dxa"/>
            <w:bottom w:w="0" w:type="dxa"/>
          </w:tblCellMar>
        </w:tblPrEx>
        <w:tc>
          <w:tcPr>
            <w:tcW w:w="3117" w:type="dxa"/>
            <w:shd w:val="clear" w:color="auto" w:fill="E5E7EB"/>
            <w:tcMar>
              <w:top w:w="80" w:type="dxa"/>
              <w:left w:w="120" w:type="dxa"/>
              <w:bottom w:w="80" w:type="dxa"/>
              <w:right w:w="120" w:type="dxa"/>
            </w:tcMar>
          </w:tcPr>
          <w:p w14:paraId="350C015B" w14:textId="77777777" w:rsidR="00E27F55" w:rsidRDefault="00000000">
            <w:r>
              <w:rPr>
                <w:color w:val="000000"/>
                <w:sz w:val="22"/>
                <w:szCs w:val="22"/>
              </w:rPr>
              <w:t>Inteligência</w:t>
            </w:r>
          </w:p>
        </w:tc>
        <w:tc>
          <w:tcPr>
            <w:tcW w:w="3116" w:type="dxa"/>
            <w:tcMar>
              <w:top w:w="80" w:type="dxa"/>
              <w:left w:w="120" w:type="dxa"/>
              <w:bottom w:w="80" w:type="dxa"/>
              <w:right w:w="120" w:type="dxa"/>
            </w:tcMar>
          </w:tcPr>
          <w:p w14:paraId="289CDEB2" w14:textId="77777777" w:rsidR="00E27F55" w:rsidRDefault="00000000">
            <w:pPr>
              <w:jc w:val="center"/>
            </w:pPr>
            <w:r>
              <w:rPr>
                <w:color w:val="000000"/>
                <w:sz w:val="22"/>
                <w:szCs w:val="22"/>
              </w:rPr>
              <w:t>10</w:t>
            </w:r>
          </w:p>
        </w:tc>
        <w:tc>
          <w:tcPr>
            <w:tcW w:w="3117" w:type="dxa"/>
            <w:tcMar>
              <w:top w:w="80" w:type="dxa"/>
              <w:left w:w="120" w:type="dxa"/>
              <w:bottom w:w="80" w:type="dxa"/>
              <w:right w:w="120" w:type="dxa"/>
            </w:tcMar>
          </w:tcPr>
          <w:p w14:paraId="251815F4" w14:textId="77777777" w:rsidR="00E27F55" w:rsidRDefault="00000000">
            <w:pPr>
              <w:jc w:val="center"/>
            </w:pPr>
            <w:r>
              <w:rPr>
                <w:b/>
                <w:bCs/>
                <w:color w:val="000000"/>
                <w:sz w:val="22"/>
                <w:szCs w:val="22"/>
              </w:rPr>
              <w:t>+0</w:t>
            </w:r>
          </w:p>
        </w:tc>
      </w:tr>
      <w:tr w:rsidR="00E27F55" w14:paraId="55DD3997" w14:textId="77777777" w:rsidTr="00B12308">
        <w:tblPrEx>
          <w:tblCellMar>
            <w:top w:w="0" w:type="dxa"/>
            <w:bottom w:w="0" w:type="dxa"/>
          </w:tblCellMar>
        </w:tblPrEx>
        <w:tc>
          <w:tcPr>
            <w:tcW w:w="3117" w:type="dxa"/>
            <w:shd w:val="clear" w:color="auto" w:fill="E5E7EB"/>
            <w:tcMar>
              <w:top w:w="80" w:type="dxa"/>
              <w:left w:w="120" w:type="dxa"/>
              <w:bottom w:w="80" w:type="dxa"/>
              <w:right w:w="120" w:type="dxa"/>
            </w:tcMar>
          </w:tcPr>
          <w:p w14:paraId="5F1F3A11" w14:textId="77777777" w:rsidR="00E27F55" w:rsidRDefault="00000000">
            <w:r>
              <w:rPr>
                <w:color w:val="000000"/>
                <w:sz w:val="22"/>
                <w:szCs w:val="22"/>
              </w:rPr>
              <w:t>Sabedoria</w:t>
            </w:r>
          </w:p>
        </w:tc>
        <w:tc>
          <w:tcPr>
            <w:tcW w:w="3116" w:type="dxa"/>
            <w:tcMar>
              <w:top w:w="80" w:type="dxa"/>
              <w:left w:w="120" w:type="dxa"/>
              <w:bottom w:w="80" w:type="dxa"/>
              <w:right w:w="120" w:type="dxa"/>
            </w:tcMar>
          </w:tcPr>
          <w:p w14:paraId="4C039516" w14:textId="77777777" w:rsidR="00E27F55" w:rsidRDefault="00000000">
            <w:pPr>
              <w:jc w:val="center"/>
            </w:pPr>
            <w:r>
              <w:rPr>
                <w:color w:val="000000"/>
                <w:sz w:val="22"/>
                <w:szCs w:val="22"/>
              </w:rPr>
              <w:t>16</w:t>
            </w:r>
          </w:p>
        </w:tc>
        <w:tc>
          <w:tcPr>
            <w:tcW w:w="3117" w:type="dxa"/>
            <w:tcMar>
              <w:top w:w="80" w:type="dxa"/>
              <w:left w:w="120" w:type="dxa"/>
              <w:bottom w:w="80" w:type="dxa"/>
              <w:right w:w="120" w:type="dxa"/>
            </w:tcMar>
          </w:tcPr>
          <w:p w14:paraId="407B50F2" w14:textId="77777777" w:rsidR="00E27F55" w:rsidRDefault="00000000">
            <w:pPr>
              <w:jc w:val="center"/>
            </w:pPr>
            <w:r>
              <w:rPr>
                <w:b/>
                <w:bCs/>
                <w:color w:val="000000"/>
                <w:sz w:val="22"/>
                <w:szCs w:val="22"/>
              </w:rPr>
              <w:t>+3</w:t>
            </w:r>
          </w:p>
        </w:tc>
      </w:tr>
      <w:tr w:rsidR="00E27F55" w14:paraId="7F343C90" w14:textId="77777777" w:rsidTr="00B12308">
        <w:tblPrEx>
          <w:tblCellMar>
            <w:top w:w="0" w:type="dxa"/>
            <w:bottom w:w="0" w:type="dxa"/>
          </w:tblCellMar>
        </w:tblPrEx>
        <w:tc>
          <w:tcPr>
            <w:tcW w:w="3117" w:type="dxa"/>
            <w:shd w:val="clear" w:color="auto" w:fill="E5E7EB"/>
            <w:tcMar>
              <w:top w:w="80" w:type="dxa"/>
              <w:left w:w="120" w:type="dxa"/>
              <w:bottom w:w="80" w:type="dxa"/>
              <w:right w:w="120" w:type="dxa"/>
            </w:tcMar>
          </w:tcPr>
          <w:p w14:paraId="22F7425B" w14:textId="77777777" w:rsidR="00E27F55" w:rsidRDefault="00000000">
            <w:r>
              <w:rPr>
                <w:color w:val="000000"/>
                <w:sz w:val="22"/>
                <w:szCs w:val="22"/>
              </w:rPr>
              <w:t>Presença</w:t>
            </w:r>
          </w:p>
        </w:tc>
        <w:tc>
          <w:tcPr>
            <w:tcW w:w="3116" w:type="dxa"/>
            <w:tcMar>
              <w:top w:w="80" w:type="dxa"/>
              <w:left w:w="120" w:type="dxa"/>
              <w:bottom w:w="80" w:type="dxa"/>
              <w:right w:w="120" w:type="dxa"/>
            </w:tcMar>
          </w:tcPr>
          <w:p w14:paraId="02B95123" w14:textId="77777777" w:rsidR="00E27F55" w:rsidRDefault="00000000">
            <w:pPr>
              <w:jc w:val="center"/>
            </w:pPr>
            <w:r>
              <w:rPr>
                <w:color w:val="000000"/>
                <w:sz w:val="22"/>
                <w:szCs w:val="22"/>
              </w:rPr>
              <w:t>18</w:t>
            </w:r>
          </w:p>
        </w:tc>
        <w:tc>
          <w:tcPr>
            <w:tcW w:w="3117" w:type="dxa"/>
            <w:tcMar>
              <w:top w:w="80" w:type="dxa"/>
              <w:left w:w="120" w:type="dxa"/>
              <w:bottom w:w="80" w:type="dxa"/>
              <w:right w:w="120" w:type="dxa"/>
            </w:tcMar>
          </w:tcPr>
          <w:p w14:paraId="1A6A6869" w14:textId="77777777" w:rsidR="00E27F55" w:rsidRDefault="00000000">
            <w:pPr>
              <w:jc w:val="center"/>
            </w:pPr>
            <w:r>
              <w:rPr>
                <w:b/>
                <w:bCs/>
                <w:color w:val="000000"/>
                <w:sz w:val="22"/>
                <w:szCs w:val="22"/>
              </w:rPr>
              <w:t>+4</w:t>
            </w:r>
          </w:p>
        </w:tc>
      </w:tr>
    </w:tbl>
    <w:p w14:paraId="472A0D84" w14:textId="77777777" w:rsidR="00E27F55" w:rsidRDefault="00E27F55">
      <w:pPr>
        <w:spacing w:before="160"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E27F55" w14:paraId="195C420F" w14:textId="77777777">
        <w:tblPrEx>
          <w:tblCellMar>
            <w:top w:w="0" w:type="dxa"/>
            <w:bottom w:w="0" w:type="dxa"/>
          </w:tblCellMar>
        </w:tblPrEx>
        <w:tc>
          <w:tcPr>
            <w:tcW w:w="4680" w:type="dxa"/>
            <w:shd w:val="clear" w:color="auto" w:fill="1A1A2E"/>
            <w:tcMar>
              <w:top w:w="80" w:type="dxa"/>
              <w:left w:w="120" w:type="dxa"/>
              <w:bottom w:w="80" w:type="dxa"/>
              <w:right w:w="120" w:type="dxa"/>
            </w:tcMar>
          </w:tcPr>
          <w:p w14:paraId="33555B9E" w14:textId="77777777" w:rsidR="00E27F55" w:rsidRDefault="00000000">
            <w:pPr>
              <w:jc w:val="center"/>
            </w:pPr>
            <w:r>
              <w:rPr>
                <w:b/>
                <w:bCs/>
                <w:color w:val="FFFFFF"/>
                <w:sz w:val="22"/>
                <w:szCs w:val="22"/>
              </w:rPr>
              <w:t>DEFESA</w:t>
            </w:r>
          </w:p>
        </w:tc>
        <w:tc>
          <w:tcPr>
            <w:tcW w:w="4680" w:type="dxa"/>
            <w:shd w:val="clear" w:color="auto" w:fill="1A1A2E"/>
            <w:tcMar>
              <w:top w:w="80" w:type="dxa"/>
              <w:left w:w="120" w:type="dxa"/>
              <w:bottom w:w="80" w:type="dxa"/>
              <w:right w:w="120" w:type="dxa"/>
            </w:tcMar>
          </w:tcPr>
          <w:p w14:paraId="6CA88DFE" w14:textId="77777777" w:rsidR="00E27F55" w:rsidRDefault="00000000">
            <w:pPr>
              <w:jc w:val="center"/>
            </w:pPr>
            <w:r>
              <w:rPr>
                <w:b/>
                <w:bCs/>
                <w:color w:val="FFFFFF"/>
                <w:sz w:val="22"/>
                <w:szCs w:val="22"/>
              </w:rPr>
              <w:t>VALOR</w:t>
            </w:r>
          </w:p>
        </w:tc>
      </w:tr>
      <w:tr w:rsidR="00E27F55" w14:paraId="6F6CF6E8" w14:textId="77777777">
        <w:tblPrEx>
          <w:tblCellMar>
            <w:top w:w="0" w:type="dxa"/>
            <w:bottom w:w="0" w:type="dxa"/>
          </w:tblCellMar>
        </w:tblPrEx>
        <w:tc>
          <w:tcPr>
            <w:tcW w:w="4680" w:type="dxa"/>
            <w:shd w:val="clear" w:color="auto" w:fill="E5E7EB"/>
            <w:tcMar>
              <w:top w:w="80" w:type="dxa"/>
              <w:left w:w="120" w:type="dxa"/>
              <w:bottom w:w="80" w:type="dxa"/>
              <w:right w:w="120" w:type="dxa"/>
            </w:tcMar>
          </w:tcPr>
          <w:p w14:paraId="035F0BCD" w14:textId="77777777" w:rsidR="00E27F55" w:rsidRDefault="00000000">
            <w:r>
              <w:rPr>
                <w:color w:val="000000"/>
                <w:sz w:val="22"/>
                <w:szCs w:val="22"/>
              </w:rPr>
              <w:t>Pontos de Vida (PV)</w:t>
            </w:r>
          </w:p>
        </w:tc>
        <w:tc>
          <w:tcPr>
            <w:tcW w:w="4680" w:type="dxa"/>
            <w:tcMar>
              <w:top w:w="80" w:type="dxa"/>
              <w:left w:w="120" w:type="dxa"/>
              <w:bottom w:w="80" w:type="dxa"/>
              <w:right w:w="120" w:type="dxa"/>
            </w:tcMar>
          </w:tcPr>
          <w:p w14:paraId="70545C7C" w14:textId="77777777" w:rsidR="00E27F55" w:rsidRDefault="00000000">
            <w:pPr>
              <w:jc w:val="center"/>
            </w:pPr>
            <w:r>
              <w:rPr>
                <w:b/>
                <w:bCs/>
                <w:color w:val="DC2626"/>
                <w:sz w:val="22"/>
                <w:szCs w:val="22"/>
              </w:rPr>
              <w:t>276</w:t>
            </w:r>
          </w:p>
        </w:tc>
      </w:tr>
      <w:tr w:rsidR="00E27F55" w14:paraId="5B2E4FA1" w14:textId="77777777">
        <w:tblPrEx>
          <w:tblCellMar>
            <w:top w:w="0" w:type="dxa"/>
            <w:bottom w:w="0" w:type="dxa"/>
          </w:tblCellMar>
        </w:tblPrEx>
        <w:tc>
          <w:tcPr>
            <w:tcW w:w="4680" w:type="dxa"/>
            <w:shd w:val="clear" w:color="auto" w:fill="E5E7EB"/>
            <w:tcMar>
              <w:top w:w="80" w:type="dxa"/>
              <w:left w:w="120" w:type="dxa"/>
              <w:bottom w:w="80" w:type="dxa"/>
              <w:right w:w="120" w:type="dxa"/>
            </w:tcMar>
          </w:tcPr>
          <w:p w14:paraId="424917D8" w14:textId="77777777" w:rsidR="00E27F55" w:rsidRDefault="00000000">
            <w:r>
              <w:rPr>
                <w:color w:val="000000"/>
                <w:sz w:val="22"/>
                <w:szCs w:val="22"/>
              </w:rPr>
              <w:t>Defesa</w:t>
            </w:r>
          </w:p>
        </w:tc>
        <w:tc>
          <w:tcPr>
            <w:tcW w:w="4680" w:type="dxa"/>
            <w:tcMar>
              <w:top w:w="80" w:type="dxa"/>
              <w:left w:w="120" w:type="dxa"/>
              <w:bottom w:w="80" w:type="dxa"/>
              <w:right w:w="120" w:type="dxa"/>
            </w:tcMar>
          </w:tcPr>
          <w:p w14:paraId="09249329" w14:textId="77777777" w:rsidR="00E27F55" w:rsidRDefault="00000000">
            <w:pPr>
              <w:jc w:val="center"/>
            </w:pPr>
            <w:r>
              <w:rPr>
                <w:b/>
                <w:bCs/>
                <w:color w:val="2563EB"/>
                <w:sz w:val="22"/>
                <w:szCs w:val="22"/>
              </w:rPr>
              <w:t>22</w:t>
            </w:r>
          </w:p>
        </w:tc>
      </w:tr>
      <w:tr w:rsidR="00E27F55" w14:paraId="3A93AC75" w14:textId="77777777">
        <w:tblPrEx>
          <w:tblCellMar>
            <w:top w:w="0" w:type="dxa"/>
            <w:bottom w:w="0" w:type="dxa"/>
          </w:tblCellMar>
        </w:tblPrEx>
        <w:tc>
          <w:tcPr>
            <w:tcW w:w="4680" w:type="dxa"/>
            <w:shd w:val="clear" w:color="auto" w:fill="E5E7EB"/>
            <w:tcMar>
              <w:top w:w="80" w:type="dxa"/>
              <w:left w:w="120" w:type="dxa"/>
              <w:bottom w:w="80" w:type="dxa"/>
              <w:right w:w="120" w:type="dxa"/>
            </w:tcMar>
          </w:tcPr>
          <w:p w14:paraId="1AB1B51F" w14:textId="77777777" w:rsidR="00E27F55" w:rsidRDefault="00000000">
            <w:r>
              <w:rPr>
                <w:color w:val="000000"/>
                <w:sz w:val="22"/>
                <w:szCs w:val="22"/>
              </w:rPr>
              <w:lastRenderedPageBreak/>
              <w:t xml:space="preserve">Redução de </w:t>
            </w:r>
            <w:proofErr w:type="spellStart"/>
            <w:r>
              <w:rPr>
                <w:color w:val="000000"/>
                <w:sz w:val="22"/>
                <w:szCs w:val="22"/>
              </w:rPr>
              <w:t>Dano</w:t>
            </w:r>
            <w:proofErr w:type="spellEnd"/>
            <w:r>
              <w:rPr>
                <w:color w:val="000000"/>
                <w:sz w:val="22"/>
                <w:szCs w:val="22"/>
              </w:rPr>
              <w:t xml:space="preserve"> (RD)</w:t>
            </w:r>
          </w:p>
        </w:tc>
        <w:tc>
          <w:tcPr>
            <w:tcW w:w="4680" w:type="dxa"/>
            <w:tcMar>
              <w:top w:w="80" w:type="dxa"/>
              <w:left w:w="120" w:type="dxa"/>
              <w:bottom w:w="80" w:type="dxa"/>
              <w:right w:w="120" w:type="dxa"/>
            </w:tcMar>
          </w:tcPr>
          <w:p w14:paraId="2E7E33BD" w14:textId="77777777" w:rsidR="00E27F55" w:rsidRDefault="00000000">
            <w:pPr>
              <w:jc w:val="center"/>
            </w:pPr>
            <w:r>
              <w:rPr>
                <w:color w:val="000000"/>
                <w:sz w:val="22"/>
                <w:szCs w:val="22"/>
              </w:rPr>
              <w:t>—</w:t>
            </w:r>
          </w:p>
        </w:tc>
      </w:tr>
      <w:tr w:rsidR="00E27F55" w14:paraId="1BC64A0B" w14:textId="77777777">
        <w:tblPrEx>
          <w:tblCellMar>
            <w:top w:w="0" w:type="dxa"/>
            <w:bottom w:w="0" w:type="dxa"/>
          </w:tblCellMar>
        </w:tblPrEx>
        <w:tc>
          <w:tcPr>
            <w:tcW w:w="4680" w:type="dxa"/>
            <w:shd w:val="clear" w:color="auto" w:fill="E5E7EB"/>
            <w:tcMar>
              <w:top w:w="80" w:type="dxa"/>
              <w:left w:w="120" w:type="dxa"/>
              <w:bottom w:w="80" w:type="dxa"/>
              <w:right w:w="120" w:type="dxa"/>
            </w:tcMar>
          </w:tcPr>
          <w:p w14:paraId="4E4BD354" w14:textId="77777777" w:rsidR="00E27F55" w:rsidRDefault="00000000">
            <w:r>
              <w:rPr>
                <w:color w:val="000000"/>
                <w:sz w:val="22"/>
                <w:szCs w:val="22"/>
              </w:rPr>
              <w:t>Pontos de Energia (PE)</w:t>
            </w:r>
          </w:p>
        </w:tc>
        <w:tc>
          <w:tcPr>
            <w:tcW w:w="4680" w:type="dxa"/>
            <w:tcMar>
              <w:top w:w="80" w:type="dxa"/>
              <w:left w:w="120" w:type="dxa"/>
              <w:bottom w:w="80" w:type="dxa"/>
              <w:right w:w="120" w:type="dxa"/>
            </w:tcMar>
          </w:tcPr>
          <w:p w14:paraId="4DF71AA7" w14:textId="77777777" w:rsidR="00E27F55" w:rsidRDefault="00000000">
            <w:pPr>
              <w:jc w:val="center"/>
            </w:pPr>
            <w:r>
              <w:rPr>
                <w:b/>
                <w:bCs/>
                <w:color w:val="7C3AED"/>
                <w:sz w:val="22"/>
                <w:szCs w:val="22"/>
              </w:rPr>
              <w:t>12</w:t>
            </w:r>
          </w:p>
        </w:tc>
      </w:tr>
      <w:tr w:rsidR="00E27F55" w14:paraId="75F90139" w14:textId="77777777">
        <w:tblPrEx>
          <w:tblCellMar>
            <w:top w:w="0" w:type="dxa"/>
            <w:bottom w:w="0" w:type="dxa"/>
          </w:tblCellMar>
        </w:tblPrEx>
        <w:tc>
          <w:tcPr>
            <w:tcW w:w="4680" w:type="dxa"/>
            <w:shd w:val="clear" w:color="auto" w:fill="E5E7EB"/>
            <w:tcMar>
              <w:top w:w="80" w:type="dxa"/>
              <w:left w:w="120" w:type="dxa"/>
              <w:bottom w:w="80" w:type="dxa"/>
              <w:right w:w="120" w:type="dxa"/>
            </w:tcMar>
          </w:tcPr>
          <w:p w14:paraId="21134584" w14:textId="77777777" w:rsidR="00E27F55" w:rsidRDefault="00000000">
            <w:r>
              <w:rPr>
                <w:color w:val="000000"/>
                <w:sz w:val="22"/>
                <w:szCs w:val="22"/>
              </w:rPr>
              <w:t>Deslocamento</w:t>
            </w:r>
          </w:p>
        </w:tc>
        <w:tc>
          <w:tcPr>
            <w:tcW w:w="4680" w:type="dxa"/>
            <w:tcMar>
              <w:top w:w="80" w:type="dxa"/>
              <w:left w:w="120" w:type="dxa"/>
              <w:bottom w:w="80" w:type="dxa"/>
              <w:right w:w="120" w:type="dxa"/>
            </w:tcMar>
          </w:tcPr>
          <w:p w14:paraId="7B5E914C" w14:textId="77777777" w:rsidR="00E27F55" w:rsidRDefault="00000000">
            <w:pPr>
              <w:jc w:val="center"/>
            </w:pPr>
            <w:r>
              <w:rPr>
                <w:color w:val="000000"/>
                <w:sz w:val="22"/>
                <w:szCs w:val="22"/>
              </w:rPr>
              <w:t>9 metros</w:t>
            </w:r>
          </w:p>
        </w:tc>
      </w:tr>
      <w:tr w:rsidR="00E27F55" w14:paraId="14E52F54" w14:textId="77777777">
        <w:tblPrEx>
          <w:tblCellMar>
            <w:top w:w="0" w:type="dxa"/>
            <w:bottom w:w="0" w:type="dxa"/>
          </w:tblCellMar>
        </w:tblPrEx>
        <w:tc>
          <w:tcPr>
            <w:tcW w:w="4680" w:type="dxa"/>
            <w:shd w:val="clear" w:color="auto" w:fill="E5E7EB"/>
            <w:tcMar>
              <w:top w:w="80" w:type="dxa"/>
              <w:left w:w="120" w:type="dxa"/>
              <w:bottom w:w="80" w:type="dxa"/>
              <w:right w:w="120" w:type="dxa"/>
            </w:tcMar>
          </w:tcPr>
          <w:p w14:paraId="6CB0E835" w14:textId="77777777" w:rsidR="00E27F55" w:rsidRDefault="00000000">
            <w:r>
              <w:rPr>
                <w:color w:val="000000"/>
                <w:sz w:val="22"/>
                <w:szCs w:val="22"/>
              </w:rPr>
              <w:t>Iniciativa</w:t>
            </w:r>
          </w:p>
        </w:tc>
        <w:tc>
          <w:tcPr>
            <w:tcW w:w="4680" w:type="dxa"/>
            <w:tcMar>
              <w:top w:w="80" w:type="dxa"/>
              <w:left w:w="120" w:type="dxa"/>
              <w:bottom w:w="80" w:type="dxa"/>
              <w:right w:w="120" w:type="dxa"/>
            </w:tcMar>
          </w:tcPr>
          <w:p w14:paraId="59C926DF" w14:textId="77777777" w:rsidR="00E27F55" w:rsidRDefault="00000000">
            <w:pPr>
              <w:jc w:val="center"/>
            </w:pPr>
            <w:r>
              <w:rPr>
                <w:color w:val="000000"/>
                <w:sz w:val="22"/>
                <w:szCs w:val="22"/>
              </w:rPr>
              <w:t>+5</w:t>
            </w:r>
          </w:p>
        </w:tc>
      </w:tr>
      <w:tr w:rsidR="00E27F55" w14:paraId="5C55F6E8" w14:textId="77777777">
        <w:tblPrEx>
          <w:tblCellMar>
            <w:top w:w="0" w:type="dxa"/>
            <w:bottom w:w="0" w:type="dxa"/>
          </w:tblCellMar>
        </w:tblPrEx>
        <w:tc>
          <w:tcPr>
            <w:tcW w:w="4680" w:type="dxa"/>
            <w:shd w:val="clear" w:color="auto" w:fill="E5E7EB"/>
            <w:tcMar>
              <w:top w:w="80" w:type="dxa"/>
              <w:left w:w="120" w:type="dxa"/>
              <w:bottom w:w="80" w:type="dxa"/>
              <w:right w:w="120" w:type="dxa"/>
            </w:tcMar>
          </w:tcPr>
          <w:p w14:paraId="375555B9" w14:textId="77777777" w:rsidR="00E27F55" w:rsidRDefault="00000000">
            <w:r>
              <w:rPr>
                <w:color w:val="000000"/>
                <w:sz w:val="22"/>
                <w:szCs w:val="22"/>
              </w:rPr>
              <w:t>Atenção</w:t>
            </w:r>
          </w:p>
        </w:tc>
        <w:tc>
          <w:tcPr>
            <w:tcW w:w="4680" w:type="dxa"/>
            <w:tcMar>
              <w:top w:w="80" w:type="dxa"/>
              <w:left w:w="120" w:type="dxa"/>
              <w:bottom w:w="80" w:type="dxa"/>
              <w:right w:w="120" w:type="dxa"/>
            </w:tcMar>
          </w:tcPr>
          <w:p w14:paraId="5FC67A7D" w14:textId="77777777" w:rsidR="00E27F55" w:rsidRDefault="00000000">
            <w:pPr>
              <w:jc w:val="center"/>
            </w:pPr>
            <w:r>
              <w:rPr>
                <w:color w:val="000000"/>
                <w:sz w:val="22"/>
                <w:szCs w:val="22"/>
              </w:rPr>
              <w:t>19</w:t>
            </w:r>
          </w:p>
        </w:tc>
      </w:tr>
      <w:tr w:rsidR="00E27F55" w14:paraId="0B923A3B" w14:textId="77777777">
        <w:tblPrEx>
          <w:tblCellMar>
            <w:top w:w="0" w:type="dxa"/>
            <w:bottom w:w="0" w:type="dxa"/>
          </w:tblCellMar>
        </w:tblPrEx>
        <w:tc>
          <w:tcPr>
            <w:tcW w:w="4680" w:type="dxa"/>
            <w:shd w:val="clear" w:color="auto" w:fill="E5E7EB"/>
            <w:tcMar>
              <w:top w:w="80" w:type="dxa"/>
              <w:left w:w="120" w:type="dxa"/>
              <w:bottom w:w="80" w:type="dxa"/>
              <w:right w:w="120" w:type="dxa"/>
            </w:tcMar>
          </w:tcPr>
          <w:p w14:paraId="68EE18E4" w14:textId="77777777" w:rsidR="00E27F55" w:rsidRDefault="00000000">
            <w:r>
              <w:rPr>
                <w:color w:val="000000"/>
                <w:sz w:val="22"/>
                <w:szCs w:val="22"/>
              </w:rPr>
              <w:t>Guarda Inabalável</w:t>
            </w:r>
          </w:p>
        </w:tc>
        <w:tc>
          <w:tcPr>
            <w:tcW w:w="4680" w:type="dxa"/>
            <w:tcMar>
              <w:top w:w="80" w:type="dxa"/>
              <w:left w:w="120" w:type="dxa"/>
              <w:bottom w:w="80" w:type="dxa"/>
              <w:right w:w="120" w:type="dxa"/>
            </w:tcMar>
          </w:tcPr>
          <w:p w14:paraId="113DD147" w14:textId="77777777" w:rsidR="00E27F55" w:rsidRDefault="00000000">
            <w:pPr>
              <w:jc w:val="center"/>
            </w:pPr>
            <w:r>
              <w:rPr>
                <w:color w:val="000000"/>
                <w:sz w:val="22"/>
                <w:szCs w:val="22"/>
              </w:rPr>
              <w:t xml:space="preserve">8 PV </w:t>
            </w:r>
            <w:proofErr w:type="spellStart"/>
            <w:r>
              <w:rPr>
                <w:color w:val="000000"/>
                <w:sz w:val="22"/>
                <w:szCs w:val="22"/>
              </w:rPr>
              <w:t>temp</w:t>
            </w:r>
            <w:proofErr w:type="spellEnd"/>
            <w:r>
              <w:rPr>
                <w:color w:val="000000"/>
                <w:sz w:val="22"/>
                <w:szCs w:val="22"/>
              </w:rPr>
              <w:t>/rodada</w:t>
            </w:r>
          </w:p>
        </w:tc>
      </w:tr>
    </w:tbl>
    <w:p w14:paraId="03D0AE12" w14:textId="77777777" w:rsidR="00E27F55" w:rsidRDefault="00E27F55">
      <w:pPr>
        <w:spacing w:before="240"/>
      </w:pPr>
    </w:p>
    <w:p w14:paraId="77B2AAB3" w14:textId="77777777" w:rsidR="00E27F55" w:rsidRDefault="00E27F55">
      <w:pPr>
        <w:pBdr>
          <w:bottom w:val="single" w:sz="12" w:space="1" w:color="1A1A2E"/>
        </w:pBdr>
        <w:spacing w:after="200"/>
      </w:pPr>
    </w:p>
    <w:p w14:paraId="1C4B7DC8" w14:textId="77777777" w:rsidR="00E27F55" w:rsidRDefault="00000000">
      <w:pPr>
        <w:pStyle w:val="Ttulo2"/>
      </w:pPr>
      <w:r>
        <w:t>TESTES DE RESISTÊNCIA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E27F55" w14:paraId="081D0212" w14:textId="77777777">
        <w:tblPrEx>
          <w:tblCellMar>
            <w:top w:w="0" w:type="dxa"/>
            <w:bottom w:w="0" w:type="dxa"/>
          </w:tblCellMar>
        </w:tblPrEx>
        <w:tc>
          <w:tcPr>
            <w:tcW w:w="4680" w:type="dxa"/>
            <w:shd w:val="clear" w:color="auto" w:fill="1A1A2E"/>
            <w:tcMar>
              <w:top w:w="80" w:type="dxa"/>
              <w:left w:w="120" w:type="dxa"/>
              <w:bottom w:w="80" w:type="dxa"/>
              <w:right w:w="120" w:type="dxa"/>
            </w:tcMar>
          </w:tcPr>
          <w:p w14:paraId="172512BD" w14:textId="77777777" w:rsidR="00E27F55" w:rsidRDefault="00000000">
            <w:pPr>
              <w:jc w:val="center"/>
            </w:pPr>
            <w:r>
              <w:rPr>
                <w:b/>
                <w:bCs/>
                <w:color w:val="FFFFFF"/>
                <w:sz w:val="22"/>
                <w:szCs w:val="22"/>
              </w:rPr>
              <w:t>RESISTÊNCIA</w:t>
            </w:r>
          </w:p>
        </w:tc>
        <w:tc>
          <w:tcPr>
            <w:tcW w:w="4680" w:type="dxa"/>
            <w:shd w:val="clear" w:color="auto" w:fill="1A1A2E"/>
            <w:tcMar>
              <w:top w:w="80" w:type="dxa"/>
              <w:left w:w="120" w:type="dxa"/>
              <w:bottom w:w="80" w:type="dxa"/>
              <w:right w:w="120" w:type="dxa"/>
            </w:tcMar>
          </w:tcPr>
          <w:p w14:paraId="044C8F2A" w14:textId="77777777" w:rsidR="00E27F55" w:rsidRDefault="00000000">
            <w:pPr>
              <w:jc w:val="center"/>
            </w:pPr>
            <w:r>
              <w:rPr>
                <w:b/>
                <w:bCs/>
                <w:color w:val="FFFFFF"/>
                <w:sz w:val="22"/>
                <w:szCs w:val="22"/>
              </w:rPr>
              <w:t>MODIFICADOR</w:t>
            </w:r>
          </w:p>
        </w:tc>
      </w:tr>
      <w:tr w:rsidR="00E27F55" w14:paraId="78892079" w14:textId="77777777">
        <w:tblPrEx>
          <w:tblCellMar>
            <w:top w:w="0" w:type="dxa"/>
            <w:bottom w:w="0" w:type="dxa"/>
          </w:tblCellMar>
        </w:tblPrEx>
        <w:tc>
          <w:tcPr>
            <w:tcW w:w="4680" w:type="dxa"/>
            <w:shd w:val="clear" w:color="auto" w:fill="E5E7EB"/>
            <w:tcMar>
              <w:top w:w="80" w:type="dxa"/>
              <w:left w:w="120" w:type="dxa"/>
              <w:bottom w:w="80" w:type="dxa"/>
              <w:right w:w="120" w:type="dxa"/>
            </w:tcMar>
          </w:tcPr>
          <w:p w14:paraId="5BE52EC6" w14:textId="77777777" w:rsidR="00E27F55" w:rsidRDefault="00000000">
            <w:r>
              <w:rPr>
                <w:color w:val="000000"/>
                <w:sz w:val="22"/>
                <w:szCs w:val="22"/>
              </w:rPr>
              <w:t>Reflexos (DES)</w:t>
            </w:r>
          </w:p>
        </w:tc>
        <w:tc>
          <w:tcPr>
            <w:tcW w:w="4680" w:type="dxa"/>
            <w:tcMar>
              <w:top w:w="80" w:type="dxa"/>
              <w:left w:w="120" w:type="dxa"/>
              <w:bottom w:w="80" w:type="dxa"/>
              <w:right w:w="120" w:type="dxa"/>
            </w:tcMar>
          </w:tcPr>
          <w:p w14:paraId="024051A7" w14:textId="77777777" w:rsidR="00E27F55" w:rsidRDefault="00000000">
            <w:pPr>
              <w:jc w:val="center"/>
            </w:pPr>
            <w:r>
              <w:rPr>
                <w:b/>
                <w:bCs/>
                <w:color w:val="059669"/>
                <w:sz w:val="22"/>
                <w:szCs w:val="22"/>
              </w:rPr>
              <w:t>+10</w:t>
            </w:r>
          </w:p>
        </w:tc>
      </w:tr>
      <w:tr w:rsidR="00E27F55" w14:paraId="34D97D93" w14:textId="77777777">
        <w:tblPrEx>
          <w:tblCellMar>
            <w:top w:w="0" w:type="dxa"/>
            <w:bottom w:w="0" w:type="dxa"/>
          </w:tblCellMar>
        </w:tblPrEx>
        <w:tc>
          <w:tcPr>
            <w:tcW w:w="4680" w:type="dxa"/>
            <w:shd w:val="clear" w:color="auto" w:fill="E5E7EB"/>
            <w:tcMar>
              <w:top w:w="80" w:type="dxa"/>
              <w:left w:w="120" w:type="dxa"/>
              <w:bottom w:w="80" w:type="dxa"/>
              <w:right w:w="120" w:type="dxa"/>
            </w:tcMar>
          </w:tcPr>
          <w:p w14:paraId="3FAFB3A0" w14:textId="77777777" w:rsidR="00E27F55" w:rsidRDefault="00000000">
            <w:r>
              <w:rPr>
                <w:color w:val="000000"/>
                <w:sz w:val="22"/>
                <w:szCs w:val="22"/>
              </w:rPr>
              <w:t>Fortitude (CON)</w:t>
            </w:r>
          </w:p>
        </w:tc>
        <w:tc>
          <w:tcPr>
            <w:tcW w:w="4680" w:type="dxa"/>
            <w:tcMar>
              <w:top w:w="80" w:type="dxa"/>
              <w:left w:w="120" w:type="dxa"/>
              <w:bottom w:w="80" w:type="dxa"/>
              <w:right w:w="120" w:type="dxa"/>
            </w:tcMar>
          </w:tcPr>
          <w:p w14:paraId="528AE0A8" w14:textId="77777777" w:rsidR="00E27F55" w:rsidRDefault="00000000">
            <w:pPr>
              <w:jc w:val="center"/>
            </w:pPr>
            <w:r>
              <w:rPr>
                <w:b/>
                <w:bCs/>
                <w:color w:val="DC2626"/>
                <w:sz w:val="22"/>
                <w:szCs w:val="22"/>
              </w:rPr>
              <w:t>+11</w:t>
            </w:r>
          </w:p>
        </w:tc>
      </w:tr>
      <w:tr w:rsidR="00E27F55" w14:paraId="5BEA6364" w14:textId="77777777">
        <w:tblPrEx>
          <w:tblCellMar>
            <w:top w:w="0" w:type="dxa"/>
            <w:bottom w:w="0" w:type="dxa"/>
          </w:tblCellMar>
        </w:tblPrEx>
        <w:tc>
          <w:tcPr>
            <w:tcW w:w="4680" w:type="dxa"/>
            <w:shd w:val="clear" w:color="auto" w:fill="E5E7EB"/>
            <w:tcMar>
              <w:top w:w="80" w:type="dxa"/>
              <w:left w:w="120" w:type="dxa"/>
              <w:bottom w:w="80" w:type="dxa"/>
              <w:right w:w="120" w:type="dxa"/>
            </w:tcMar>
          </w:tcPr>
          <w:p w14:paraId="16B34380" w14:textId="77777777" w:rsidR="00E27F55" w:rsidRDefault="00000000">
            <w:r>
              <w:rPr>
                <w:color w:val="000000"/>
                <w:sz w:val="22"/>
                <w:szCs w:val="22"/>
              </w:rPr>
              <w:t>Vontade (SAB)</w:t>
            </w:r>
          </w:p>
        </w:tc>
        <w:tc>
          <w:tcPr>
            <w:tcW w:w="4680" w:type="dxa"/>
            <w:tcMar>
              <w:top w:w="80" w:type="dxa"/>
              <w:left w:w="120" w:type="dxa"/>
              <w:bottom w:w="80" w:type="dxa"/>
              <w:right w:w="120" w:type="dxa"/>
            </w:tcMar>
          </w:tcPr>
          <w:p w14:paraId="763149D5" w14:textId="77777777" w:rsidR="00E27F55" w:rsidRDefault="00000000">
            <w:pPr>
              <w:jc w:val="center"/>
            </w:pPr>
            <w:r>
              <w:rPr>
                <w:b/>
                <w:bCs/>
                <w:color w:val="7C3AED"/>
                <w:sz w:val="22"/>
                <w:szCs w:val="22"/>
              </w:rPr>
              <w:t>+10</w:t>
            </w:r>
          </w:p>
        </w:tc>
      </w:tr>
      <w:tr w:rsidR="00E27F55" w14:paraId="3A541CB7" w14:textId="77777777">
        <w:tblPrEx>
          <w:tblCellMar>
            <w:top w:w="0" w:type="dxa"/>
            <w:bottom w:w="0" w:type="dxa"/>
          </w:tblCellMar>
        </w:tblPrEx>
        <w:tc>
          <w:tcPr>
            <w:tcW w:w="4680" w:type="dxa"/>
            <w:shd w:val="clear" w:color="auto" w:fill="E5E7EB"/>
            <w:tcMar>
              <w:top w:w="80" w:type="dxa"/>
              <w:left w:w="120" w:type="dxa"/>
              <w:bottom w:w="80" w:type="dxa"/>
              <w:right w:w="120" w:type="dxa"/>
            </w:tcMar>
          </w:tcPr>
          <w:p w14:paraId="49F3ECA3" w14:textId="77777777" w:rsidR="00E27F55" w:rsidRDefault="00000000">
            <w:r>
              <w:rPr>
                <w:color w:val="000000"/>
                <w:sz w:val="22"/>
                <w:szCs w:val="22"/>
              </w:rPr>
              <w:t>Astúcia (INT)</w:t>
            </w:r>
          </w:p>
        </w:tc>
        <w:tc>
          <w:tcPr>
            <w:tcW w:w="4680" w:type="dxa"/>
            <w:tcMar>
              <w:top w:w="80" w:type="dxa"/>
              <w:left w:w="120" w:type="dxa"/>
              <w:bottom w:w="80" w:type="dxa"/>
              <w:right w:w="120" w:type="dxa"/>
            </w:tcMar>
          </w:tcPr>
          <w:p w14:paraId="2DCA05FA" w14:textId="77777777" w:rsidR="00E27F55" w:rsidRDefault="00000000">
            <w:pPr>
              <w:jc w:val="center"/>
            </w:pPr>
            <w:r>
              <w:rPr>
                <w:b/>
                <w:bCs/>
                <w:color w:val="2563EB"/>
                <w:sz w:val="22"/>
                <w:szCs w:val="22"/>
              </w:rPr>
              <w:t>+7</w:t>
            </w:r>
          </w:p>
        </w:tc>
      </w:tr>
    </w:tbl>
    <w:p w14:paraId="47DE6A9A" w14:textId="77777777" w:rsidR="00E27F55" w:rsidRDefault="00E27F55">
      <w:pPr>
        <w:spacing w:before="160" w:after="80"/>
      </w:pPr>
    </w:p>
    <w:p w14:paraId="3AAC72C8" w14:textId="77777777" w:rsidR="00E27F55" w:rsidRDefault="00000000">
      <w:pPr>
        <w:spacing w:after="120"/>
      </w:pPr>
      <w:r>
        <w:rPr>
          <w:i/>
          <w:iCs/>
          <w:color w:val="4B5563"/>
          <w:sz w:val="20"/>
          <w:szCs w:val="20"/>
        </w:rPr>
        <w:t>• Resistência Parcial: 2 usos (melhora resultado do teste em 1 passo)</w:t>
      </w:r>
    </w:p>
    <w:p w14:paraId="04BC3E86" w14:textId="77777777" w:rsidR="00E27F55" w:rsidRDefault="00000000">
      <w:pPr>
        <w:spacing w:after="240"/>
      </w:pPr>
      <w:r>
        <w:rPr>
          <w:i/>
          <w:iCs/>
          <w:color w:val="4B5563"/>
          <w:sz w:val="20"/>
          <w:szCs w:val="20"/>
        </w:rPr>
        <w:t>• Resistência Total: 2 usos (sucesso automático vira crítico)</w:t>
      </w:r>
    </w:p>
    <w:p w14:paraId="44B74251" w14:textId="77777777" w:rsidR="00E27F55" w:rsidRDefault="00E27F55">
      <w:pPr>
        <w:pBdr>
          <w:bottom w:val="single" w:sz="12" w:space="1" w:color="1A1A2E"/>
        </w:pBdr>
        <w:spacing w:after="200"/>
      </w:pPr>
    </w:p>
    <w:p w14:paraId="4577FAA3" w14:textId="77777777" w:rsidR="00E27F55" w:rsidRDefault="00000000">
      <w:r>
        <w:br w:type="page"/>
      </w:r>
    </w:p>
    <w:p w14:paraId="26D7178F" w14:textId="77777777" w:rsidR="00E27F55" w:rsidRDefault="00000000">
      <w:pPr>
        <w:pStyle w:val="Ttulo2"/>
      </w:pPr>
      <w:r>
        <w:lastRenderedPageBreak/>
        <w:t>PERÍCIAS</w:t>
      </w:r>
    </w:p>
    <w:p w14:paraId="24AF8259" w14:textId="77777777" w:rsidR="00E27F55" w:rsidRDefault="00000000">
      <w:pPr>
        <w:spacing w:after="160"/>
      </w:pPr>
      <w:r>
        <w:rPr>
          <w:i/>
          <w:iCs/>
          <w:color w:val="4B5563"/>
          <w:sz w:val="20"/>
          <w:szCs w:val="20"/>
        </w:rPr>
        <w:t xml:space="preserve">Bônus de Treinamento: +2 | ✓ = Treinado | Fórmula: ND (4) + </w:t>
      </w:r>
      <w:proofErr w:type="spellStart"/>
      <w:r>
        <w:rPr>
          <w:i/>
          <w:iCs/>
          <w:color w:val="4B5563"/>
          <w:sz w:val="20"/>
          <w:szCs w:val="20"/>
        </w:rPr>
        <w:t>Mod</w:t>
      </w:r>
      <w:proofErr w:type="spellEnd"/>
      <w:r>
        <w:rPr>
          <w:i/>
          <w:iCs/>
          <w:color w:val="4B5563"/>
          <w:sz w:val="20"/>
          <w:szCs w:val="20"/>
        </w:rPr>
        <w:t xml:space="preserve"> Atributo + Treinamento (2)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E27F55" w14:paraId="553391BF" w14:textId="77777777">
        <w:tblPrEx>
          <w:tblCellMar>
            <w:top w:w="0" w:type="dxa"/>
            <w:bottom w:w="0" w:type="dxa"/>
          </w:tblCellMar>
        </w:tblPrEx>
        <w:tc>
          <w:tcPr>
            <w:tcW w:w="4680" w:type="dxa"/>
            <w:shd w:val="clear" w:color="auto" w:fill="1A1A2E"/>
            <w:tcMar>
              <w:top w:w="80" w:type="dxa"/>
              <w:left w:w="120" w:type="dxa"/>
              <w:bottom w:w="80" w:type="dxa"/>
              <w:right w:w="120" w:type="dxa"/>
            </w:tcMar>
          </w:tcPr>
          <w:p w14:paraId="7C28490D" w14:textId="77777777" w:rsidR="00E27F55" w:rsidRDefault="00000000">
            <w:pPr>
              <w:jc w:val="center"/>
            </w:pPr>
            <w:r>
              <w:rPr>
                <w:b/>
                <w:bCs/>
                <w:color w:val="FFFFFF"/>
                <w:sz w:val="22"/>
                <w:szCs w:val="22"/>
              </w:rPr>
              <w:t>PERÍCIA</w:t>
            </w:r>
          </w:p>
        </w:tc>
        <w:tc>
          <w:tcPr>
            <w:tcW w:w="4680" w:type="dxa"/>
            <w:shd w:val="clear" w:color="auto" w:fill="1A1A2E"/>
            <w:tcMar>
              <w:top w:w="80" w:type="dxa"/>
              <w:left w:w="120" w:type="dxa"/>
              <w:bottom w:w="80" w:type="dxa"/>
              <w:right w:w="120" w:type="dxa"/>
            </w:tcMar>
          </w:tcPr>
          <w:p w14:paraId="308764D2" w14:textId="77777777" w:rsidR="00E27F55" w:rsidRDefault="00000000">
            <w:pPr>
              <w:jc w:val="center"/>
            </w:pPr>
            <w:r>
              <w:rPr>
                <w:b/>
                <w:bCs/>
                <w:color w:val="FFFFFF"/>
                <w:sz w:val="22"/>
                <w:szCs w:val="22"/>
              </w:rPr>
              <w:t>MODIFICADOR</w:t>
            </w:r>
          </w:p>
        </w:tc>
      </w:tr>
      <w:tr w:rsidR="00E27F55" w14:paraId="52170B17" w14:textId="77777777">
        <w:tblPrEx>
          <w:tblCellMar>
            <w:top w:w="0" w:type="dxa"/>
            <w:bottom w:w="0" w:type="dxa"/>
          </w:tblCellMar>
        </w:tblPrEx>
        <w:tc>
          <w:tcPr>
            <w:tcW w:w="4680" w:type="dxa"/>
            <w:shd w:val="clear" w:color="auto" w:fill="E5E7EB"/>
            <w:tcMar>
              <w:top w:w="80" w:type="dxa"/>
              <w:left w:w="120" w:type="dxa"/>
              <w:bottom w:w="80" w:type="dxa"/>
              <w:right w:w="120" w:type="dxa"/>
            </w:tcMar>
          </w:tcPr>
          <w:p w14:paraId="366B34D6" w14:textId="77777777" w:rsidR="00E27F55" w:rsidRDefault="00000000">
            <w:r>
              <w:rPr>
                <w:color w:val="000000"/>
                <w:sz w:val="22"/>
                <w:szCs w:val="22"/>
              </w:rPr>
              <w:t>Acrobacia (DES)</w:t>
            </w:r>
          </w:p>
        </w:tc>
        <w:tc>
          <w:tcPr>
            <w:tcW w:w="4680" w:type="dxa"/>
            <w:tcMar>
              <w:top w:w="80" w:type="dxa"/>
              <w:left w:w="120" w:type="dxa"/>
              <w:bottom w:w="80" w:type="dxa"/>
              <w:right w:w="120" w:type="dxa"/>
            </w:tcMar>
          </w:tcPr>
          <w:p w14:paraId="49D6D786" w14:textId="77777777" w:rsidR="00E27F55" w:rsidRDefault="00000000">
            <w:pPr>
              <w:jc w:val="center"/>
            </w:pPr>
            <w:r>
              <w:rPr>
                <w:color w:val="000000"/>
                <w:sz w:val="22"/>
                <w:szCs w:val="22"/>
              </w:rPr>
              <w:t>+9</w:t>
            </w:r>
          </w:p>
        </w:tc>
      </w:tr>
      <w:tr w:rsidR="00E27F55" w14:paraId="49F1E775" w14:textId="77777777">
        <w:tblPrEx>
          <w:tblCellMar>
            <w:top w:w="0" w:type="dxa"/>
            <w:bottom w:w="0" w:type="dxa"/>
          </w:tblCellMar>
        </w:tblPrEx>
        <w:tc>
          <w:tcPr>
            <w:tcW w:w="4680" w:type="dxa"/>
            <w:shd w:val="clear" w:color="auto" w:fill="E5E7EB"/>
            <w:tcMar>
              <w:top w:w="80" w:type="dxa"/>
              <w:left w:w="120" w:type="dxa"/>
              <w:bottom w:w="80" w:type="dxa"/>
              <w:right w:w="120" w:type="dxa"/>
            </w:tcMar>
          </w:tcPr>
          <w:p w14:paraId="59116245" w14:textId="77777777" w:rsidR="00E27F55" w:rsidRDefault="00000000">
            <w:r>
              <w:rPr>
                <w:color w:val="000000"/>
                <w:sz w:val="22"/>
                <w:szCs w:val="22"/>
              </w:rPr>
              <w:t>Atletismo (FOR)</w:t>
            </w:r>
          </w:p>
        </w:tc>
        <w:tc>
          <w:tcPr>
            <w:tcW w:w="4680" w:type="dxa"/>
            <w:tcMar>
              <w:top w:w="80" w:type="dxa"/>
              <w:left w:w="120" w:type="dxa"/>
              <w:bottom w:w="80" w:type="dxa"/>
              <w:right w:w="120" w:type="dxa"/>
            </w:tcMar>
          </w:tcPr>
          <w:p w14:paraId="0AF3E702" w14:textId="77777777" w:rsidR="00E27F55" w:rsidRDefault="00000000">
            <w:pPr>
              <w:jc w:val="center"/>
            </w:pPr>
            <w:r>
              <w:rPr>
                <w:color w:val="000000"/>
                <w:sz w:val="22"/>
                <w:szCs w:val="22"/>
              </w:rPr>
              <w:t>+5</w:t>
            </w:r>
          </w:p>
        </w:tc>
      </w:tr>
      <w:tr w:rsidR="00E27F55" w14:paraId="6E9BC97A" w14:textId="77777777">
        <w:tblPrEx>
          <w:tblCellMar>
            <w:top w:w="0" w:type="dxa"/>
            <w:bottom w:w="0" w:type="dxa"/>
          </w:tblCellMar>
        </w:tblPrEx>
        <w:tc>
          <w:tcPr>
            <w:tcW w:w="4680" w:type="dxa"/>
            <w:shd w:val="clear" w:color="auto" w:fill="E5E7EB"/>
            <w:tcMar>
              <w:top w:w="80" w:type="dxa"/>
              <w:left w:w="120" w:type="dxa"/>
              <w:bottom w:w="80" w:type="dxa"/>
              <w:right w:w="120" w:type="dxa"/>
            </w:tcMar>
          </w:tcPr>
          <w:p w14:paraId="60494207" w14:textId="77777777" w:rsidR="00E27F55" w:rsidRDefault="00000000">
            <w:r>
              <w:rPr>
                <w:color w:val="000000"/>
                <w:sz w:val="22"/>
                <w:szCs w:val="22"/>
              </w:rPr>
              <w:t>Direção (SAB)</w:t>
            </w:r>
          </w:p>
        </w:tc>
        <w:tc>
          <w:tcPr>
            <w:tcW w:w="4680" w:type="dxa"/>
            <w:tcMar>
              <w:top w:w="80" w:type="dxa"/>
              <w:left w:w="120" w:type="dxa"/>
              <w:bottom w:w="80" w:type="dxa"/>
              <w:right w:w="120" w:type="dxa"/>
            </w:tcMar>
          </w:tcPr>
          <w:p w14:paraId="7576EE2A" w14:textId="77777777" w:rsidR="00E27F55" w:rsidRDefault="00000000">
            <w:pPr>
              <w:jc w:val="center"/>
            </w:pPr>
            <w:r>
              <w:rPr>
                <w:color w:val="000000"/>
                <w:sz w:val="22"/>
                <w:szCs w:val="22"/>
              </w:rPr>
              <w:t>+9</w:t>
            </w:r>
          </w:p>
        </w:tc>
      </w:tr>
      <w:tr w:rsidR="00E27F55" w14:paraId="68136C40" w14:textId="77777777">
        <w:tblPrEx>
          <w:tblCellMar>
            <w:top w:w="0" w:type="dxa"/>
            <w:bottom w:w="0" w:type="dxa"/>
          </w:tblCellMar>
        </w:tblPrEx>
        <w:tc>
          <w:tcPr>
            <w:tcW w:w="4680" w:type="dxa"/>
            <w:shd w:val="clear" w:color="auto" w:fill="E5E7EB"/>
            <w:tcMar>
              <w:top w:w="80" w:type="dxa"/>
              <w:left w:w="120" w:type="dxa"/>
              <w:bottom w:w="80" w:type="dxa"/>
              <w:right w:w="120" w:type="dxa"/>
            </w:tcMar>
          </w:tcPr>
          <w:p w14:paraId="698D2FD9" w14:textId="77777777" w:rsidR="00E27F55" w:rsidRDefault="00000000">
            <w:r>
              <w:rPr>
                <w:color w:val="000000"/>
                <w:sz w:val="22"/>
                <w:szCs w:val="22"/>
              </w:rPr>
              <w:t>Enganação (PRE)</w:t>
            </w:r>
          </w:p>
        </w:tc>
        <w:tc>
          <w:tcPr>
            <w:tcW w:w="4680" w:type="dxa"/>
            <w:tcMar>
              <w:top w:w="80" w:type="dxa"/>
              <w:left w:w="120" w:type="dxa"/>
              <w:bottom w:w="80" w:type="dxa"/>
              <w:right w:w="120" w:type="dxa"/>
            </w:tcMar>
          </w:tcPr>
          <w:p w14:paraId="687192A3" w14:textId="77777777" w:rsidR="00E27F55" w:rsidRDefault="00000000">
            <w:pPr>
              <w:jc w:val="center"/>
            </w:pPr>
            <w:r>
              <w:rPr>
                <w:color w:val="000000"/>
                <w:sz w:val="22"/>
                <w:szCs w:val="22"/>
              </w:rPr>
              <w:t>+10</w:t>
            </w:r>
          </w:p>
        </w:tc>
      </w:tr>
      <w:tr w:rsidR="00E27F55" w14:paraId="19A07A7B" w14:textId="77777777">
        <w:tblPrEx>
          <w:tblCellMar>
            <w:top w:w="0" w:type="dxa"/>
            <w:bottom w:w="0" w:type="dxa"/>
          </w:tblCellMar>
        </w:tblPrEx>
        <w:tc>
          <w:tcPr>
            <w:tcW w:w="4680" w:type="dxa"/>
            <w:shd w:val="clear" w:color="auto" w:fill="E5E7EB"/>
            <w:tcMar>
              <w:top w:w="80" w:type="dxa"/>
              <w:left w:w="120" w:type="dxa"/>
              <w:bottom w:w="80" w:type="dxa"/>
              <w:right w:w="120" w:type="dxa"/>
            </w:tcMar>
          </w:tcPr>
          <w:p w14:paraId="4C2CC8D0" w14:textId="77777777" w:rsidR="00E27F55" w:rsidRDefault="00000000">
            <w:r>
              <w:rPr>
                <w:color w:val="000000"/>
                <w:sz w:val="22"/>
                <w:szCs w:val="22"/>
              </w:rPr>
              <w:t>Feitiçaria (INT)</w:t>
            </w:r>
          </w:p>
        </w:tc>
        <w:tc>
          <w:tcPr>
            <w:tcW w:w="4680" w:type="dxa"/>
            <w:tcMar>
              <w:top w:w="80" w:type="dxa"/>
              <w:left w:w="120" w:type="dxa"/>
              <w:bottom w:w="80" w:type="dxa"/>
              <w:right w:w="120" w:type="dxa"/>
            </w:tcMar>
          </w:tcPr>
          <w:p w14:paraId="6D20AD2D" w14:textId="77777777" w:rsidR="00E27F55" w:rsidRDefault="00000000">
            <w:pPr>
              <w:jc w:val="center"/>
            </w:pPr>
            <w:r>
              <w:rPr>
                <w:color w:val="000000"/>
                <w:sz w:val="22"/>
                <w:szCs w:val="22"/>
              </w:rPr>
              <w:t>+6</w:t>
            </w:r>
          </w:p>
        </w:tc>
      </w:tr>
      <w:tr w:rsidR="00E27F55" w14:paraId="408A3492" w14:textId="77777777">
        <w:tblPrEx>
          <w:tblCellMar>
            <w:top w:w="0" w:type="dxa"/>
            <w:bottom w:w="0" w:type="dxa"/>
          </w:tblCellMar>
        </w:tblPrEx>
        <w:tc>
          <w:tcPr>
            <w:tcW w:w="4680" w:type="dxa"/>
            <w:shd w:val="clear" w:color="auto" w:fill="E5E7EB"/>
            <w:tcMar>
              <w:top w:w="80" w:type="dxa"/>
              <w:left w:w="120" w:type="dxa"/>
              <w:bottom w:w="80" w:type="dxa"/>
              <w:right w:w="120" w:type="dxa"/>
            </w:tcMar>
          </w:tcPr>
          <w:p w14:paraId="3C878026" w14:textId="77777777" w:rsidR="00E27F55" w:rsidRDefault="00000000">
            <w:r>
              <w:rPr>
                <w:color w:val="000000"/>
                <w:sz w:val="22"/>
                <w:szCs w:val="22"/>
              </w:rPr>
              <w:t>✓ Furtividade (DES)</w:t>
            </w:r>
          </w:p>
        </w:tc>
        <w:tc>
          <w:tcPr>
            <w:tcW w:w="4680" w:type="dxa"/>
            <w:tcMar>
              <w:top w:w="80" w:type="dxa"/>
              <w:left w:w="120" w:type="dxa"/>
              <w:bottom w:w="80" w:type="dxa"/>
              <w:right w:w="120" w:type="dxa"/>
            </w:tcMar>
          </w:tcPr>
          <w:p w14:paraId="354C05E0" w14:textId="77777777" w:rsidR="00E27F55" w:rsidRDefault="00000000">
            <w:pPr>
              <w:jc w:val="center"/>
            </w:pPr>
            <w:r>
              <w:rPr>
                <w:b/>
                <w:bCs/>
                <w:color w:val="059669"/>
                <w:sz w:val="22"/>
                <w:szCs w:val="22"/>
              </w:rPr>
              <w:t>+9</w:t>
            </w:r>
          </w:p>
        </w:tc>
      </w:tr>
      <w:tr w:rsidR="00E27F55" w14:paraId="7CD86BFD" w14:textId="77777777">
        <w:tblPrEx>
          <w:tblCellMar>
            <w:top w:w="0" w:type="dxa"/>
            <w:bottom w:w="0" w:type="dxa"/>
          </w:tblCellMar>
        </w:tblPrEx>
        <w:tc>
          <w:tcPr>
            <w:tcW w:w="4680" w:type="dxa"/>
            <w:shd w:val="clear" w:color="auto" w:fill="E5E7EB"/>
            <w:tcMar>
              <w:top w:w="80" w:type="dxa"/>
              <w:left w:w="120" w:type="dxa"/>
              <w:bottom w:w="80" w:type="dxa"/>
              <w:right w:w="120" w:type="dxa"/>
            </w:tcMar>
          </w:tcPr>
          <w:p w14:paraId="110FA8D9" w14:textId="77777777" w:rsidR="00E27F55" w:rsidRDefault="00000000">
            <w:r>
              <w:rPr>
                <w:color w:val="000000"/>
                <w:sz w:val="22"/>
                <w:szCs w:val="22"/>
              </w:rPr>
              <w:t>História (INT)</w:t>
            </w:r>
          </w:p>
        </w:tc>
        <w:tc>
          <w:tcPr>
            <w:tcW w:w="4680" w:type="dxa"/>
            <w:tcMar>
              <w:top w:w="80" w:type="dxa"/>
              <w:left w:w="120" w:type="dxa"/>
              <w:bottom w:w="80" w:type="dxa"/>
              <w:right w:w="120" w:type="dxa"/>
            </w:tcMar>
          </w:tcPr>
          <w:p w14:paraId="20CD3E36" w14:textId="77777777" w:rsidR="00E27F55" w:rsidRDefault="00000000">
            <w:pPr>
              <w:jc w:val="center"/>
            </w:pPr>
            <w:r>
              <w:rPr>
                <w:color w:val="000000"/>
                <w:sz w:val="22"/>
                <w:szCs w:val="22"/>
              </w:rPr>
              <w:t>+6</w:t>
            </w:r>
          </w:p>
        </w:tc>
      </w:tr>
      <w:tr w:rsidR="00E27F55" w14:paraId="5C90E9BB" w14:textId="77777777">
        <w:tblPrEx>
          <w:tblCellMar>
            <w:top w:w="0" w:type="dxa"/>
            <w:bottom w:w="0" w:type="dxa"/>
          </w:tblCellMar>
        </w:tblPrEx>
        <w:tc>
          <w:tcPr>
            <w:tcW w:w="4680" w:type="dxa"/>
            <w:shd w:val="clear" w:color="auto" w:fill="E5E7EB"/>
            <w:tcMar>
              <w:top w:w="80" w:type="dxa"/>
              <w:left w:w="120" w:type="dxa"/>
              <w:bottom w:w="80" w:type="dxa"/>
              <w:right w:w="120" w:type="dxa"/>
            </w:tcMar>
          </w:tcPr>
          <w:p w14:paraId="15B3C8F7" w14:textId="77777777" w:rsidR="00E27F55" w:rsidRDefault="00000000">
            <w:r>
              <w:rPr>
                <w:color w:val="000000"/>
                <w:sz w:val="22"/>
                <w:szCs w:val="22"/>
              </w:rPr>
              <w:t>✓ Intimidação (PRE)</w:t>
            </w:r>
          </w:p>
        </w:tc>
        <w:tc>
          <w:tcPr>
            <w:tcW w:w="4680" w:type="dxa"/>
            <w:tcMar>
              <w:top w:w="80" w:type="dxa"/>
              <w:left w:w="120" w:type="dxa"/>
              <w:bottom w:w="80" w:type="dxa"/>
              <w:right w:w="120" w:type="dxa"/>
            </w:tcMar>
          </w:tcPr>
          <w:p w14:paraId="2D316F8B" w14:textId="77777777" w:rsidR="00E27F55" w:rsidRDefault="00000000">
            <w:pPr>
              <w:jc w:val="center"/>
            </w:pPr>
            <w:r>
              <w:rPr>
                <w:b/>
                <w:bCs/>
                <w:color w:val="059669"/>
                <w:sz w:val="22"/>
                <w:szCs w:val="22"/>
              </w:rPr>
              <w:t>+10</w:t>
            </w:r>
          </w:p>
        </w:tc>
      </w:tr>
      <w:tr w:rsidR="00E27F55" w14:paraId="0108C26A" w14:textId="77777777">
        <w:tblPrEx>
          <w:tblCellMar>
            <w:top w:w="0" w:type="dxa"/>
            <w:bottom w:w="0" w:type="dxa"/>
          </w:tblCellMar>
        </w:tblPrEx>
        <w:tc>
          <w:tcPr>
            <w:tcW w:w="4680" w:type="dxa"/>
            <w:shd w:val="clear" w:color="auto" w:fill="E5E7EB"/>
            <w:tcMar>
              <w:top w:w="80" w:type="dxa"/>
              <w:left w:w="120" w:type="dxa"/>
              <w:bottom w:w="80" w:type="dxa"/>
              <w:right w:w="120" w:type="dxa"/>
            </w:tcMar>
          </w:tcPr>
          <w:p w14:paraId="3E639AA7" w14:textId="77777777" w:rsidR="00E27F55" w:rsidRDefault="00000000">
            <w:r>
              <w:rPr>
                <w:color w:val="000000"/>
                <w:sz w:val="22"/>
                <w:szCs w:val="22"/>
              </w:rPr>
              <w:t>Intuição (SAB)</w:t>
            </w:r>
          </w:p>
        </w:tc>
        <w:tc>
          <w:tcPr>
            <w:tcW w:w="4680" w:type="dxa"/>
            <w:tcMar>
              <w:top w:w="80" w:type="dxa"/>
              <w:left w:w="120" w:type="dxa"/>
              <w:bottom w:w="80" w:type="dxa"/>
              <w:right w:w="120" w:type="dxa"/>
            </w:tcMar>
          </w:tcPr>
          <w:p w14:paraId="0E30CBD7" w14:textId="77777777" w:rsidR="00E27F55" w:rsidRDefault="00000000">
            <w:pPr>
              <w:jc w:val="center"/>
            </w:pPr>
            <w:r>
              <w:rPr>
                <w:color w:val="000000"/>
                <w:sz w:val="22"/>
                <w:szCs w:val="22"/>
              </w:rPr>
              <w:t>+9</w:t>
            </w:r>
          </w:p>
        </w:tc>
      </w:tr>
      <w:tr w:rsidR="00E27F55" w14:paraId="4E37A474" w14:textId="77777777">
        <w:tblPrEx>
          <w:tblCellMar>
            <w:top w:w="0" w:type="dxa"/>
            <w:bottom w:w="0" w:type="dxa"/>
          </w:tblCellMar>
        </w:tblPrEx>
        <w:tc>
          <w:tcPr>
            <w:tcW w:w="4680" w:type="dxa"/>
            <w:shd w:val="clear" w:color="auto" w:fill="E5E7EB"/>
            <w:tcMar>
              <w:top w:w="80" w:type="dxa"/>
              <w:left w:w="120" w:type="dxa"/>
              <w:bottom w:w="80" w:type="dxa"/>
              <w:right w:w="120" w:type="dxa"/>
            </w:tcMar>
          </w:tcPr>
          <w:p w14:paraId="4816FEAD" w14:textId="77777777" w:rsidR="00E27F55" w:rsidRDefault="00000000">
            <w:r>
              <w:rPr>
                <w:color w:val="000000"/>
                <w:sz w:val="22"/>
                <w:szCs w:val="22"/>
              </w:rPr>
              <w:t>Investigação (INT)</w:t>
            </w:r>
          </w:p>
        </w:tc>
        <w:tc>
          <w:tcPr>
            <w:tcW w:w="4680" w:type="dxa"/>
            <w:tcMar>
              <w:top w:w="80" w:type="dxa"/>
              <w:left w:w="120" w:type="dxa"/>
              <w:bottom w:w="80" w:type="dxa"/>
              <w:right w:w="120" w:type="dxa"/>
            </w:tcMar>
          </w:tcPr>
          <w:p w14:paraId="35350618" w14:textId="77777777" w:rsidR="00E27F55" w:rsidRDefault="00000000">
            <w:pPr>
              <w:jc w:val="center"/>
            </w:pPr>
            <w:r>
              <w:rPr>
                <w:color w:val="000000"/>
                <w:sz w:val="22"/>
                <w:szCs w:val="22"/>
              </w:rPr>
              <w:t>+6</w:t>
            </w:r>
          </w:p>
        </w:tc>
      </w:tr>
      <w:tr w:rsidR="00E27F55" w14:paraId="081060F1" w14:textId="77777777">
        <w:tblPrEx>
          <w:tblCellMar>
            <w:top w:w="0" w:type="dxa"/>
            <w:bottom w:w="0" w:type="dxa"/>
          </w:tblCellMar>
        </w:tblPrEx>
        <w:tc>
          <w:tcPr>
            <w:tcW w:w="4680" w:type="dxa"/>
            <w:shd w:val="clear" w:color="auto" w:fill="E5E7EB"/>
            <w:tcMar>
              <w:top w:w="80" w:type="dxa"/>
              <w:left w:w="120" w:type="dxa"/>
              <w:bottom w:w="80" w:type="dxa"/>
              <w:right w:w="120" w:type="dxa"/>
            </w:tcMar>
          </w:tcPr>
          <w:p w14:paraId="47ACD8E5" w14:textId="77777777" w:rsidR="00E27F55" w:rsidRDefault="00000000">
            <w:r>
              <w:rPr>
                <w:color w:val="000000"/>
                <w:sz w:val="22"/>
                <w:szCs w:val="22"/>
              </w:rPr>
              <w:t>Medicina (SAB)</w:t>
            </w:r>
          </w:p>
        </w:tc>
        <w:tc>
          <w:tcPr>
            <w:tcW w:w="4680" w:type="dxa"/>
            <w:tcMar>
              <w:top w:w="80" w:type="dxa"/>
              <w:left w:w="120" w:type="dxa"/>
              <w:bottom w:w="80" w:type="dxa"/>
              <w:right w:w="120" w:type="dxa"/>
            </w:tcMar>
          </w:tcPr>
          <w:p w14:paraId="4D09B277" w14:textId="77777777" w:rsidR="00E27F55" w:rsidRDefault="00000000">
            <w:pPr>
              <w:jc w:val="center"/>
            </w:pPr>
            <w:r>
              <w:rPr>
                <w:color w:val="000000"/>
                <w:sz w:val="22"/>
                <w:szCs w:val="22"/>
              </w:rPr>
              <w:t>+9</w:t>
            </w:r>
          </w:p>
        </w:tc>
      </w:tr>
      <w:tr w:rsidR="00E27F55" w14:paraId="6037EE64" w14:textId="77777777">
        <w:tblPrEx>
          <w:tblCellMar>
            <w:top w:w="0" w:type="dxa"/>
            <w:bottom w:w="0" w:type="dxa"/>
          </w:tblCellMar>
        </w:tblPrEx>
        <w:tc>
          <w:tcPr>
            <w:tcW w:w="4680" w:type="dxa"/>
            <w:shd w:val="clear" w:color="auto" w:fill="E5E7EB"/>
            <w:tcMar>
              <w:top w:w="80" w:type="dxa"/>
              <w:left w:w="120" w:type="dxa"/>
              <w:bottom w:w="80" w:type="dxa"/>
              <w:right w:w="120" w:type="dxa"/>
            </w:tcMar>
          </w:tcPr>
          <w:p w14:paraId="7763ABA1" w14:textId="77777777" w:rsidR="00E27F55" w:rsidRDefault="00000000">
            <w:r>
              <w:rPr>
                <w:color w:val="000000"/>
                <w:sz w:val="22"/>
                <w:szCs w:val="22"/>
              </w:rPr>
              <w:t>Ocultismo (INT)</w:t>
            </w:r>
          </w:p>
        </w:tc>
        <w:tc>
          <w:tcPr>
            <w:tcW w:w="4680" w:type="dxa"/>
            <w:tcMar>
              <w:top w:w="80" w:type="dxa"/>
              <w:left w:w="120" w:type="dxa"/>
              <w:bottom w:w="80" w:type="dxa"/>
              <w:right w:w="120" w:type="dxa"/>
            </w:tcMar>
          </w:tcPr>
          <w:p w14:paraId="45BC3487" w14:textId="77777777" w:rsidR="00E27F55" w:rsidRDefault="00000000">
            <w:pPr>
              <w:jc w:val="center"/>
            </w:pPr>
            <w:r>
              <w:rPr>
                <w:color w:val="000000"/>
                <w:sz w:val="22"/>
                <w:szCs w:val="22"/>
              </w:rPr>
              <w:t>+6</w:t>
            </w:r>
          </w:p>
        </w:tc>
      </w:tr>
      <w:tr w:rsidR="00E27F55" w14:paraId="5E3FCBA0" w14:textId="77777777">
        <w:tblPrEx>
          <w:tblCellMar>
            <w:top w:w="0" w:type="dxa"/>
            <w:bottom w:w="0" w:type="dxa"/>
          </w:tblCellMar>
        </w:tblPrEx>
        <w:tc>
          <w:tcPr>
            <w:tcW w:w="4680" w:type="dxa"/>
            <w:shd w:val="clear" w:color="auto" w:fill="E5E7EB"/>
            <w:tcMar>
              <w:top w:w="80" w:type="dxa"/>
              <w:left w:w="120" w:type="dxa"/>
              <w:bottom w:w="80" w:type="dxa"/>
              <w:right w:w="120" w:type="dxa"/>
            </w:tcMar>
          </w:tcPr>
          <w:p w14:paraId="5CC159E1" w14:textId="77777777" w:rsidR="00E27F55" w:rsidRDefault="00000000">
            <w:r>
              <w:rPr>
                <w:color w:val="000000"/>
                <w:sz w:val="22"/>
                <w:szCs w:val="22"/>
              </w:rPr>
              <w:t>✓ Percepção (SAB)</w:t>
            </w:r>
          </w:p>
        </w:tc>
        <w:tc>
          <w:tcPr>
            <w:tcW w:w="4680" w:type="dxa"/>
            <w:tcMar>
              <w:top w:w="80" w:type="dxa"/>
              <w:left w:w="120" w:type="dxa"/>
              <w:bottom w:w="80" w:type="dxa"/>
              <w:right w:w="120" w:type="dxa"/>
            </w:tcMar>
          </w:tcPr>
          <w:p w14:paraId="00A1E7A1" w14:textId="77777777" w:rsidR="00E27F55" w:rsidRDefault="00000000">
            <w:pPr>
              <w:jc w:val="center"/>
            </w:pPr>
            <w:r>
              <w:rPr>
                <w:b/>
                <w:bCs/>
                <w:color w:val="059669"/>
                <w:sz w:val="22"/>
                <w:szCs w:val="22"/>
              </w:rPr>
              <w:t>+9</w:t>
            </w:r>
          </w:p>
        </w:tc>
      </w:tr>
      <w:tr w:rsidR="00E27F55" w14:paraId="234AACE8" w14:textId="77777777">
        <w:tblPrEx>
          <w:tblCellMar>
            <w:top w:w="0" w:type="dxa"/>
            <w:bottom w:w="0" w:type="dxa"/>
          </w:tblCellMar>
        </w:tblPrEx>
        <w:tc>
          <w:tcPr>
            <w:tcW w:w="4680" w:type="dxa"/>
            <w:shd w:val="clear" w:color="auto" w:fill="E5E7EB"/>
            <w:tcMar>
              <w:top w:w="80" w:type="dxa"/>
              <w:left w:w="120" w:type="dxa"/>
              <w:bottom w:w="80" w:type="dxa"/>
              <w:right w:w="120" w:type="dxa"/>
            </w:tcMar>
          </w:tcPr>
          <w:p w14:paraId="5073A58C" w14:textId="77777777" w:rsidR="00E27F55" w:rsidRDefault="00000000">
            <w:r>
              <w:rPr>
                <w:color w:val="000000"/>
                <w:sz w:val="22"/>
                <w:szCs w:val="22"/>
              </w:rPr>
              <w:t>Performance (PRE)</w:t>
            </w:r>
          </w:p>
        </w:tc>
        <w:tc>
          <w:tcPr>
            <w:tcW w:w="4680" w:type="dxa"/>
            <w:tcMar>
              <w:top w:w="80" w:type="dxa"/>
              <w:left w:w="120" w:type="dxa"/>
              <w:bottom w:w="80" w:type="dxa"/>
              <w:right w:w="120" w:type="dxa"/>
            </w:tcMar>
          </w:tcPr>
          <w:p w14:paraId="7FA2CACA" w14:textId="77777777" w:rsidR="00E27F55" w:rsidRDefault="00000000">
            <w:pPr>
              <w:jc w:val="center"/>
            </w:pPr>
            <w:r>
              <w:rPr>
                <w:color w:val="000000"/>
                <w:sz w:val="22"/>
                <w:szCs w:val="22"/>
              </w:rPr>
              <w:t>+10</w:t>
            </w:r>
          </w:p>
        </w:tc>
      </w:tr>
      <w:tr w:rsidR="00E27F55" w14:paraId="48E8C3B6" w14:textId="77777777">
        <w:tblPrEx>
          <w:tblCellMar>
            <w:top w:w="0" w:type="dxa"/>
            <w:bottom w:w="0" w:type="dxa"/>
          </w:tblCellMar>
        </w:tblPrEx>
        <w:tc>
          <w:tcPr>
            <w:tcW w:w="4680" w:type="dxa"/>
            <w:shd w:val="clear" w:color="auto" w:fill="E5E7EB"/>
            <w:tcMar>
              <w:top w:w="80" w:type="dxa"/>
              <w:left w:w="120" w:type="dxa"/>
              <w:bottom w:w="80" w:type="dxa"/>
              <w:right w:w="120" w:type="dxa"/>
            </w:tcMar>
          </w:tcPr>
          <w:p w14:paraId="02D80E23" w14:textId="77777777" w:rsidR="00E27F55" w:rsidRDefault="00000000">
            <w:r>
              <w:rPr>
                <w:color w:val="000000"/>
                <w:sz w:val="22"/>
                <w:szCs w:val="22"/>
              </w:rPr>
              <w:t>Persuasão (PRE)</w:t>
            </w:r>
          </w:p>
        </w:tc>
        <w:tc>
          <w:tcPr>
            <w:tcW w:w="4680" w:type="dxa"/>
            <w:tcMar>
              <w:top w:w="80" w:type="dxa"/>
              <w:left w:w="120" w:type="dxa"/>
              <w:bottom w:w="80" w:type="dxa"/>
              <w:right w:w="120" w:type="dxa"/>
            </w:tcMar>
          </w:tcPr>
          <w:p w14:paraId="35A2FDA0" w14:textId="77777777" w:rsidR="00E27F55" w:rsidRDefault="00000000">
            <w:pPr>
              <w:jc w:val="center"/>
            </w:pPr>
            <w:r>
              <w:rPr>
                <w:color w:val="000000"/>
                <w:sz w:val="22"/>
                <w:szCs w:val="22"/>
              </w:rPr>
              <w:t>+10</w:t>
            </w:r>
          </w:p>
        </w:tc>
      </w:tr>
      <w:tr w:rsidR="00E27F55" w14:paraId="5134131B" w14:textId="77777777">
        <w:tblPrEx>
          <w:tblCellMar>
            <w:top w:w="0" w:type="dxa"/>
            <w:bottom w:w="0" w:type="dxa"/>
          </w:tblCellMar>
        </w:tblPrEx>
        <w:tc>
          <w:tcPr>
            <w:tcW w:w="4680" w:type="dxa"/>
            <w:shd w:val="clear" w:color="auto" w:fill="E5E7EB"/>
            <w:tcMar>
              <w:top w:w="80" w:type="dxa"/>
              <w:left w:w="120" w:type="dxa"/>
              <w:bottom w:w="80" w:type="dxa"/>
              <w:right w:w="120" w:type="dxa"/>
            </w:tcMar>
          </w:tcPr>
          <w:p w14:paraId="24A8ECC5" w14:textId="77777777" w:rsidR="00E27F55" w:rsidRDefault="00000000">
            <w:r>
              <w:rPr>
                <w:color w:val="000000"/>
                <w:sz w:val="22"/>
                <w:szCs w:val="22"/>
              </w:rPr>
              <w:t>Prestidigitação (DES)</w:t>
            </w:r>
          </w:p>
        </w:tc>
        <w:tc>
          <w:tcPr>
            <w:tcW w:w="4680" w:type="dxa"/>
            <w:tcMar>
              <w:top w:w="80" w:type="dxa"/>
              <w:left w:w="120" w:type="dxa"/>
              <w:bottom w:w="80" w:type="dxa"/>
              <w:right w:w="120" w:type="dxa"/>
            </w:tcMar>
          </w:tcPr>
          <w:p w14:paraId="7F8FF843" w14:textId="77777777" w:rsidR="00E27F55" w:rsidRDefault="00000000">
            <w:pPr>
              <w:jc w:val="center"/>
            </w:pPr>
            <w:r>
              <w:rPr>
                <w:color w:val="000000"/>
                <w:sz w:val="22"/>
                <w:szCs w:val="22"/>
              </w:rPr>
              <w:t>+9</w:t>
            </w:r>
          </w:p>
        </w:tc>
      </w:tr>
      <w:tr w:rsidR="00E27F55" w14:paraId="6A9D606F" w14:textId="77777777">
        <w:tblPrEx>
          <w:tblCellMar>
            <w:top w:w="0" w:type="dxa"/>
            <w:bottom w:w="0" w:type="dxa"/>
          </w:tblCellMar>
        </w:tblPrEx>
        <w:tc>
          <w:tcPr>
            <w:tcW w:w="4680" w:type="dxa"/>
            <w:shd w:val="clear" w:color="auto" w:fill="E5E7EB"/>
            <w:tcMar>
              <w:top w:w="80" w:type="dxa"/>
              <w:left w:w="120" w:type="dxa"/>
              <w:bottom w:w="80" w:type="dxa"/>
              <w:right w:w="120" w:type="dxa"/>
            </w:tcMar>
          </w:tcPr>
          <w:p w14:paraId="55CDDAE2" w14:textId="77777777" w:rsidR="00E27F55" w:rsidRDefault="00000000">
            <w:r>
              <w:rPr>
                <w:color w:val="000000"/>
                <w:sz w:val="22"/>
                <w:szCs w:val="22"/>
              </w:rPr>
              <w:t>Sobrevivência (SAB)</w:t>
            </w:r>
          </w:p>
        </w:tc>
        <w:tc>
          <w:tcPr>
            <w:tcW w:w="4680" w:type="dxa"/>
            <w:tcMar>
              <w:top w:w="80" w:type="dxa"/>
              <w:left w:w="120" w:type="dxa"/>
              <w:bottom w:w="80" w:type="dxa"/>
              <w:right w:w="120" w:type="dxa"/>
            </w:tcMar>
          </w:tcPr>
          <w:p w14:paraId="5552F567" w14:textId="77777777" w:rsidR="00E27F55" w:rsidRDefault="00000000">
            <w:pPr>
              <w:jc w:val="center"/>
            </w:pPr>
            <w:r>
              <w:rPr>
                <w:color w:val="000000"/>
                <w:sz w:val="22"/>
                <w:szCs w:val="22"/>
              </w:rPr>
              <w:t>+9</w:t>
            </w:r>
          </w:p>
        </w:tc>
      </w:tr>
      <w:tr w:rsidR="00E27F55" w14:paraId="69E5FAE8" w14:textId="77777777">
        <w:tblPrEx>
          <w:tblCellMar>
            <w:top w:w="0" w:type="dxa"/>
            <w:bottom w:w="0" w:type="dxa"/>
          </w:tblCellMar>
        </w:tblPrEx>
        <w:tc>
          <w:tcPr>
            <w:tcW w:w="4680" w:type="dxa"/>
            <w:shd w:val="clear" w:color="auto" w:fill="E5E7EB"/>
            <w:tcMar>
              <w:top w:w="80" w:type="dxa"/>
              <w:left w:w="120" w:type="dxa"/>
              <w:bottom w:w="80" w:type="dxa"/>
              <w:right w:w="120" w:type="dxa"/>
            </w:tcMar>
          </w:tcPr>
          <w:p w14:paraId="3289715E" w14:textId="77777777" w:rsidR="00E27F55" w:rsidRDefault="00000000">
            <w:r>
              <w:rPr>
                <w:color w:val="000000"/>
                <w:sz w:val="22"/>
                <w:szCs w:val="22"/>
              </w:rPr>
              <w:t>Tecnologia (INT)</w:t>
            </w:r>
          </w:p>
        </w:tc>
        <w:tc>
          <w:tcPr>
            <w:tcW w:w="4680" w:type="dxa"/>
            <w:tcMar>
              <w:top w:w="80" w:type="dxa"/>
              <w:left w:w="120" w:type="dxa"/>
              <w:bottom w:w="80" w:type="dxa"/>
              <w:right w:w="120" w:type="dxa"/>
            </w:tcMar>
          </w:tcPr>
          <w:p w14:paraId="5DCF0454" w14:textId="77777777" w:rsidR="00E27F55" w:rsidRDefault="00000000">
            <w:pPr>
              <w:jc w:val="center"/>
            </w:pPr>
            <w:r>
              <w:rPr>
                <w:color w:val="000000"/>
                <w:sz w:val="22"/>
                <w:szCs w:val="22"/>
              </w:rPr>
              <w:t>+6</w:t>
            </w:r>
          </w:p>
        </w:tc>
      </w:tr>
      <w:tr w:rsidR="00E27F55" w14:paraId="5DCD1669" w14:textId="77777777">
        <w:tblPrEx>
          <w:tblCellMar>
            <w:top w:w="0" w:type="dxa"/>
            <w:bottom w:w="0" w:type="dxa"/>
          </w:tblCellMar>
        </w:tblPrEx>
        <w:tc>
          <w:tcPr>
            <w:tcW w:w="4680" w:type="dxa"/>
            <w:shd w:val="clear" w:color="auto" w:fill="E5E7EB"/>
            <w:tcMar>
              <w:top w:w="80" w:type="dxa"/>
              <w:left w:w="120" w:type="dxa"/>
              <w:bottom w:w="80" w:type="dxa"/>
              <w:right w:w="120" w:type="dxa"/>
            </w:tcMar>
          </w:tcPr>
          <w:p w14:paraId="36D781CE" w14:textId="77777777" w:rsidR="00E27F55" w:rsidRDefault="00000000">
            <w:r>
              <w:rPr>
                <w:color w:val="000000"/>
                <w:sz w:val="22"/>
                <w:szCs w:val="22"/>
              </w:rPr>
              <w:t>Teologia (INT)</w:t>
            </w:r>
          </w:p>
        </w:tc>
        <w:tc>
          <w:tcPr>
            <w:tcW w:w="4680" w:type="dxa"/>
            <w:tcMar>
              <w:top w:w="80" w:type="dxa"/>
              <w:left w:w="120" w:type="dxa"/>
              <w:bottom w:w="80" w:type="dxa"/>
              <w:right w:w="120" w:type="dxa"/>
            </w:tcMar>
          </w:tcPr>
          <w:p w14:paraId="049B886B" w14:textId="77777777" w:rsidR="00E27F55" w:rsidRDefault="00000000">
            <w:pPr>
              <w:jc w:val="center"/>
            </w:pPr>
            <w:r>
              <w:rPr>
                <w:color w:val="000000"/>
                <w:sz w:val="22"/>
                <w:szCs w:val="22"/>
              </w:rPr>
              <w:t>+6</w:t>
            </w:r>
          </w:p>
        </w:tc>
      </w:tr>
    </w:tbl>
    <w:p w14:paraId="2BF9DC17" w14:textId="77777777" w:rsidR="00E27F55" w:rsidRDefault="00E27F55">
      <w:pPr>
        <w:pBdr>
          <w:bottom w:val="single" w:sz="12" w:space="1" w:color="1A1A2E"/>
        </w:pBdr>
        <w:spacing w:after="200"/>
      </w:pPr>
    </w:p>
    <w:p w14:paraId="2B7D33A0" w14:textId="77777777" w:rsidR="00E27F55" w:rsidRDefault="00000000">
      <w:pPr>
        <w:pStyle w:val="Ttulo2"/>
      </w:pPr>
      <w:r>
        <w:t>RESISTÊNCIAS E VULNERABILIDADES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9"/>
        <w:gridCol w:w="6231"/>
      </w:tblGrid>
      <w:tr w:rsidR="00E27F55" w14:paraId="638D4835" w14:textId="77777777">
        <w:tblPrEx>
          <w:tblCellMar>
            <w:top w:w="0" w:type="dxa"/>
            <w:bottom w:w="0" w:type="dxa"/>
          </w:tblCellMar>
        </w:tblPrEx>
        <w:tc>
          <w:tcPr>
            <w:tcW w:w="3120" w:type="dxa"/>
            <w:shd w:val="clear" w:color="auto" w:fill="1A1A2E"/>
            <w:tcMar>
              <w:top w:w="80" w:type="dxa"/>
              <w:left w:w="120" w:type="dxa"/>
              <w:bottom w:w="80" w:type="dxa"/>
              <w:right w:w="120" w:type="dxa"/>
            </w:tcMar>
          </w:tcPr>
          <w:p w14:paraId="7D324FB9" w14:textId="77777777" w:rsidR="00E27F55" w:rsidRDefault="00000000">
            <w:pPr>
              <w:jc w:val="center"/>
            </w:pPr>
            <w:r>
              <w:rPr>
                <w:b/>
                <w:bCs/>
                <w:color w:val="FFFFFF"/>
                <w:sz w:val="22"/>
                <w:szCs w:val="22"/>
              </w:rPr>
              <w:t>TIPO</w:t>
            </w:r>
          </w:p>
        </w:tc>
        <w:tc>
          <w:tcPr>
            <w:tcW w:w="6240" w:type="dxa"/>
            <w:shd w:val="clear" w:color="auto" w:fill="1A1A2E"/>
            <w:tcMar>
              <w:top w:w="80" w:type="dxa"/>
              <w:left w:w="120" w:type="dxa"/>
              <w:bottom w:w="80" w:type="dxa"/>
              <w:right w:w="120" w:type="dxa"/>
            </w:tcMar>
          </w:tcPr>
          <w:p w14:paraId="0E295ACE" w14:textId="77777777" w:rsidR="00E27F55" w:rsidRDefault="00000000">
            <w:pPr>
              <w:jc w:val="center"/>
            </w:pPr>
            <w:r>
              <w:rPr>
                <w:b/>
                <w:bCs/>
                <w:color w:val="FFFFFF"/>
                <w:sz w:val="22"/>
                <w:szCs w:val="22"/>
              </w:rPr>
              <w:t>DESCRIÇÃO</w:t>
            </w:r>
          </w:p>
        </w:tc>
      </w:tr>
      <w:tr w:rsidR="00E27F55" w14:paraId="5EBE5BB4" w14:textId="77777777">
        <w:tblPrEx>
          <w:tblCellMar>
            <w:top w:w="0" w:type="dxa"/>
            <w:bottom w:w="0" w:type="dxa"/>
          </w:tblCellMar>
        </w:tblPrEx>
        <w:tc>
          <w:tcPr>
            <w:tcW w:w="3120" w:type="dxa"/>
            <w:shd w:val="clear" w:color="auto" w:fill="E5E7EB"/>
            <w:tcMar>
              <w:top w:w="80" w:type="dxa"/>
              <w:left w:w="120" w:type="dxa"/>
              <w:bottom w:w="80" w:type="dxa"/>
              <w:right w:w="120" w:type="dxa"/>
            </w:tcMar>
          </w:tcPr>
          <w:p w14:paraId="3E17FC03" w14:textId="77777777" w:rsidR="00E27F55" w:rsidRDefault="00000000">
            <w:r>
              <w:rPr>
                <w:b/>
                <w:bCs/>
                <w:color w:val="059669"/>
                <w:sz w:val="22"/>
                <w:szCs w:val="22"/>
              </w:rPr>
              <w:t>IMUNIDADES</w:t>
            </w:r>
          </w:p>
        </w:tc>
        <w:tc>
          <w:tcPr>
            <w:tcW w:w="6240" w:type="dxa"/>
            <w:tcMar>
              <w:top w:w="80" w:type="dxa"/>
              <w:left w:w="120" w:type="dxa"/>
              <w:bottom w:w="80" w:type="dxa"/>
              <w:right w:w="120" w:type="dxa"/>
            </w:tcMar>
          </w:tcPr>
          <w:p w14:paraId="392BC200" w14:textId="77777777" w:rsidR="00E27F55" w:rsidRDefault="00000000">
            <w:r>
              <w:rPr>
                <w:color w:val="000000"/>
                <w:sz w:val="22"/>
                <w:szCs w:val="22"/>
              </w:rPr>
              <w:t>Psíquico (a maldição é feita de medo puro)</w:t>
            </w:r>
          </w:p>
        </w:tc>
      </w:tr>
      <w:tr w:rsidR="00E27F55" w14:paraId="69E6BC16" w14:textId="77777777">
        <w:tblPrEx>
          <w:tblCellMar>
            <w:top w:w="0" w:type="dxa"/>
            <w:bottom w:w="0" w:type="dxa"/>
          </w:tblCellMar>
        </w:tblPrEx>
        <w:tc>
          <w:tcPr>
            <w:tcW w:w="3120" w:type="dxa"/>
            <w:shd w:val="clear" w:color="auto" w:fill="E5E7EB"/>
            <w:tcMar>
              <w:top w:w="80" w:type="dxa"/>
              <w:left w:w="120" w:type="dxa"/>
              <w:bottom w:w="80" w:type="dxa"/>
              <w:right w:w="120" w:type="dxa"/>
            </w:tcMar>
          </w:tcPr>
          <w:p w14:paraId="47D10333" w14:textId="77777777" w:rsidR="00E27F55" w:rsidRDefault="00000000">
            <w:r>
              <w:rPr>
                <w:b/>
                <w:bCs/>
                <w:color w:val="2563EB"/>
                <w:sz w:val="22"/>
                <w:szCs w:val="22"/>
              </w:rPr>
              <w:t>RESISTÊNCIAS</w:t>
            </w:r>
          </w:p>
        </w:tc>
        <w:tc>
          <w:tcPr>
            <w:tcW w:w="6240" w:type="dxa"/>
            <w:tcMar>
              <w:top w:w="80" w:type="dxa"/>
              <w:left w:w="120" w:type="dxa"/>
              <w:bottom w:w="80" w:type="dxa"/>
              <w:right w:w="120" w:type="dxa"/>
            </w:tcMar>
          </w:tcPr>
          <w:p w14:paraId="38748A34" w14:textId="77777777" w:rsidR="00E27F55" w:rsidRDefault="00000000">
            <w:r>
              <w:rPr>
                <w:color w:val="000000"/>
                <w:sz w:val="22"/>
                <w:szCs w:val="22"/>
              </w:rPr>
              <w:t xml:space="preserve">Cortante e Perfurante (forma </w:t>
            </w:r>
            <w:proofErr w:type="spellStart"/>
            <w:r>
              <w:rPr>
                <w:color w:val="000000"/>
                <w:sz w:val="22"/>
                <w:szCs w:val="22"/>
              </w:rPr>
              <w:t>semi-incorpórea</w:t>
            </w:r>
            <w:proofErr w:type="spellEnd"/>
            <w:r>
              <w:rPr>
                <w:color w:val="000000"/>
                <w:sz w:val="22"/>
                <w:szCs w:val="22"/>
              </w:rPr>
              <w:t xml:space="preserve"> de sombras)</w:t>
            </w:r>
          </w:p>
        </w:tc>
      </w:tr>
      <w:tr w:rsidR="00E27F55" w14:paraId="6EBDB875" w14:textId="77777777">
        <w:tblPrEx>
          <w:tblCellMar>
            <w:top w:w="0" w:type="dxa"/>
            <w:bottom w:w="0" w:type="dxa"/>
          </w:tblCellMar>
        </w:tblPrEx>
        <w:tc>
          <w:tcPr>
            <w:tcW w:w="3120" w:type="dxa"/>
            <w:shd w:val="clear" w:color="auto" w:fill="E5E7EB"/>
            <w:tcMar>
              <w:top w:w="80" w:type="dxa"/>
              <w:left w:w="120" w:type="dxa"/>
              <w:bottom w:w="80" w:type="dxa"/>
              <w:right w:w="120" w:type="dxa"/>
            </w:tcMar>
          </w:tcPr>
          <w:p w14:paraId="53CA97F8" w14:textId="77777777" w:rsidR="00E27F55" w:rsidRDefault="00000000">
            <w:r>
              <w:rPr>
                <w:b/>
                <w:bCs/>
                <w:color w:val="DC2626"/>
                <w:sz w:val="22"/>
                <w:szCs w:val="22"/>
              </w:rPr>
              <w:t>VULNERABILIDADES</w:t>
            </w:r>
          </w:p>
        </w:tc>
        <w:tc>
          <w:tcPr>
            <w:tcW w:w="6240" w:type="dxa"/>
            <w:tcMar>
              <w:top w:w="80" w:type="dxa"/>
              <w:left w:w="120" w:type="dxa"/>
              <w:bottom w:w="80" w:type="dxa"/>
              <w:right w:w="120" w:type="dxa"/>
            </w:tcMar>
          </w:tcPr>
          <w:p w14:paraId="1E34E83A" w14:textId="77777777" w:rsidR="00E27F55" w:rsidRDefault="00000000">
            <w:r>
              <w:rPr>
                <w:color w:val="000000"/>
                <w:sz w:val="22"/>
                <w:szCs w:val="22"/>
              </w:rPr>
              <w:t>Radiante (luz dispersa as sombras) | Energia Reversa (típico de maldições)</w:t>
            </w:r>
          </w:p>
        </w:tc>
      </w:tr>
    </w:tbl>
    <w:p w14:paraId="027BAA86" w14:textId="11ED163D" w:rsidR="00E27F55" w:rsidRDefault="00E27F55"/>
    <w:p w14:paraId="5D498E6D" w14:textId="77777777" w:rsidR="00E27F55" w:rsidRDefault="00000000">
      <w:pPr>
        <w:pStyle w:val="Ttulo2"/>
      </w:pPr>
      <w:r>
        <w:lastRenderedPageBreak/>
        <w:t>AÇÕES EM COMBATE</w:t>
      </w:r>
    </w:p>
    <w:p w14:paraId="69E9CAD5" w14:textId="77777777" w:rsidR="00E27F55" w:rsidRDefault="00000000">
      <w:pPr>
        <w:spacing w:after="160"/>
      </w:pPr>
      <w:r>
        <w:rPr>
          <w:i/>
          <w:iCs/>
          <w:color w:val="4B5563"/>
          <w:sz w:val="20"/>
          <w:szCs w:val="20"/>
        </w:rPr>
        <w:t>A Sombra Chorona possui: 1 Ação Comum | 1 Ação Bônus | 1 Ação de Movimento | 1 Reação</w:t>
      </w:r>
    </w:p>
    <w:p w14:paraId="4917390D" w14:textId="77777777" w:rsidR="00E27F55" w:rsidRDefault="00000000">
      <w:pPr>
        <w:spacing w:after="160"/>
      </w:pPr>
      <w:r>
        <w:rPr>
          <w:b/>
          <w:bCs/>
          <w:color w:val="DC2626"/>
          <w:sz w:val="20"/>
          <w:szCs w:val="20"/>
        </w:rPr>
        <w:t>Bônus de Acerto: +18 | Classe de Dificuldade (CD): 21</w:t>
      </w:r>
    </w:p>
    <w:p w14:paraId="1AF4823D" w14:textId="77777777" w:rsidR="00E27F55" w:rsidRDefault="00000000">
      <w:pPr>
        <w:spacing w:before="160" w:after="80"/>
      </w:pPr>
      <w:r>
        <w:rPr>
          <w:b/>
          <w:bCs/>
          <w:color w:val="2D3047"/>
        </w:rPr>
        <w:t>AÇÃO COMUM</w:t>
      </w:r>
    </w:p>
    <w:p w14:paraId="313521D2" w14:textId="77777777" w:rsidR="00E27F55" w:rsidRDefault="00000000">
      <w:pPr>
        <w:spacing w:after="120"/>
      </w:pPr>
      <w:r>
        <w:rPr>
          <w:b/>
          <w:bCs/>
          <w:color w:val="1A1A2E"/>
          <w:sz w:val="22"/>
          <w:szCs w:val="22"/>
        </w:rPr>
        <w:t>Lágrimas Corrosivas</w:t>
      </w:r>
    </w:p>
    <w:p w14:paraId="5E5F4FF3" w14:textId="77777777" w:rsidR="00E27F55" w:rsidRDefault="00000000">
      <w:pPr>
        <w:spacing w:after="80"/>
      </w:pPr>
      <w:r>
        <w:rPr>
          <w:sz w:val="22"/>
          <w:szCs w:val="22"/>
        </w:rPr>
        <w:t>• Tipo: Ataque à distância</w:t>
      </w:r>
    </w:p>
    <w:p w14:paraId="098B153E" w14:textId="77777777" w:rsidR="00E27F55" w:rsidRDefault="00000000">
      <w:pPr>
        <w:spacing w:after="80"/>
      </w:pPr>
      <w:r>
        <w:rPr>
          <w:sz w:val="22"/>
          <w:szCs w:val="22"/>
        </w:rPr>
        <w:t>• Acerto: +18</w:t>
      </w:r>
    </w:p>
    <w:p w14:paraId="37BA9795" w14:textId="77777777" w:rsidR="00E27F55" w:rsidRDefault="00000000">
      <w:pPr>
        <w:spacing w:after="80"/>
      </w:pPr>
      <w:r>
        <w:rPr>
          <w:sz w:val="22"/>
          <w:szCs w:val="22"/>
        </w:rPr>
        <w:t>• Alcance: 12 metros</w:t>
      </w:r>
    </w:p>
    <w:p w14:paraId="0C56017B" w14:textId="77777777" w:rsidR="00E27F55" w:rsidRDefault="00000000">
      <w:pPr>
        <w:spacing w:after="80"/>
      </w:pPr>
      <w:r>
        <w:rPr>
          <w:b/>
          <w:bCs/>
          <w:color w:val="7C3AED"/>
          <w:sz w:val="22"/>
          <w:szCs w:val="22"/>
        </w:rPr>
        <w:t>• Dano: 2d8+8 Energético</w:t>
      </w:r>
    </w:p>
    <w:p w14:paraId="5A8370B2" w14:textId="77777777" w:rsidR="00E27F55" w:rsidRDefault="00000000">
      <w:pPr>
        <w:spacing w:after="160"/>
      </w:pPr>
      <w:r>
        <w:rPr>
          <w:sz w:val="22"/>
          <w:szCs w:val="22"/>
        </w:rPr>
        <w:t>• Descrição: A Sombra Chorona projeta suas lágrimas negras como projéteis corrosivos de energia amaldiçoada. As lágrimas deixam um rastro sombrio no ar antes de atingir o alvo, causando dor profunda e uma sensação avassaladora de vazio e abandono.</w:t>
      </w:r>
    </w:p>
    <w:p w14:paraId="7F875286" w14:textId="77777777" w:rsidR="00E27F55" w:rsidRDefault="00000000">
      <w:pPr>
        <w:spacing w:before="160" w:after="80"/>
      </w:pPr>
      <w:r>
        <w:rPr>
          <w:b/>
          <w:bCs/>
          <w:color w:val="2D3047"/>
        </w:rPr>
        <w:t>AÇÃO BÔNUS</w:t>
      </w:r>
    </w:p>
    <w:p w14:paraId="0575D42C" w14:textId="77777777" w:rsidR="00E27F55" w:rsidRDefault="00000000">
      <w:pPr>
        <w:spacing w:after="120"/>
      </w:pPr>
      <w:r>
        <w:rPr>
          <w:b/>
          <w:bCs/>
          <w:color w:val="1A1A2E"/>
          <w:sz w:val="22"/>
          <w:szCs w:val="22"/>
        </w:rPr>
        <w:t>Mirar</w:t>
      </w:r>
    </w:p>
    <w:p w14:paraId="14594845" w14:textId="77777777" w:rsidR="00E27F55" w:rsidRDefault="00000000">
      <w:pPr>
        <w:spacing w:after="160"/>
      </w:pPr>
      <w:r>
        <w:rPr>
          <w:sz w:val="22"/>
          <w:szCs w:val="22"/>
        </w:rPr>
        <w:t>• Efeito: Ganha vantagem no próximo ataque de Lágrimas Corrosivas neste turno.</w:t>
      </w:r>
    </w:p>
    <w:p w14:paraId="40363FF4" w14:textId="77777777" w:rsidR="00E27F55" w:rsidRDefault="00000000">
      <w:pPr>
        <w:spacing w:before="160" w:after="80"/>
      </w:pPr>
      <w:r>
        <w:rPr>
          <w:b/>
          <w:bCs/>
          <w:color w:val="2D3047"/>
        </w:rPr>
        <w:t>AÇÃO DE MOVIMENTO</w:t>
      </w:r>
    </w:p>
    <w:p w14:paraId="7C405904" w14:textId="77777777" w:rsidR="00E27F55" w:rsidRDefault="00000000">
      <w:pPr>
        <w:spacing w:after="120"/>
      </w:pPr>
      <w:r>
        <w:rPr>
          <w:b/>
          <w:bCs/>
          <w:color w:val="1A1A2E"/>
          <w:sz w:val="22"/>
          <w:szCs w:val="22"/>
        </w:rPr>
        <w:t>Andar / Esgueirar</w:t>
      </w:r>
    </w:p>
    <w:p w14:paraId="4BA3E570" w14:textId="77777777" w:rsidR="00E27F55" w:rsidRDefault="00000000">
      <w:pPr>
        <w:spacing w:after="160"/>
      </w:pPr>
      <w:r>
        <w:rPr>
          <w:sz w:val="22"/>
          <w:szCs w:val="22"/>
        </w:rPr>
        <w:t>• Andar: Move-se até 9 metros normalmente. • Esgueirar: Move-se até 4,5 metros furtivamente (metade do deslocamento). Realiza teste de Furtividade para se esconder.</w:t>
      </w:r>
    </w:p>
    <w:p w14:paraId="69A5E49C" w14:textId="77777777" w:rsidR="00E27F55" w:rsidRDefault="00000000">
      <w:pPr>
        <w:spacing w:before="160" w:after="80"/>
      </w:pPr>
      <w:r>
        <w:rPr>
          <w:b/>
          <w:bCs/>
          <w:color w:val="2D3047"/>
        </w:rPr>
        <w:t>REAÇÃO</w:t>
      </w:r>
    </w:p>
    <w:p w14:paraId="1C40163B" w14:textId="77777777" w:rsidR="00E27F55" w:rsidRDefault="00000000">
      <w:pPr>
        <w:spacing w:after="120"/>
      </w:pPr>
      <w:r>
        <w:rPr>
          <w:b/>
          <w:bCs/>
          <w:color w:val="1A1A2E"/>
          <w:sz w:val="22"/>
          <w:szCs w:val="22"/>
        </w:rPr>
        <w:t>Dissolver-se nas Sombras</w:t>
      </w:r>
    </w:p>
    <w:p w14:paraId="61A19BF0" w14:textId="77777777" w:rsidR="00E27F55" w:rsidRDefault="00000000">
      <w:pPr>
        <w:spacing w:after="80"/>
      </w:pPr>
      <w:r>
        <w:rPr>
          <w:sz w:val="22"/>
          <w:szCs w:val="22"/>
        </w:rPr>
        <w:t>• Gatilho: Quando é alvo de um ataque</w:t>
      </w:r>
    </w:p>
    <w:p w14:paraId="0FE84379" w14:textId="77777777" w:rsidR="00E27F55" w:rsidRDefault="00000000">
      <w:pPr>
        <w:spacing w:after="80"/>
      </w:pPr>
      <w:r>
        <w:rPr>
          <w:color w:val="7C3AED"/>
          <w:sz w:val="22"/>
          <w:szCs w:val="22"/>
        </w:rPr>
        <w:t>• Custo: 3 PE</w:t>
      </w:r>
    </w:p>
    <w:p w14:paraId="5C71210B" w14:textId="77777777" w:rsidR="00E27F55" w:rsidRDefault="00000000">
      <w:pPr>
        <w:spacing w:after="240"/>
      </w:pPr>
      <w:r>
        <w:rPr>
          <w:sz w:val="22"/>
          <w:szCs w:val="22"/>
        </w:rPr>
        <w:t>• Efeito: Faz um TR de Reflexos contra o acerto do ataque. Se tiver sucesso, reduz o dano pela metade. A Sombra Chorona temporariamente se dispersa em névoa escura, reduzindo o impacto do golpe.</w:t>
      </w:r>
    </w:p>
    <w:p w14:paraId="7B0D83A6" w14:textId="77777777" w:rsidR="00E27F55" w:rsidRDefault="00E27F55">
      <w:pPr>
        <w:pBdr>
          <w:bottom w:val="single" w:sz="12" w:space="1" w:color="1A1A2E"/>
        </w:pBdr>
        <w:spacing w:after="200"/>
      </w:pPr>
    </w:p>
    <w:p w14:paraId="508083A5" w14:textId="77777777" w:rsidR="00E27F55" w:rsidRDefault="00000000">
      <w:r>
        <w:br w:type="page"/>
      </w:r>
    </w:p>
    <w:p w14:paraId="6D473305" w14:textId="77777777" w:rsidR="00E27F55" w:rsidRDefault="00000000">
      <w:pPr>
        <w:pStyle w:val="Ttulo2"/>
      </w:pPr>
      <w:r>
        <w:lastRenderedPageBreak/>
        <w:t>HABILIDADES ESPECIAIS</w:t>
      </w:r>
    </w:p>
    <w:p w14:paraId="5F7D3E1A" w14:textId="77777777" w:rsidR="00E27F55" w:rsidRDefault="00000000">
      <w:pPr>
        <w:spacing w:before="160" w:after="120"/>
      </w:pPr>
      <w:r>
        <w:rPr>
          <w:b/>
          <w:bCs/>
          <w:color w:val="1A1A2E"/>
        </w:rPr>
        <w:t>Aura de Desespero</w:t>
      </w:r>
    </w:p>
    <w:p w14:paraId="62C44BE0" w14:textId="77777777" w:rsidR="00E27F55" w:rsidRDefault="00000000">
      <w:pPr>
        <w:spacing w:after="80"/>
      </w:pPr>
      <w:r>
        <w:rPr>
          <w:sz w:val="22"/>
          <w:szCs w:val="22"/>
        </w:rPr>
        <w:t>• Tipo: Aura passiva (sempre ativa)</w:t>
      </w:r>
    </w:p>
    <w:p w14:paraId="1F9FC7D0" w14:textId="77777777" w:rsidR="00E27F55" w:rsidRDefault="00000000">
      <w:pPr>
        <w:spacing w:after="80"/>
      </w:pPr>
      <w:r>
        <w:rPr>
          <w:sz w:val="22"/>
          <w:szCs w:val="22"/>
        </w:rPr>
        <w:t>• Alcance: 4,5 metros ao redor da Sombra Chorona</w:t>
      </w:r>
    </w:p>
    <w:p w14:paraId="4FC13E91" w14:textId="77777777" w:rsidR="00E27F55" w:rsidRDefault="00000000">
      <w:pPr>
        <w:spacing w:after="80"/>
      </w:pPr>
      <w:r>
        <w:rPr>
          <w:sz w:val="22"/>
          <w:szCs w:val="22"/>
        </w:rPr>
        <w:t xml:space="preserve">• Efeito: Todas as criaturas que começarem seu turno dentro da aura devem fazer um TR de Vontade CD 21. Em falha, </w:t>
      </w:r>
      <w:proofErr w:type="gramStart"/>
      <w:r>
        <w:rPr>
          <w:sz w:val="22"/>
          <w:szCs w:val="22"/>
        </w:rPr>
        <w:t>ficam Abaladas</w:t>
      </w:r>
      <w:proofErr w:type="gramEnd"/>
      <w:r>
        <w:rPr>
          <w:sz w:val="22"/>
          <w:szCs w:val="22"/>
        </w:rPr>
        <w:t xml:space="preserve"> até o início do próximo turno (-1 em ataques e perícias). O choro constante da maldição ressoa com os medos mais profundos de quem a escuta.</w:t>
      </w:r>
    </w:p>
    <w:p w14:paraId="438A2FDF" w14:textId="77777777" w:rsidR="00E27F55" w:rsidRDefault="00000000">
      <w:pPr>
        <w:spacing w:after="240"/>
      </w:pPr>
      <w:r>
        <w:rPr>
          <w:sz w:val="22"/>
          <w:szCs w:val="22"/>
        </w:rPr>
        <w:t>• Descrição: O lamento incessante e penetrante da Sombra Chorona ecoa pelos corredores vazios e espaços abandonados, criando uma atmosfera de opressão psicológica. O som parece vir de todos os lugares ao mesmo tempo, impossível de ignorar, carregando consigo o peso esmagador da solidão e do abandono.</w:t>
      </w:r>
    </w:p>
    <w:p w14:paraId="275B46C5" w14:textId="77777777" w:rsidR="00E27F55" w:rsidRDefault="00000000">
      <w:pPr>
        <w:spacing w:before="160" w:after="120"/>
      </w:pPr>
      <w:r>
        <w:rPr>
          <w:b/>
          <w:bCs/>
          <w:color w:val="1A1A2E"/>
        </w:rPr>
        <w:t>Aptidão em Medo</w:t>
      </w:r>
    </w:p>
    <w:p w14:paraId="73B6B55A" w14:textId="77777777" w:rsidR="00E27F55" w:rsidRDefault="00000000">
      <w:pPr>
        <w:spacing w:after="80"/>
      </w:pPr>
      <w:r>
        <w:rPr>
          <w:sz w:val="22"/>
          <w:szCs w:val="22"/>
        </w:rPr>
        <w:t>• Tipo: Passiva</w:t>
      </w:r>
    </w:p>
    <w:p w14:paraId="435829F8" w14:textId="77777777" w:rsidR="00E27F55" w:rsidRDefault="00000000">
      <w:pPr>
        <w:spacing w:after="240"/>
      </w:pPr>
      <w:r>
        <w:rPr>
          <w:sz w:val="22"/>
          <w:szCs w:val="22"/>
        </w:rPr>
        <w:t>• Efeito: A Sombra Chorona possui aptidão natural para causar e manipular o medo. Sempre que causa a condição Abalado, Amedrontado ou Aterrorizado, a duração aumenta em 1 rodada. Além disso, criaturas Amedrontadas ou Aterrorizadas pela Sombra Chorona sofrem -1 adicional em todos os testes enquanto a condição persistir.</w:t>
      </w:r>
    </w:p>
    <w:p w14:paraId="284ED4B4" w14:textId="77777777" w:rsidR="00E27F55" w:rsidRDefault="00E27F55">
      <w:pPr>
        <w:pBdr>
          <w:bottom w:val="single" w:sz="12" w:space="1" w:color="1A1A2E"/>
        </w:pBdr>
        <w:spacing w:after="200"/>
      </w:pPr>
    </w:p>
    <w:p w14:paraId="7342CD69" w14:textId="77777777" w:rsidR="00E27F55" w:rsidRDefault="00000000">
      <w:pPr>
        <w:pStyle w:val="Ttulo2"/>
      </w:pPr>
      <w:r>
        <w:t>CARACTERÍSTICAS DE MALDIÇÃO</w:t>
      </w:r>
    </w:p>
    <w:p w14:paraId="64CF350C" w14:textId="77777777" w:rsidR="00E27F55" w:rsidRDefault="00000000">
      <w:pPr>
        <w:spacing w:before="120" w:after="80"/>
      </w:pPr>
      <w:r>
        <w:rPr>
          <w:sz w:val="22"/>
          <w:szCs w:val="22"/>
        </w:rPr>
        <w:t>Como Espírito Amaldiçoado de Medo, a Sombra Chorona possui as seguintes características:</w:t>
      </w:r>
    </w:p>
    <w:p w14:paraId="7C32E998" w14:textId="77777777" w:rsidR="00E27F55" w:rsidRDefault="00000000">
      <w:pPr>
        <w:spacing w:after="80"/>
      </w:pPr>
      <w:r>
        <w:rPr>
          <w:sz w:val="22"/>
          <w:szCs w:val="22"/>
        </w:rPr>
        <w:t>• Regeneração: Não possui (ND 4, BT +2 - não qualifica)</w:t>
      </w:r>
    </w:p>
    <w:p w14:paraId="48385D10" w14:textId="77777777" w:rsidR="00E27F55" w:rsidRDefault="00000000">
      <w:pPr>
        <w:spacing w:after="80"/>
      </w:pPr>
      <w:r>
        <w:rPr>
          <w:sz w:val="22"/>
          <w:szCs w:val="22"/>
        </w:rPr>
        <w:t>• Imunidade a finalização por objetos/equipamentos sem energia amaldiçoada</w:t>
      </w:r>
    </w:p>
    <w:p w14:paraId="3556F792" w14:textId="77777777" w:rsidR="00E27F55" w:rsidRDefault="00000000">
      <w:pPr>
        <w:spacing w:after="80"/>
      </w:pPr>
      <w:r>
        <w:rPr>
          <w:sz w:val="22"/>
          <w:szCs w:val="22"/>
        </w:rPr>
        <w:t>• Pode atravessar estruturas sem energia amaldiçoada</w:t>
      </w:r>
    </w:p>
    <w:p w14:paraId="64645DD3" w14:textId="77777777" w:rsidR="00E27F55" w:rsidRDefault="00000000">
      <w:pPr>
        <w:spacing w:after="80"/>
      </w:pPr>
      <w:r>
        <w:rPr>
          <w:sz w:val="22"/>
          <w:szCs w:val="22"/>
        </w:rPr>
        <w:t>• Não precisa respirar e não pode ser afogada</w:t>
      </w:r>
    </w:p>
    <w:p w14:paraId="797053EC" w14:textId="77777777" w:rsidR="00E27F55" w:rsidRDefault="00000000">
      <w:pPr>
        <w:spacing w:after="80"/>
      </w:pPr>
      <w:r>
        <w:rPr>
          <w:sz w:val="22"/>
          <w:szCs w:val="22"/>
        </w:rPr>
        <w:t>• Invisível para não-feiticeiros</w:t>
      </w:r>
    </w:p>
    <w:p w14:paraId="655070A1" w14:textId="77777777" w:rsidR="00E27F55" w:rsidRDefault="00000000">
      <w:pPr>
        <w:spacing w:after="80"/>
      </w:pPr>
      <w:r>
        <w:rPr>
          <w:sz w:val="22"/>
          <w:szCs w:val="22"/>
        </w:rPr>
        <w:t>• Imune a dano de queda/estrutura</w:t>
      </w:r>
    </w:p>
    <w:p w14:paraId="59FDBFE8" w14:textId="77777777" w:rsidR="00E27F55" w:rsidRDefault="00000000">
      <w:pPr>
        <w:spacing w:after="80"/>
      </w:pPr>
      <w:r>
        <w:rPr>
          <w:sz w:val="22"/>
          <w:szCs w:val="22"/>
        </w:rPr>
        <w:t>• Imune a doenças e venenos mundanos</w:t>
      </w:r>
    </w:p>
    <w:p w14:paraId="76B804F0" w14:textId="77777777" w:rsidR="00E27F55" w:rsidRDefault="00000000">
      <w:pPr>
        <w:spacing w:after="240"/>
      </w:pPr>
      <w:r>
        <w:rPr>
          <w:b/>
          <w:bCs/>
          <w:color w:val="DC2626"/>
          <w:sz w:val="22"/>
          <w:szCs w:val="22"/>
        </w:rPr>
        <w:t>• Vulnerável a energia reversa (típico de todas as maldições)</w:t>
      </w:r>
    </w:p>
    <w:p w14:paraId="0CA26D57" w14:textId="77777777" w:rsidR="00E27F55" w:rsidRDefault="00E27F55">
      <w:pPr>
        <w:pBdr>
          <w:bottom w:val="single" w:sz="12" w:space="1" w:color="1A1A2E"/>
        </w:pBdr>
        <w:spacing w:after="200"/>
      </w:pPr>
    </w:p>
    <w:p w14:paraId="4E4969B6" w14:textId="77777777" w:rsidR="00E27F55" w:rsidRDefault="00000000">
      <w:r>
        <w:br w:type="page"/>
      </w:r>
    </w:p>
    <w:p w14:paraId="7169536A" w14:textId="77777777" w:rsidR="00E27F55" w:rsidRDefault="00000000">
      <w:pPr>
        <w:pStyle w:val="Ttulo2"/>
      </w:pPr>
      <w:r>
        <w:lastRenderedPageBreak/>
        <w:t>TÁTICAS EM COMBATE</w:t>
      </w:r>
    </w:p>
    <w:p w14:paraId="70B203B7" w14:textId="77777777" w:rsidR="00E27F55" w:rsidRDefault="00000000">
      <w:pPr>
        <w:spacing w:before="120" w:after="120"/>
      </w:pPr>
      <w:r>
        <w:rPr>
          <w:b/>
          <w:bCs/>
          <w:color w:val="2D3047"/>
        </w:rPr>
        <w:t>Filosofia de Combate</w:t>
      </w:r>
    </w:p>
    <w:p w14:paraId="78456735" w14:textId="77777777" w:rsidR="00E27F55" w:rsidRDefault="00000000">
      <w:pPr>
        <w:spacing w:after="240"/>
      </w:pPr>
      <w:r>
        <w:rPr>
          <w:sz w:val="22"/>
          <w:szCs w:val="22"/>
        </w:rPr>
        <w:t>A Sombra Chorona é uma combatente furtiva e cautelosa que evita confrontos diretos a todo custo. Sua estratégia fundamental baseia-se em manter distância dos inimigos enquanto utiliza sua Aura de Desespero para enfraquecer psicologicamente os adversários e ataca com Lágrimas Corrosivas de posições protegidas. Ela nunca se aproxima voluntariamente de um inimigo e sempre busca cobertura e terreno favorável.</w:t>
      </w:r>
    </w:p>
    <w:p w14:paraId="19955378" w14:textId="77777777" w:rsidR="00E27F55" w:rsidRDefault="00000000">
      <w:pPr>
        <w:spacing w:before="120" w:after="120"/>
      </w:pPr>
      <w:r>
        <w:rPr>
          <w:b/>
          <w:bCs/>
          <w:color w:val="2D3047"/>
        </w:rPr>
        <w:t>Início do Combate</w:t>
      </w:r>
    </w:p>
    <w:p w14:paraId="10AFD5C6" w14:textId="77777777" w:rsidR="00E27F55" w:rsidRDefault="00000000">
      <w:pPr>
        <w:spacing w:after="80"/>
      </w:pPr>
      <w:r>
        <w:rPr>
          <w:sz w:val="22"/>
          <w:szCs w:val="22"/>
        </w:rPr>
        <w:t>• Idealmente, a Sombra Chorona inicia o combate já escondida, usando sua alta Furtividade (+9) para obter vantagem no primeiro turno.</w:t>
      </w:r>
    </w:p>
    <w:p w14:paraId="44A8C2BA" w14:textId="77777777" w:rsidR="00E27F55" w:rsidRDefault="00000000">
      <w:pPr>
        <w:spacing w:after="80"/>
      </w:pPr>
      <w:r>
        <w:rPr>
          <w:sz w:val="22"/>
          <w:szCs w:val="22"/>
        </w:rPr>
        <w:t>• Se detectada, imediatamente usa Ação de Movimento para Esgueirar até a cobertura mais próxima (meia-parede, pilar, móvel grande).</w:t>
      </w:r>
    </w:p>
    <w:p w14:paraId="19434372" w14:textId="77777777" w:rsidR="00E27F55" w:rsidRDefault="00000000">
      <w:pPr>
        <w:spacing w:after="240"/>
      </w:pPr>
      <w:r>
        <w:rPr>
          <w:sz w:val="22"/>
          <w:szCs w:val="22"/>
        </w:rPr>
        <w:t>• Usa sua Ação Comum para atacar com Lágrimas Corrosivas o alvo mais vulnerável (geralmente o que falhou no TR de Vontade CD 21 contra a Aura de Desespero).</w:t>
      </w:r>
    </w:p>
    <w:p w14:paraId="447F3924" w14:textId="77777777" w:rsidR="00E27F55" w:rsidRDefault="00000000">
      <w:pPr>
        <w:spacing w:before="120" w:after="120"/>
      </w:pPr>
      <w:r>
        <w:rPr>
          <w:b/>
          <w:bCs/>
          <w:color w:val="2D3047"/>
        </w:rPr>
        <w:t>Durante o Combate</w:t>
      </w:r>
    </w:p>
    <w:p w14:paraId="5FBFF3EA" w14:textId="77777777" w:rsidR="00E27F55" w:rsidRDefault="00000000">
      <w:pPr>
        <w:spacing w:after="80"/>
      </w:pPr>
      <w:r>
        <w:rPr>
          <w:b/>
          <w:bCs/>
          <w:sz w:val="22"/>
          <w:szCs w:val="22"/>
        </w:rPr>
        <w:t>• Turno Típico: Ação de Movimento (Esgueirar para nova cobertura) → Ação Bônus (Mirar) → Ação Comum (Lágrimas Corrosivas com vantagem).</w:t>
      </w:r>
    </w:p>
    <w:p w14:paraId="61FD500B" w14:textId="77777777" w:rsidR="00E27F55" w:rsidRDefault="00000000">
      <w:pPr>
        <w:spacing w:after="80"/>
      </w:pPr>
      <w:r>
        <w:rPr>
          <w:sz w:val="22"/>
          <w:szCs w:val="22"/>
        </w:rPr>
        <w:t>• Sempre mantém pelo menos 9 metros de distância dos inimigos. Se um inimigo se aproximar a menos de 6 metros, usa todo o movimento para recuar.</w:t>
      </w:r>
    </w:p>
    <w:p w14:paraId="4DF48F63" w14:textId="77777777" w:rsidR="00E27F55" w:rsidRDefault="00000000">
      <w:pPr>
        <w:spacing w:after="80"/>
      </w:pPr>
      <w:r>
        <w:rPr>
          <w:sz w:val="22"/>
          <w:szCs w:val="22"/>
        </w:rPr>
        <w:t xml:space="preserve">• Prioriza alvos que já </w:t>
      </w:r>
      <w:proofErr w:type="gramStart"/>
      <w:r>
        <w:rPr>
          <w:sz w:val="22"/>
          <w:szCs w:val="22"/>
        </w:rPr>
        <w:t>estão Abalados</w:t>
      </w:r>
      <w:proofErr w:type="gramEnd"/>
      <w:r>
        <w:rPr>
          <w:sz w:val="22"/>
          <w:szCs w:val="22"/>
        </w:rPr>
        <w:t xml:space="preserve"> pela sua aura, aproveitando o modificador negativo deles.</w:t>
      </w:r>
    </w:p>
    <w:p w14:paraId="3A2D9731" w14:textId="77777777" w:rsidR="00E27F55" w:rsidRDefault="00000000">
      <w:pPr>
        <w:spacing w:after="80"/>
      </w:pPr>
      <w:r>
        <w:rPr>
          <w:sz w:val="22"/>
          <w:szCs w:val="22"/>
        </w:rPr>
        <w:t>• Usa cobertura agressivamente: sempre ataca de trás de meia-cobertura (+2 Defesa) ou cobertura 3/4 (+4 Defesa) quando possível.</w:t>
      </w:r>
    </w:p>
    <w:p w14:paraId="020DFE8F" w14:textId="77777777" w:rsidR="00E27F55" w:rsidRDefault="00000000">
      <w:pPr>
        <w:spacing w:after="240"/>
      </w:pPr>
      <w:r>
        <w:rPr>
          <w:sz w:val="22"/>
          <w:szCs w:val="22"/>
        </w:rPr>
        <w:t xml:space="preserve">• Se tiver 8+ PE disponíveis, pode usar Dissolver-se nas Sombras como reação </w:t>
      </w:r>
      <w:proofErr w:type="gramStart"/>
      <w:r>
        <w:rPr>
          <w:sz w:val="22"/>
          <w:szCs w:val="22"/>
        </w:rPr>
        <w:t>contra ataques</w:t>
      </w:r>
      <w:proofErr w:type="gramEnd"/>
      <w:r>
        <w:rPr>
          <w:sz w:val="22"/>
          <w:szCs w:val="22"/>
        </w:rPr>
        <w:t xml:space="preserve"> bem-sucedidos (limitado por disponibilidade de PE).</w:t>
      </w:r>
    </w:p>
    <w:p w14:paraId="6DEB5990" w14:textId="77777777" w:rsidR="00E27F55" w:rsidRDefault="00000000">
      <w:pPr>
        <w:spacing w:before="120" w:after="120"/>
      </w:pPr>
      <w:r>
        <w:rPr>
          <w:b/>
          <w:bCs/>
          <w:color w:val="2D3047"/>
        </w:rPr>
        <w:t>Gestão de Recursos</w:t>
      </w:r>
    </w:p>
    <w:p w14:paraId="78D7CA32" w14:textId="77777777" w:rsidR="00E27F55" w:rsidRDefault="00000000">
      <w:pPr>
        <w:spacing w:after="80"/>
      </w:pPr>
      <w:r>
        <w:rPr>
          <w:b/>
          <w:bCs/>
          <w:color w:val="7C3AED"/>
          <w:sz w:val="22"/>
          <w:szCs w:val="22"/>
        </w:rPr>
        <w:t>• PE Total: 12 pontos</w:t>
      </w:r>
    </w:p>
    <w:p w14:paraId="0974CBB1" w14:textId="77777777" w:rsidR="00E27F55" w:rsidRDefault="00000000">
      <w:pPr>
        <w:spacing w:after="80"/>
      </w:pPr>
      <w:r>
        <w:rPr>
          <w:sz w:val="22"/>
          <w:szCs w:val="22"/>
        </w:rPr>
        <w:t>• Custo de Dissolver-se nas Sombras: 3 PE</w:t>
      </w:r>
    </w:p>
    <w:p w14:paraId="60B6EB96" w14:textId="77777777" w:rsidR="00E27F55" w:rsidRDefault="00000000">
      <w:pPr>
        <w:spacing w:after="80"/>
      </w:pPr>
      <w:r>
        <w:rPr>
          <w:sz w:val="22"/>
          <w:szCs w:val="22"/>
        </w:rPr>
        <w:t>• Pode usar a reação defensiva até 4 vezes por combate antes de esgotar os PE.</w:t>
      </w:r>
    </w:p>
    <w:p w14:paraId="6478D2B9" w14:textId="77777777" w:rsidR="00E27F55" w:rsidRDefault="00000000">
      <w:pPr>
        <w:spacing w:after="240"/>
      </w:pPr>
      <w:r>
        <w:rPr>
          <w:sz w:val="22"/>
          <w:szCs w:val="22"/>
        </w:rPr>
        <w:t xml:space="preserve">• Prioriza usar a reação apenas </w:t>
      </w:r>
      <w:proofErr w:type="gramStart"/>
      <w:r>
        <w:rPr>
          <w:sz w:val="22"/>
          <w:szCs w:val="22"/>
        </w:rPr>
        <w:t>contra ataques</w:t>
      </w:r>
      <w:proofErr w:type="gramEnd"/>
      <w:r>
        <w:rPr>
          <w:sz w:val="22"/>
          <w:szCs w:val="22"/>
        </w:rPr>
        <w:t xml:space="preserve"> que causariam dano significativo (acima de 20 pontos) ou </w:t>
      </w:r>
      <w:proofErr w:type="gramStart"/>
      <w:r>
        <w:rPr>
          <w:sz w:val="22"/>
          <w:szCs w:val="22"/>
        </w:rPr>
        <w:t>contra ataques</w:t>
      </w:r>
      <w:proofErr w:type="gramEnd"/>
      <w:r>
        <w:rPr>
          <w:sz w:val="22"/>
          <w:szCs w:val="22"/>
        </w:rPr>
        <w:t xml:space="preserve"> críticos.</w:t>
      </w:r>
    </w:p>
    <w:p w14:paraId="0A38FF5E" w14:textId="77777777" w:rsidR="00E27F55" w:rsidRDefault="00000000">
      <w:pPr>
        <w:spacing w:before="120" w:after="120"/>
      </w:pPr>
      <w:r>
        <w:rPr>
          <w:b/>
          <w:bCs/>
          <w:color w:val="2D3047"/>
        </w:rPr>
        <w:t>Situações Especiais</w:t>
      </w:r>
    </w:p>
    <w:p w14:paraId="47A96BCD" w14:textId="77777777" w:rsidR="00E27F55" w:rsidRDefault="00000000">
      <w:pPr>
        <w:spacing w:after="80"/>
      </w:pPr>
      <w:r>
        <w:rPr>
          <w:sz w:val="22"/>
          <w:szCs w:val="22"/>
        </w:rPr>
        <w:t>• Se Encurralada: Se não conseguir manter distância segura, usa capacidade de atravessar estruturas sem energia para fugir através de paredes/obstáculos.</w:t>
      </w:r>
    </w:p>
    <w:p w14:paraId="49996938" w14:textId="77777777" w:rsidR="00E27F55" w:rsidRDefault="00000000">
      <w:pPr>
        <w:spacing w:after="80"/>
      </w:pPr>
      <w:r>
        <w:rPr>
          <w:sz w:val="22"/>
          <w:szCs w:val="22"/>
        </w:rPr>
        <w:t>• Se PV Baixo (&lt;100): Torna-se ainda mais defensiva, priorizando fuga completa através de paredes ao invés de continuar atacando.</w:t>
      </w:r>
    </w:p>
    <w:p w14:paraId="1D6669B4" w14:textId="77777777" w:rsidR="00E27F55" w:rsidRDefault="00000000">
      <w:pPr>
        <w:spacing w:after="80"/>
      </w:pPr>
      <w:r>
        <w:rPr>
          <w:sz w:val="22"/>
          <w:szCs w:val="22"/>
        </w:rPr>
        <w:t>• Contra Múltiplos Inimigos: Posiciona-se de forma que sua Aura de Desespero afete o máximo de alvos possível (4,5m de raio = área considerável).</w:t>
      </w:r>
    </w:p>
    <w:p w14:paraId="7CF1E87E" w14:textId="77777777" w:rsidR="00E27F55" w:rsidRDefault="00000000">
      <w:pPr>
        <w:spacing w:after="240"/>
      </w:pPr>
      <w:r>
        <w:rPr>
          <w:sz w:val="22"/>
          <w:szCs w:val="22"/>
        </w:rPr>
        <w:t>• Contra Energia Reversa: Reconhece imediatamente sua vulnerabilidade e prioriza absoluta distância de usuários de energia reversa, mesmo que precise abandonar posições vantajosas.</w:t>
      </w:r>
    </w:p>
    <w:p w14:paraId="67711C43" w14:textId="77777777" w:rsidR="00E27F55" w:rsidRDefault="00000000">
      <w:pPr>
        <w:spacing w:before="120" w:after="120"/>
      </w:pPr>
      <w:r>
        <w:rPr>
          <w:b/>
          <w:bCs/>
          <w:color w:val="2D3047"/>
        </w:rPr>
        <w:lastRenderedPageBreak/>
        <w:t>Fraquezas Táticas</w:t>
      </w:r>
    </w:p>
    <w:p w14:paraId="79562528" w14:textId="77777777" w:rsidR="00E27F55" w:rsidRDefault="00000000">
      <w:pPr>
        <w:spacing w:after="80"/>
      </w:pPr>
      <w:r>
        <w:rPr>
          <w:color w:val="DC2626"/>
          <w:sz w:val="22"/>
          <w:szCs w:val="22"/>
        </w:rPr>
        <w:t>• Baixa Força: Completamente ineficaz em combate corpo-a-corpo (-1 em Atletismo para manobras).</w:t>
      </w:r>
    </w:p>
    <w:p w14:paraId="78DC622B" w14:textId="77777777" w:rsidR="00E27F55" w:rsidRDefault="00000000">
      <w:pPr>
        <w:spacing w:after="80"/>
      </w:pPr>
      <w:r>
        <w:rPr>
          <w:color w:val="DC2626"/>
          <w:sz w:val="22"/>
          <w:szCs w:val="22"/>
        </w:rPr>
        <w:t>• Vulnerabilidade a Radiante: Ataques com dano Radiante causam 50% mais dano (×1,5), tornando-a extremamente frágil contra magia de luz.</w:t>
      </w:r>
    </w:p>
    <w:p w14:paraId="39AF0887" w14:textId="77777777" w:rsidR="00E27F55" w:rsidRDefault="00000000">
      <w:pPr>
        <w:spacing w:after="80"/>
      </w:pPr>
      <w:r>
        <w:rPr>
          <w:color w:val="DC2626"/>
          <w:sz w:val="22"/>
          <w:szCs w:val="22"/>
        </w:rPr>
        <w:t>• Dependente de Terreno: Sua efetividade cai drasticamente em áreas abertas sem cobertura disponível.</w:t>
      </w:r>
    </w:p>
    <w:p w14:paraId="0AE6F518" w14:textId="77777777" w:rsidR="00E27F55" w:rsidRDefault="00000000">
      <w:pPr>
        <w:spacing w:after="80"/>
      </w:pPr>
      <w:r>
        <w:rPr>
          <w:color w:val="DC2626"/>
          <w:sz w:val="22"/>
          <w:szCs w:val="22"/>
        </w:rPr>
        <w:t>• Dano Limitado: Com apenas 2d8+8 de dano por ataque, tem dificuldade contra alvos com alta RD ou muitos PV.</w:t>
      </w:r>
    </w:p>
    <w:p w14:paraId="59554939" w14:textId="77777777" w:rsidR="00E27F55" w:rsidRDefault="00E27F55">
      <w:pPr>
        <w:spacing w:before="240"/>
      </w:pPr>
    </w:p>
    <w:p w14:paraId="37E6EFB1" w14:textId="77777777" w:rsidR="00E27F55" w:rsidRDefault="00E27F55">
      <w:pPr>
        <w:pBdr>
          <w:bottom w:val="single" w:sz="12" w:space="1" w:color="1A1A2E"/>
        </w:pBdr>
        <w:spacing w:after="200"/>
      </w:pPr>
    </w:p>
    <w:p w14:paraId="318626ED" w14:textId="77777777" w:rsidR="00E27F55" w:rsidRDefault="00000000">
      <w:pPr>
        <w:pStyle w:val="Ttulo2"/>
      </w:pPr>
      <w:r>
        <w:t>NOTAS DO MESTRE</w:t>
      </w:r>
    </w:p>
    <w:p w14:paraId="029032D6" w14:textId="77777777" w:rsidR="00E27F55" w:rsidRDefault="00000000">
      <w:pPr>
        <w:spacing w:before="120" w:after="240"/>
      </w:pPr>
      <w:r>
        <w:rPr>
          <w:i/>
          <w:iCs/>
          <w:sz w:val="22"/>
          <w:szCs w:val="22"/>
        </w:rPr>
        <w:t>A Sombra Chorona funciona melhor como inimigo de suporte em grupos com outras maldições mais tanques, ou como ameaça solitária em ambientes fechados com muita cobertura (hospitais, asilos, casas abandonadas). Sua Aura de Desespero (CD 21) pode enfraquecer significativamente grupos desprevenidos, especialmente em níveis baixos onde a penalidade de -1 é mais impactante. Jogadores inteligentes podem neutralizá-la usando área de efeito para ignorar cobertura, ou simplesmente avançando rapidamente para forçá-la a fugir ao invés de lutar. Sua vulnerabilidade a energia reversa e dano Radiante significa que clérigos e usuários de magia de luz são especialmente efetivos contra ela.</w:t>
      </w:r>
    </w:p>
    <w:p w14:paraId="70FADBF5" w14:textId="77777777" w:rsidR="00E27F55" w:rsidRDefault="00E27F55">
      <w:pPr>
        <w:pBdr>
          <w:bottom w:val="single" w:sz="12" w:space="1" w:color="1A1A2E"/>
        </w:pBdr>
        <w:spacing w:after="160"/>
      </w:pPr>
    </w:p>
    <w:p w14:paraId="62D54A41" w14:textId="77777777" w:rsidR="00E27F55" w:rsidRDefault="00000000">
      <w:pPr>
        <w:spacing w:before="240"/>
        <w:jc w:val="center"/>
      </w:pPr>
      <w:r>
        <w:rPr>
          <w:i/>
          <w:iCs/>
          <w:color w:val="6B7280"/>
          <w:sz w:val="20"/>
          <w:szCs w:val="20"/>
        </w:rPr>
        <w:t>Fim da Ficha</w:t>
      </w:r>
    </w:p>
    <w:sectPr w:rsidR="00E27F5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AF43A8"/>
    <w:multiLevelType w:val="hybridMultilevel"/>
    <w:tmpl w:val="15748B0A"/>
    <w:lvl w:ilvl="0" w:tplc="6A720F62">
      <w:start w:val="1"/>
      <w:numFmt w:val="bullet"/>
      <w:lvlText w:val="●"/>
      <w:lvlJc w:val="left"/>
      <w:pPr>
        <w:ind w:left="720" w:hanging="360"/>
      </w:pPr>
    </w:lvl>
    <w:lvl w:ilvl="1" w:tplc="8B967A84">
      <w:start w:val="1"/>
      <w:numFmt w:val="bullet"/>
      <w:lvlText w:val="○"/>
      <w:lvlJc w:val="left"/>
      <w:pPr>
        <w:ind w:left="1440" w:hanging="360"/>
      </w:pPr>
    </w:lvl>
    <w:lvl w:ilvl="2" w:tplc="9E4C3414">
      <w:start w:val="1"/>
      <w:numFmt w:val="bullet"/>
      <w:lvlText w:val="■"/>
      <w:lvlJc w:val="left"/>
      <w:pPr>
        <w:ind w:left="2160" w:hanging="360"/>
      </w:pPr>
    </w:lvl>
    <w:lvl w:ilvl="3" w:tplc="59F0B71E">
      <w:start w:val="1"/>
      <w:numFmt w:val="bullet"/>
      <w:lvlText w:val="●"/>
      <w:lvlJc w:val="left"/>
      <w:pPr>
        <w:ind w:left="2880" w:hanging="360"/>
      </w:pPr>
    </w:lvl>
    <w:lvl w:ilvl="4" w:tplc="82521662">
      <w:start w:val="1"/>
      <w:numFmt w:val="bullet"/>
      <w:lvlText w:val="○"/>
      <w:lvlJc w:val="left"/>
      <w:pPr>
        <w:ind w:left="3600" w:hanging="360"/>
      </w:pPr>
    </w:lvl>
    <w:lvl w:ilvl="5" w:tplc="07BAA9CA">
      <w:start w:val="1"/>
      <w:numFmt w:val="bullet"/>
      <w:lvlText w:val="■"/>
      <w:lvlJc w:val="left"/>
      <w:pPr>
        <w:ind w:left="4320" w:hanging="360"/>
      </w:pPr>
    </w:lvl>
    <w:lvl w:ilvl="6" w:tplc="4788BD46">
      <w:start w:val="1"/>
      <w:numFmt w:val="bullet"/>
      <w:lvlText w:val="●"/>
      <w:lvlJc w:val="left"/>
      <w:pPr>
        <w:ind w:left="5040" w:hanging="360"/>
      </w:pPr>
    </w:lvl>
    <w:lvl w:ilvl="7" w:tplc="A4DAD4FC">
      <w:start w:val="1"/>
      <w:numFmt w:val="bullet"/>
      <w:lvlText w:val="●"/>
      <w:lvlJc w:val="left"/>
      <w:pPr>
        <w:ind w:left="5760" w:hanging="360"/>
      </w:pPr>
    </w:lvl>
    <w:lvl w:ilvl="8" w:tplc="445A992C">
      <w:start w:val="1"/>
      <w:numFmt w:val="bullet"/>
      <w:lvlText w:val="●"/>
      <w:lvlJc w:val="left"/>
      <w:pPr>
        <w:ind w:left="6480" w:hanging="360"/>
      </w:pPr>
    </w:lvl>
  </w:abstractNum>
  <w:num w:numId="1" w16cid:durableId="13760810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7F55"/>
    <w:rsid w:val="00862696"/>
    <w:rsid w:val="00B12308"/>
    <w:rsid w:val="00E27F5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38F24"/>
  <w15:docId w15:val="{161DD245-9DFD-4049-8096-18BB7446A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20"/>
      <w:jc w:val="center"/>
      <w:outlineLvl w:val="0"/>
    </w:pPr>
    <w:rPr>
      <w:b/>
      <w:bCs/>
      <w:color w:val="1A1A2E"/>
      <w:sz w:val="36"/>
      <w:szCs w:val="36"/>
    </w:rPr>
  </w:style>
  <w:style w:type="paragraph" w:styleId="Ttulo2">
    <w:name w:val="heading 2"/>
    <w:uiPriority w:val="9"/>
    <w:unhideWhenUsed/>
    <w:qFormat/>
    <w:pPr>
      <w:spacing w:before="240" w:after="120"/>
      <w:outlineLvl w:val="1"/>
    </w:pPr>
    <w:rPr>
      <w:b/>
      <w:bCs/>
      <w:color w:val="2D3047"/>
      <w:sz w:val="28"/>
      <w:szCs w:val="28"/>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1413</Words>
  <Characters>7635</Characters>
  <Application>Microsoft Office Word</Application>
  <DocSecurity>0</DocSecurity>
  <Lines>63</Lines>
  <Paragraphs>18</Paragraphs>
  <ScaleCrop>false</ScaleCrop>
  <Company/>
  <LinksUpToDate>false</LinksUpToDate>
  <CharactersWithSpaces>9030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LUCAS-PC</cp:lastModifiedBy>
  <cp:revision>3</cp:revision>
  <dcterms:created xsi:type="dcterms:W3CDTF">2026-01-13T09:05:00Z</dcterms:created>
  <dcterms:modified xsi:type="dcterms:W3CDTF">2026-01-13T09:48:00Z</dcterms:modified>
</cp:coreProperties>
</file>