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9A990" w14:textId="77777777" w:rsidR="001F677F" w:rsidRDefault="00000000">
      <w:pPr>
        <w:pStyle w:val="Ttulo1"/>
      </w:pPr>
      <w:r>
        <w:t>SOMBRA CHORONA</w:t>
      </w:r>
    </w:p>
    <w:p w14:paraId="476AB9AD" w14:textId="77777777" w:rsidR="001F677F" w:rsidRDefault="00000000">
      <w:pPr>
        <w:spacing w:after="240"/>
        <w:jc w:val="center"/>
      </w:pPr>
      <w:r>
        <w:rPr>
          <w:b/>
          <w:bCs/>
          <w:i/>
          <w:iCs/>
          <w:color w:val="DC2626"/>
          <w:sz w:val="22"/>
          <w:szCs w:val="22"/>
        </w:rPr>
        <w:t>Maldição de Medo | 4º Grau | ND 5 | Patamar CALAMIDADE | Tamanho GRANDE</w:t>
      </w:r>
    </w:p>
    <w:p w14:paraId="6461FCCF" w14:textId="77777777" w:rsidR="001F677F" w:rsidRDefault="001F677F">
      <w:pPr>
        <w:pBdr>
          <w:bottom w:val="single" w:sz="12" w:space="1" w:color="1A1A2E"/>
        </w:pBdr>
        <w:spacing w:after="200"/>
      </w:pPr>
    </w:p>
    <w:p w14:paraId="1E2C7EAC" w14:textId="77777777" w:rsidR="001F677F" w:rsidRDefault="00000000">
      <w:pPr>
        <w:pStyle w:val="Ttulo2"/>
      </w:pPr>
      <w:r>
        <w:t>DESCRIÇÃO</w:t>
      </w:r>
    </w:p>
    <w:p w14:paraId="2C044E6C" w14:textId="77777777" w:rsidR="001F677F" w:rsidRDefault="00000000">
      <w:pPr>
        <w:spacing w:after="160"/>
      </w:pPr>
      <w:r>
        <w:rPr>
          <w:sz w:val="22"/>
          <w:szCs w:val="22"/>
        </w:rPr>
        <w:t>Nascida do medo primordial do abandono e da solidão que assola a humanidade, a Sombra Chorona é uma manifestação sombria das emoções mais profundas e destrutivas. Sua forma é uma figura humanoide distorcida, composta inteiramente de sombras tremeluzentes que parecem nunca encontrar forma definitiva, como se estivessem constantemente à beira do colapso.</w:t>
      </w:r>
    </w:p>
    <w:p w14:paraId="3C415914" w14:textId="77777777" w:rsidR="001F677F" w:rsidRDefault="00000000">
      <w:pPr>
        <w:spacing w:after="160"/>
      </w:pPr>
      <w:r>
        <w:rPr>
          <w:sz w:val="22"/>
          <w:szCs w:val="22"/>
        </w:rPr>
        <w:t>Lágrimas negras escorrem perpetuamente de onde deveriam estar seus olhos, traçando trilhas sombrias em seu rosto indefinido. Não possui feições reconhecíveis — apenas buracos vazios e profundos onde olhos e boca deveriam existir, cavidades que parecem sugar a luz e a esperança de quem as contempla. Seu corpo move-se de forma errática e desconexa, como uma marionete cujos fios estão prestes a se romper a qualquer momento.</w:t>
      </w:r>
    </w:p>
    <w:p w14:paraId="320337EC" w14:textId="77777777" w:rsidR="001F677F" w:rsidRDefault="00000000">
      <w:pPr>
        <w:spacing w:after="160"/>
      </w:pPr>
      <w:r>
        <w:rPr>
          <w:sz w:val="22"/>
          <w:szCs w:val="22"/>
        </w:rPr>
        <w:t>A Sombra Chorona se manifesta em locais onde pessoas morreram sozinhas ou foram esquecidas pela sociedade: hospitais abandonados com corredores vazios ecoando gritos silenciosos, asilos desertos onde o tempo parou, casas desertas onde o último morador partiu sem nunca mais voltar. Seu choro incessante — um lamento agudo e penetrante — causa pavor profundo em todos que o escutam, ressoando com os medos mais íntimos de solidão e abandono que habitam o coração humano.</w:t>
      </w:r>
    </w:p>
    <w:p w14:paraId="4085228A" w14:textId="77777777" w:rsidR="001F677F" w:rsidRDefault="00000000">
      <w:pPr>
        <w:spacing w:after="160"/>
      </w:pPr>
      <w:r>
        <w:rPr>
          <w:b/>
          <w:bCs/>
          <w:color w:val="DC2626"/>
          <w:sz w:val="22"/>
          <w:szCs w:val="22"/>
        </w:rPr>
        <w:t>Esta versão Calamidade da Sombra Chorona não é uma única entidade, mas sim uma fusão grotesca de múltiplas Sombras Choronas que se amalgamaram em uma única manifestação monstruosa. Com 3 metros de altura e ocupando um espaço considerável, ela é composta por camadas sobrepostas de sombras tremeluzentes, cada uma carregando os ecos de uma Sombra individual que foi absorvida na fusão.</w:t>
      </w:r>
    </w:p>
    <w:p w14:paraId="4E8ADEC0" w14:textId="77777777" w:rsidR="001F677F" w:rsidRDefault="00000000">
      <w:pPr>
        <w:spacing w:after="160"/>
      </w:pPr>
      <w:r>
        <w:rPr>
          <w:sz w:val="22"/>
          <w:szCs w:val="22"/>
        </w:rPr>
        <w:t>Múltiplas vozes choram em uníssono, criando um coro dissonante de lamentos que ecoa aterrorizantemente pelos corredores. Dezenas de pares de olhos vazios surgem e desaparecem em sua massa sombria, como se as Sombras individuais ainda lutassem por identidade dentro do coletivo. Incontáveis lágrimas negras escorrem de todos os pontos de sua forma grotesca, criando poças de escuridão ao seu redor.</w:t>
      </w:r>
    </w:p>
    <w:p w14:paraId="409044B1" w14:textId="77777777" w:rsidR="001F677F" w:rsidRDefault="00000000">
      <w:pPr>
        <w:spacing w:after="240"/>
        <w:rPr>
          <w:sz w:val="22"/>
          <w:szCs w:val="22"/>
        </w:rPr>
      </w:pPr>
      <w:r>
        <w:rPr>
          <w:sz w:val="22"/>
          <w:szCs w:val="22"/>
        </w:rPr>
        <w:t>Seus membros alongados e desproporcionais podem alcançar até 3 metros de distância, permitindo que ataque alvos que pensavam estar seguros. A fusão amplificou exponencialmente seu poder — seu imenso pool de energia vital (960 PV), múltiplas ações por turno, e habilidades devastadoras a tornam uma ameaça que exige grupos experientes de 6 ou mais feiticeiros para ser enfrentada. Ela é a manifestação física do que acontece quando o medo e o abandono se acumulam sem controle.</w:t>
      </w:r>
    </w:p>
    <w:p w14:paraId="2A546FF7" w14:textId="77777777" w:rsidR="008845BA" w:rsidRDefault="008845BA">
      <w:pPr>
        <w:spacing w:after="240"/>
        <w:rPr>
          <w:sz w:val="22"/>
          <w:szCs w:val="22"/>
        </w:rPr>
      </w:pPr>
    </w:p>
    <w:p w14:paraId="79A80513" w14:textId="77777777" w:rsidR="001F677F" w:rsidRDefault="001F677F">
      <w:pPr>
        <w:pBdr>
          <w:bottom w:val="single" w:sz="12" w:space="1" w:color="1A1A2E"/>
        </w:pBdr>
        <w:spacing w:after="200"/>
        <w:rPr>
          <w:sz w:val="22"/>
          <w:szCs w:val="22"/>
        </w:rPr>
      </w:pPr>
    </w:p>
    <w:p w14:paraId="720A1C17" w14:textId="77777777" w:rsidR="008845BA" w:rsidRDefault="008845BA">
      <w:pPr>
        <w:pBdr>
          <w:bottom w:val="single" w:sz="12" w:space="1" w:color="1A1A2E"/>
        </w:pBdr>
        <w:spacing w:after="200"/>
      </w:pPr>
    </w:p>
    <w:p w14:paraId="3DD7B4BF" w14:textId="77777777" w:rsidR="001F677F" w:rsidRDefault="00000000">
      <w:pPr>
        <w:pStyle w:val="Ttulo2"/>
      </w:pPr>
      <w:r>
        <w:lastRenderedPageBreak/>
        <w:t>ATRIBUTOS E DEFESAS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7"/>
        <w:gridCol w:w="3116"/>
        <w:gridCol w:w="3117"/>
      </w:tblGrid>
      <w:tr w:rsidR="001F677F" w14:paraId="6C3AD257" w14:textId="77777777">
        <w:tblPrEx>
          <w:tblCellMar>
            <w:top w:w="0" w:type="dxa"/>
            <w:bottom w:w="0" w:type="dxa"/>
          </w:tblCellMar>
        </w:tblPrEx>
        <w:tc>
          <w:tcPr>
            <w:tcW w:w="3120" w:type="dxa"/>
            <w:shd w:val="clear" w:color="auto" w:fill="1A1A2E"/>
            <w:tcMar>
              <w:top w:w="80" w:type="dxa"/>
              <w:left w:w="120" w:type="dxa"/>
              <w:bottom w:w="80" w:type="dxa"/>
              <w:right w:w="120" w:type="dxa"/>
            </w:tcMar>
          </w:tcPr>
          <w:p w14:paraId="173DCD32" w14:textId="77777777" w:rsidR="001F677F" w:rsidRDefault="00000000">
            <w:pPr>
              <w:jc w:val="center"/>
            </w:pPr>
            <w:r>
              <w:rPr>
                <w:b/>
                <w:bCs/>
                <w:color w:val="FFFFFF"/>
                <w:sz w:val="22"/>
                <w:szCs w:val="22"/>
              </w:rPr>
              <w:t>ATRIBUTO</w:t>
            </w:r>
          </w:p>
        </w:tc>
        <w:tc>
          <w:tcPr>
            <w:tcW w:w="3120" w:type="dxa"/>
            <w:shd w:val="clear" w:color="auto" w:fill="1A1A2E"/>
            <w:tcMar>
              <w:top w:w="80" w:type="dxa"/>
              <w:left w:w="120" w:type="dxa"/>
              <w:bottom w:w="80" w:type="dxa"/>
              <w:right w:w="120" w:type="dxa"/>
            </w:tcMar>
          </w:tcPr>
          <w:p w14:paraId="38F5A76B" w14:textId="77777777" w:rsidR="001F677F" w:rsidRDefault="00000000">
            <w:pPr>
              <w:jc w:val="center"/>
            </w:pPr>
            <w:r>
              <w:rPr>
                <w:b/>
                <w:bCs/>
                <w:color w:val="FFFFFF"/>
                <w:sz w:val="22"/>
                <w:szCs w:val="22"/>
              </w:rPr>
              <w:t>VALOR</w:t>
            </w:r>
          </w:p>
        </w:tc>
        <w:tc>
          <w:tcPr>
            <w:tcW w:w="3120" w:type="dxa"/>
            <w:shd w:val="clear" w:color="auto" w:fill="1A1A2E"/>
            <w:tcMar>
              <w:top w:w="80" w:type="dxa"/>
              <w:left w:w="120" w:type="dxa"/>
              <w:bottom w:w="80" w:type="dxa"/>
              <w:right w:w="120" w:type="dxa"/>
            </w:tcMar>
          </w:tcPr>
          <w:p w14:paraId="43248CD0" w14:textId="77777777" w:rsidR="001F677F" w:rsidRDefault="00000000">
            <w:pPr>
              <w:jc w:val="center"/>
            </w:pPr>
            <w:r>
              <w:rPr>
                <w:b/>
                <w:bCs/>
                <w:color w:val="FFFFFF"/>
                <w:sz w:val="22"/>
                <w:szCs w:val="22"/>
              </w:rPr>
              <w:t>MODIFICADOR</w:t>
            </w:r>
          </w:p>
        </w:tc>
      </w:tr>
      <w:tr w:rsidR="001F677F" w14:paraId="6F741582"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27A43816" w14:textId="77777777" w:rsidR="001F677F" w:rsidRDefault="00000000">
            <w:r>
              <w:rPr>
                <w:color w:val="000000"/>
                <w:sz w:val="22"/>
                <w:szCs w:val="22"/>
              </w:rPr>
              <w:t>Força</w:t>
            </w:r>
          </w:p>
        </w:tc>
        <w:tc>
          <w:tcPr>
            <w:tcW w:w="3120" w:type="dxa"/>
            <w:tcMar>
              <w:top w:w="80" w:type="dxa"/>
              <w:left w:w="120" w:type="dxa"/>
              <w:bottom w:w="80" w:type="dxa"/>
              <w:right w:w="120" w:type="dxa"/>
            </w:tcMar>
          </w:tcPr>
          <w:p w14:paraId="62086DCB" w14:textId="77777777" w:rsidR="001F677F" w:rsidRDefault="00000000">
            <w:pPr>
              <w:jc w:val="center"/>
            </w:pPr>
            <w:r>
              <w:rPr>
                <w:color w:val="000000"/>
                <w:sz w:val="22"/>
                <w:szCs w:val="22"/>
              </w:rPr>
              <w:t>8</w:t>
            </w:r>
          </w:p>
        </w:tc>
        <w:tc>
          <w:tcPr>
            <w:tcW w:w="3120" w:type="dxa"/>
            <w:tcMar>
              <w:top w:w="80" w:type="dxa"/>
              <w:left w:w="120" w:type="dxa"/>
              <w:bottom w:w="80" w:type="dxa"/>
              <w:right w:w="120" w:type="dxa"/>
            </w:tcMar>
          </w:tcPr>
          <w:p w14:paraId="786901B9" w14:textId="77777777" w:rsidR="001F677F" w:rsidRDefault="00000000">
            <w:pPr>
              <w:jc w:val="center"/>
            </w:pPr>
            <w:r>
              <w:rPr>
                <w:b/>
                <w:bCs/>
                <w:color w:val="000000"/>
                <w:sz w:val="22"/>
                <w:szCs w:val="22"/>
              </w:rPr>
              <w:t>-1</w:t>
            </w:r>
          </w:p>
        </w:tc>
      </w:tr>
      <w:tr w:rsidR="001F677F" w14:paraId="4EC77B16"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536A0D71" w14:textId="77777777" w:rsidR="001F677F" w:rsidRDefault="00000000">
            <w:r>
              <w:rPr>
                <w:color w:val="000000"/>
                <w:sz w:val="22"/>
                <w:szCs w:val="22"/>
              </w:rPr>
              <w:t>Destreza</w:t>
            </w:r>
          </w:p>
        </w:tc>
        <w:tc>
          <w:tcPr>
            <w:tcW w:w="3120" w:type="dxa"/>
            <w:tcMar>
              <w:top w:w="80" w:type="dxa"/>
              <w:left w:w="120" w:type="dxa"/>
              <w:bottom w:w="80" w:type="dxa"/>
              <w:right w:w="120" w:type="dxa"/>
            </w:tcMar>
          </w:tcPr>
          <w:p w14:paraId="26929393" w14:textId="77777777" w:rsidR="001F677F" w:rsidRDefault="00000000">
            <w:pPr>
              <w:jc w:val="center"/>
            </w:pPr>
            <w:r>
              <w:rPr>
                <w:color w:val="000000"/>
                <w:sz w:val="22"/>
                <w:szCs w:val="22"/>
              </w:rPr>
              <w:t>20</w:t>
            </w:r>
          </w:p>
        </w:tc>
        <w:tc>
          <w:tcPr>
            <w:tcW w:w="3120" w:type="dxa"/>
            <w:tcMar>
              <w:top w:w="80" w:type="dxa"/>
              <w:left w:w="120" w:type="dxa"/>
              <w:bottom w:w="80" w:type="dxa"/>
              <w:right w:w="120" w:type="dxa"/>
            </w:tcMar>
          </w:tcPr>
          <w:p w14:paraId="60343AFA" w14:textId="77777777" w:rsidR="001F677F" w:rsidRDefault="00000000">
            <w:pPr>
              <w:jc w:val="center"/>
            </w:pPr>
            <w:r>
              <w:rPr>
                <w:b/>
                <w:bCs/>
                <w:color w:val="000000"/>
                <w:sz w:val="22"/>
                <w:szCs w:val="22"/>
              </w:rPr>
              <w:t>+5</w:t>
            </w:r>
          </w:p>
        </w:tc>
      </w:tr>
      <w:tr w:rsidR="001F677F" w14:paraId="1C401BF7"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55C9D4E8" w14:textId="77777777" w:rsidR="001F677F" w:rsidRDefault="00000000">
            <w:r>
              <w:rPr>
                <w:color w:val="000000"/>
                <w:sz w:val="22"/>
                <w:szCs w:val="22"/>
              </w:rPr>
              <w:t>Constituição</w:t>
            </w:r>
          </w:p>
        </w:tc>
        <w:tc>
          <w:tcPr>
            <w:tcW w:w="3120" w:type="dxa"/>
            <w:tcMar>
              <w:top w:w="80" w:type="dxa"/>
              <w:left w:w="120" w:type="dxa"/>
              <w:bottom w:w="80" w:type="dxa"/>
              <w:right w:w="120" w:type="dxa"/>
            </w:tcMar>
          </w:tcPr>
          <w:p w14:paraId="3AF9A0EC" w14:textId="77777777" w:rsidR="001F677F" w:rsidRDefault="00000000">
            <w:pPr>
              <w:jc w:val="center"/>
            </w:pPr>
            <w:r>
              <w:rPr>
                <w:color w:val="000000"/>
                <w:sz w:val="22"/>
                <w:szCs w:val="22"/>
              </w:rPr>
              <w:t>20</w:t>
            </w:r>
          </w:p>
        </w:tc>
        <w:tc>
          <w:tcPr>
            <w:tcW w:w="3120" w:type="dxa"/>
            <w:tcMar>
              <w:top w:w="80" w:type="dxa"/>
              <w:left w:w="120" w:type="dxa"/>
              <w:bottom w:w="80" w:type="dxa"/>
              <w:right w:w="120" w:type="dxa"/>
            </w:tcMar>
          </w:tcPr>
          <w:p w14:paraId="159F5301" w14:textId="77777777" w:rsidR="001F677F" w:rsidRDefault="00000000">
            <w:pPr>
              <w:jc w:val="center"/>
            </w:pPr>
            <w:r>
              <w:rPr>
                <w:b/>
                <w:bCs/>
                <w:color w:val="000000"/>
                <w:sz w:val="22"/>
                <w:szCs w:val="22"/>
              </w:rPr>
              <w:t>+5</w:t>
            </w:r>
          </w:p>
        </w:tc>
      </w:tr>
      <w:tr w:rsidR="001F677F" w14:paraId="7EBC0ACC"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627D9AF6" w14:textId="77777777" w:rsidR="001F677F" w:rsidRDefault="00000000">
            <w:r>
              <w:rPr>
                <w:color w:val="000000"/>
                <w:sz w:val="22"/>
                <w:szCs w:val="22"/>
              </w:rPr>
              <w:t>Inteligência</w:t>
            </w:r>
          </w:p>
        </w:tc>
        <w:tc>
          <w:tcPr>
            <w:tcW w:w="3120" w:type="dxa"/>
            <w:tcMar>
              <w:top w:w="80" w:type="dxa"/>
              <w:left w:w="120" w:type="dxa"/>
              <w:bottom w:w="80" w:type="dxa"/>
              <w:right w:w="120" w:type="dxa"/>
            </w:tcMar>
          </w:tcPr>
          <w:p w14:paraId="07AEAD1B" w14:textId="77777777" w:rsidR="001F677F" w:rsidRDefault="00000000">
            <w:pPr>
              <w:jc w:val="center"/>
            </w:pPr>
            <w:r>
              <w:rPr>
                <w:color w:val="000000"/>
                <w:sz w:val="22"/>
                <w:szCs w:val="22"/>
              </w:rPr>
              <w:t>12</w:t>
            </w:r>
          </w:p>
        </w:tc>
        <w:tc>
          <w:tcPr>
            <w:tcW w:w="3120" w:type="dxa"/>
            <w:tcMar>
              <w:top w:w="80" w:type="dxa"/>
              <w:left w:w="120" w:type="dxa"/>
              <w:bottom w:w="80" w:type="dxa"/>
              <w:right w:w="120" w:type="dxa"/>
            </w:tcMar>
          </w:tcPr>
          <w:p w14:paraId="5333A133" w14:textId="77777777" w:rsidR="001F677F" w:rsidRDefault="00000000">
            <w:pPr>
              <w:jc w:val="center"/>
            </w:pPr>
            <w:r>
              <w:rPr>
                <w:b/>
                <w:bCs/>
                <w:color w:val="000000"/>
                <w:sz w:val="22"/>
                <w:szCs w:val="22"/>
              </w:rPr>
              <w:t>+1</w:t>
            </w:r>
          </w:p>
        </w:tc>
      </w:tr>
      <w:tr w:rsidR="001F677F" w14:paraId="7A1CA673"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0EF73C2F" w14:textId="77777777" w:rsidR="001F677F" w:rsidRDefault="00000000">
            <w:r>
              <w:rPr>
                <w:color w:val="000000"/>
                <w:sz w:val="22"/>
                <w:szCs w:val="22"/>
              </w:rPr>
              <w:t>Sabedoria</w:t>
            </w:r>
          </w:p>
        </w:tc>
        <w:tc>
          <w:tcPr>
            <w:tcW w:w="3120" w:type="dxa"/>
            <w:tcMar>
              <w:top w:w="80" w:type="dxa"/>
              <w:left w:w="120" w:type="dxa"/>
              <w:bottom w:w="80" w:type="dxa"/>
              <w:right w:w="120" w:type="dxa"/>
            </w:tcMar>
          </w:tcPr>
          <w:p w14:paraId="3DCC8528" w14:textId="77777777" w:rsidR="001F677F" w:rsidRDefault="00000000">
            <w:pPr>
              <w:jc w:val="center"/>
            </w:pPr>
            <w:r>
              <w:rPr>
                <w:color w:val="000000"/>
                <w:sz w:val="22"/>
                <w:szCs w:val="22"/>
              </w:rPr>
              <w:t>20</w:t>
            </w:r>
          </w:p>
        </w:tc>
        <w:tc>
          <w:tcPr>
            <w:tcW w:w="3120" w:type="dxa"/>
            <w:tcMar>
              <w:top w:w="80" w:type="dxa"/>
              <w:left w:w="120" w:type="dxa"/>
              <w:bottom w:w="80" w:type="dxa"/>
              <w:right w:w="120" w:type="dxa"/>
            </w:tcMar>
          </w:tcPr>
          <w:p w14:paraId="6A1D1E34" w14:textId="77777777" w:rsidR="001F677F" w:rsidRDefault="00000000">
            <w:pPr>
              <w:jc w:val="center"/>
            </w:pPr>
            <w:r>
              <w:rPr>
                <w:b/>
                <w:bCs/>
                <w:color w:val="000000"/>
                <w:sz w:val="22"/>
                <w:szCs w:val="22"/>
              </w:rPr>
              <w:t>+5</w:t>
            </w:r>
          </w:p>
        </w:tc>
      </w:tr>
      <w:tr w:rsidR="001F677F" w14:paraId="1ECA14E6"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382A89C1" w14:textId="77777777" w:rsidR="001F677F" w:rsidRDefault="00000000">
            <w:r>
              <w:rPr>
                <w:color w:val="000000"/>
                <w:sz w:val="22"/>
                <w:szCs w:val="22"/>
              </w:rPr>
              <w:t>Presença</w:t>
            </w:r>
          </w:p>
        </w:tc>
        <w:tc>
          <w:tcPr>
            <w:tcW w:w="3120" w:type="dxa"/>
            <w:tcMar>
              <w:top w:w="80" w:type="dxa"/>
              <w:left w:w="120" w:type="dxa"/>
              <w:bottom w:w="80" w:type="dxa"/>
              <w:right w:w="120" w:type="dxa"/>
            </w:tcMar>
          </w:tcPr>
          <w:p w14:paraId="52F3943E" w14:textId="77777777" w:rsidR="001F677F" w:rsidRDefault="00000000">
            <w:pPr>
              <w:jc w:val="center"/>
            </w:pPr>
            <w:r>
              <w:rPr>
                <w:color w:val="000000"/>
                <w:sz w:val="22"/>
                <w:szCs w:val="22"/>
              </w:rPr>
              <w:t>21</w:t>
            </w:r>
          </w:p>
        </w:tc>
        <w:tc>
          <w:tcPr>
            <w:tcW w:w="3120" w:type="dxa"/>
            <w:tcMar>
              <w:top w:w="80" w:type="dxa"/>
              <w:left w:w="120" w:type="dxa"/>
              <w:bottom w:w="80" w:type="dxa"/>
              <w:right w:w="120" w:type="dxa"/>
            </w:tcMar>
          </w:tcPr>
          <w:p w14:paraId="658AF446" w14:textId="77777777" w:rsidR="001F677F" w:rsidRDefault="00000000">
            <w:pPr>
              <w:jc w:val="center"/>
            </w:pPr>
            <w:r>
              <w:rPr>
                <w:b/>
                <w:bCs/>
                <w:color w:val="000000"/>
                <w:sz w:val="22"/>
                <w:szCs w:val="22"/>
              </w:rPr>
              <w:t>+5</w:t>
            </w:r>
          </w:p>
        </w:tc>
      </w:tr>
    </w:tbl>
    <w:p w14:paraId="49906B82" w14:textId="77777777" w:rsidR="001F677F" w:rsidRDefault="001F677F">
      <w:pPr>
        <w:spacing w:before="160" w:after="1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F677F" w14:paraId="6552ED39"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44793DA8" w14:textId="77777777" w:rsidR="001F677F" w:rsidRDefault="00000000">
            <w:pPr>
              <w:jc w:val="center"/>
            </w:pPr>
            <w:r>
              <w:rPr>
                <w:b/>
                <w:bCs/>
                <w:color w:val="FFFFFF"/>
                <w:sz w:val="22"/>
                <w:szCs w:val="22"/>
              </w:rPr>
              <w:t>DEFESA</w:t>
            </w:r>
          </w:p>
        </w:tc>
        <w:tc>
          <w:tcPr>
            <w:tcW w:w="4680" w:type="dxa"/>
            <w:shd w:val="clear" w:color="auto" w:fill="1A1A2E"/>
            <w:tcMar>
              <w:top w:w="80" w:type="dxa"/>
              <w:left w:w="120" w:type="dxa"/>
              <w:bottom w:w="80" w:type="dxa"/>
              <w:right w:w="120" w:type="dxa"/>
            </w:tcMar>
          </w:tcPr>
          <w:p w14:paraId="7A3F314A" w14:textId="77777777" w:rsidR="001F677F" w:rsidRDefault="00000000">
            <w:pPr>
              <w:jc w:val="center"/>
            </w:pPr>
            <w:r>
              <w:rPr>
                <w:b/>
                <w:bCs/>
                <w:color w:val="FFFFFF"/>
                <w:sz w:val="22"/>
                <w:szCs w:val="22"/>
              </w:rPr>
              <w:t>VALOR</w:t>
            </w:r>
          </w:p>
        </w:tc>
      </w:tr>
      <w:tr w:rsidR="001F677F" w14:paraId="19C382A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963A1F6" w14:textId="77777777" w:rsidR="001F677F" w:rsidRDefault="00000000">
            <w:r>
              <w:rPr>
                <w:color w:val="000000"/>
                <w:sz w:val="22"/>
                <w:szCs w:val="22"/>
              </w:rPr>
              <w:t>Tamanho</w:t>
            </w:r>
          </w:p>
        </w:tc>
        <w:tc>
          <w:tcPr>
            <w:tcW w:w="4680" w:type="dxa"/>
            <w:tcMar>
              <w:top w:w="80" w:type="dxa"/>
              <w:left w:w="120" w:type="dxa"/>
              <w:bottom w:w="80" w:type="dxa"/>
              <w:right w:w="120" w:type="dxa"/>
            </w:tcMar>
          </w:tcPr>
          <w:p w14:paraId="3E4936AE" w14:textId="77777777" w:rsidR="001F677F" w:rsidRDefault="00000000">
            <w:pPr>
              <w:jc w:val="center"/>
            </w:pPr>
            <w:r>
              <w:rPr>
                <w:b/>
                <w:bCs/>
                <w:color w:val="DC2626"/>
                <w:sz w:val="22"/>
                <w:szCs w:val="22"/>
              </w:rPr>
              <w:t>Grande (3m espaço, 3m alcance)</w:t>
            </w:r>
          </w:p>
        </w:tc>
      </w:tr>
      <w:tr w:rsidR="001F677F" w14:paraId="61F50438"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C7851E0" w14:textId="77777777" w:rsidR="001F677F" w:rsidRDefault="00000000">
            <w:r>
              <w:rPr>
                <w:color w:val="000000"/>
                <w:sz w:val="22"/>
                <w:szCs w:val="22"/>
              </w:rPr>
              <w:t>Pontos de Vida (PV)</w:t>
            </w:r>
          </w:p>
        </w:tc>
        <w:tc>
          <w:tcPr>
            <w:tcW w:w="4680" w:type="dxa"/>
            <w:tcMar>
              <w:top w:w="80" w:type="dxa"/>
              <w:left w:w="120" w:type="dxa"/>
              <w:bottom w:w="80" w:type="dxa"/>
              <w:right w:w="120" w:type="dxa"/>
            </w:tcMar>
          </w:tcPr>
          <w:p w14:paraId="2EE9FF54" w14:textId="77777777" w:rsidR="001F677F" w:rsidRDefault="00000000">
            <w:pPr>
              <w:jc w:val="center"/>
            </w:pPr>
            <w:r>
              <w:rPr>
                <w:b/>
                <w:bCs/>
                <w:color w:val="DC2626"/>
                <w:sz w:val="22"/>
                <w:szCs w:val="22"/>
              </w:rPr>
              <w:t>960</w:t>
            </w:r>
          </w:p>
        </w:tc>
      </w:tr>
      <w:tr w:rsidR="001F677F" w14:paraId="54DF6B6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FAFB5DC" w14:textId="77777777" w:rsidR="001F677F" w:rsidRDefault="00000000">
            <w:r>
              <w:rPr>
                <w:color w:val="000000"/>
                <w:sz w:val="22"/>
                <w:szCs w:val="22"/>
              </w:rPr>
              <w:t>Defesa</w:t>
            </w:r>
          </w:p>
        </w:tc>
        <w:tc>
          <w:tcPr>
            <w:tcW w:w="4680" w:type="dxa"/>
            <w:tcMar>
              <w:top w:w="80" w:type="dxa"/>
              <w:left w:w="120" w:type="dxa"/>
              <w:bottom w:w="80" w:type="dxa"/>
              <w:right w:w="120" w:type="dxa"/>
            </w:tcMar>
          </w:tcPr>
          <w:p w14:paraId="62E06068" w14:textId="77777777" w:rsidR="001F677F" w:rsidRDefault="00000000">
            <w:pPr>
              <w:jc w:val="center"/>
            </w:pPr>
            <w:r>
              <w:rPr>
                <w:b/>
                <w:bCs/>
                <w:color w:val="2563EB"/>
                <w:sz w:val="22"/>
                <w:szCs w:val="22"/>
              </w:rPr>
              <w:t>30</w:t>
            </w:r>
          </w:p>
        </w:tc>
      </w:tr>
      <w:tr w:rsidR="001F677F" w14:paraId="50633CEE"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A28C875" w14:textId="77777777" w:rsidR="001F677F" w:rsidRDefault="00000000">
            <w:r>
              <w:rPr>
                <w:color w:val="000000"/>
                <w:sz w:val="22"/>
                <w:szCs w:val="22"/>
              </w:rPr>
              <w:t xml:space="preserve">Redução de </w:t>
            </w:r>
            <w:proofErr w:type="spellStart"/>
            <w:r>
              <w:rPr>
                <w:color w:val="000000"/>
                <w:sz w:val="22"/>
                <w:szCs w:val="22"/>
              </w:rPr>
              <w:t>Dano</w:t>
            </w:r>
            <w:proofErr w:type="spellEnd"/>
            <w:r>
              <w:rPr>
                <w:color w:val="000000"/>
                <w:sz w:val="22"/>
                <w:szCs w:val="22"/>
              </w:rPr>
              <w:t xml:space="preserve"> Geral (RD)</w:t>
            </w:r>
          </w:p>
        </w:tc>
        <w:tc>
          <w:tcPr>
            <w:tcW w:w="4680" w:type="dxa"/>
            <w:tcMar>
              <w:top w:w="80" w:type="dxa"/>
              <w:left w:w="120" w:type="dxa"/>
              <w:bottom w:w="80" w:type="dxa"/>
              <w:right w:w="120" w:type="dxa"/>
            </w:tcMar>
          </w:tcPr>
          <w:p w14:paraId="299EE927" w14:textId="77777777" w:rsidR="001F677F" w:rsidRDefault="00000000">
            <w:pPr>
              <w:jc w:val="center"/>
            </w:pPr>
            <w:r>
              <w:rPr>
                <w:b/>
                <w:bCs/>
                <w:color w:val="059669"/>
                <w:sz w:val="22"/>
                <w:szCs w:val="22"/>
              </w:rPr>
              <w:t>15</w:t>
            </w:r>
          </w:p>
        </w:tc>
      </w:tr>
      <w:tr w:rsidR="001F677F" w14:paraId="57007813"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A256668" w14:textId="77777777" w:rsidR="001F677F" w:rsidRDefault="00000000">
            <w:r>
              <w:rPr>
                <w:color w:val="000000"/>
                <w:sz w:val="22"/>
                <w:szCs w:val="22"/>
              </w:rPr>
              <w:t>RD Irredutível</w:t>
            </w:r>
          </w:p>
        </w:tc>
        <w:tc>
          <w:tcPr>
            <w:tcW w:w="4680" w:type="dxa"/>
            <w:tcMar>
              <w:top w:w="80" w:type="dxa"/>
              <w:left w:w="120" w:type="dxa"/>
              <w:bottom w:w="80" w:type="dxa"/>
              <w:right w:w="120" w:type="dxa"/>
            </w:tcMar>
          </w:tcPr>
          <w:p w14:paraId="57D6657E" w14:textId="77777777" w:rsidR="001F677F" w:rsidRDefault="00000000">
            <w:pPr>
              <w:jc w:val="center"/>
            </w:pPr>
            <w:r>
              <w:rPr>
                <w:b/>
                <w:bCs/>
                <w:color w:val="059669"/>
                <w:sz w:val="22"/>
                <w:szCs w:val="22"/>
              </w:rPr>
              <w:t>5</w:t>
            </w:r>
          </w:p>
        </w:tc>
      </w:tr>
      <w:tr w:rsidR="001F677F" w14:paraId="380CF1B1"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80B60EC" w14:textId="77777777" w:rsidR="001F677F" w:rsidRDefault="00000000">
            <w:r>
              <w:rPr>
                <w:color w:val="000000"/>
                <w:sz w:val="22"/>
                <w:szCs w:val="22"/>
              </w:rPr>
              <w:t>Pontos de Energia (PE)</w:t>
            </w:r>
          </w:p>
        </w:tc>
        <w:tc>
          <w:tcPr>
            <w:tcW w:w="4680" w:type="dxa"/>
            <w:tcMar>
              <w:top w:w="80" w:type="dxa"/>
              <w:left w:w="120" w:type="dxa"/>
              <w:bottom w:w="80" w:type="dxa"/>
              <w:right w:w="120" w:type="dxa"/>
            </w:tcMar>
          </w:tcPr>
          <w:p w14:paraId="77920669" w14:textId="77777777" w:rsidR="001F677F" w:rsidRDefault="00000000">
            <w:pPr>
              <w:jc w:val="center"/>
            </w:pPr>
            <w:r>
              <w:rPr>
                <w:b/>
                <w:bCs/>
                <w:color w:val="7C3AED"/>
                <w:sz w:val="22"/>
                <w:szCs w:val="22"/>
              </w:rPr>
              <w:t>25</w:t>
            </w:r>
          </w:p>
        </w:tc>
      </w:tr>
      <w:tr w:rsidR="001F677F" w14:paraId="0A5B751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3A0DD67" w14:textId="77777777" w:rsidR="001F677F" w:rsidRDefault="00000000">
            <w:r>
              <w:rPr>
                <w:color w:val="000000"/>
                <w:sz w:val="22"/>
                <w:szCs w:val="22"/>
              </w:rPr>
              <w:t>Deslocamento</w:t>
            </w:r>
          </w:p>
        </w:tc>
        <w:tc>
          <w:tcPr>
            <w:tcW w:w="4680" w:type="dxa"/>
            <w:tcMar>
              <w:top w:w="80" w:type="dxa"/>
              <w:left w:w="120" w:type="dxa"/>
              <w:bottom w:w="80" w:type="dxa"/>
              <w:right w:w="120" w:type="dxa"/>
            </w:tcMar>
          </w:tcPr>
          <w:p w14:paraId="2D5AAAE9" w14:textId="77777777" w:rsidR="001F677F" w:rsidRDefault="00000000">
            <w:pPr>
              <w:jc w:val="center"/>
            </w:pPr>
            <w:r>
              <w:rPr>
                <w:color w:val="000000"/>
                <w:sz w:val="22"/>
                <w:szCs w:val="22"/>
              </w:rPr>
              <w:t>13,5 metros</w:t>
            </w:r>
          </w:p>
        </w:tc>
      </w:tr>
      <w:tr w:rsidR="001F677F" w14:paraId="36130D0E"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1A832B8" w14:textId="77777777" w:rsidR="001F677F" w:rsidRDefault="00000000">
            <w:r>
              <w:rPr>
                <w:color w:val="000000"/>
                <w:sz w:val="22"/>
                <w:szCs w:val="22"/>
              </w:rPr>
              <w:t>Iniciativa</w:t>
            </w:r>
          </w:p>
        </w:tc>
        <w:tc>
          <w:tcPr>
            <w:tcW w:w="4680" w:type="dxa"/>
            <w:tcMar>
              <w:top w:w="80" w:type="dxa"/>
              <w:left w:w="120" w:type="dxa"/>
              <w:bottom w:w="80" w:type="dxa"/>
              <w:right w:w="120" w:type="dxa"/>
            </w:tcMar>
          </w:tcPr>
          <w:p w14:paraId="5CAEB999" w14:textId="77777777" w:rsidR="001F677F" w:rsidRDefault="00000000">
            <w:pPr>
              <w:jc w:val="center"/>
            </w:pPr>
            <w:r>
              <w:rPr>
                <w:color w:val="000000"/>
                <w:sz w:val="22"/>
                <w:szCs w:val="22"/>
              </w:rPr>
              <w:t>+7</w:t>
            </w:r>
          </w:p>
        </w:tc>
      </w:tr>
      <w:tr w:rsidR="001F677F" w14:paraId="32F216BA"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13E8B033" w14:textId="77777777" w:rsidR="001F677F" w:rsidRDefault="00000000">
            <w:r>
              <w:rPr>
                <w:color w:val="000000"/>
                <w:sz w:val="22"/>
                <w:szCs w:val="22"/>
              </w:rPr>
              <w:t>Atenção</w:t>
            </w:r>
          </w:p>
        </w:tc>
        <w:tc>
          <w:tcPr>
            <w:tcW w:w="4680" w:type="dxa"/>
            <w:tcMar>
              <w:top w:w="80" w:type="dxa"/>
              <w:left w:w="120" w:type="dxa"/>
              <w:bottom w:w="80" w:type="dxa"/>
              <w:right w:w="120" w:type="dxa"/>
            </w:tcMar>
          </w:tcPr>
          <w:p w14:paraId="60BC4D65" w14:textId="77777777" w:rsidR="001F677F" w:rsidRDefault="00000000">
            <w:pPr>
              <w:jc w:val="center"/>
            </w:pPr>
            <w:r>
              <w:rPr>
                <w:color w:val="000000"/>
                <w:sz w:val="22"/>
                <w:szCs w:val="22"/>
              </w:rPr>
              <w:t>33</w:t>
            </w:r>
          </w:p>
        </w:tc>
      </w:tr>
      <w:tr w:rsidR="001F677F" w14:paraId="50E01115"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C5E9ACA" w14:textId="77777777" w:rsidR="001F677F" w:rsidRDefault="00000000">
            <w:r>
              <w:rPr>
                <w:color w:val="000000"/>
                <w:sz w:val="22"/>
                <w:szCs w:val="22"/>
              </w:rPr>
              <w:t>Guarda Inabalável</w:t>
            </w:r>
          </w:p>
        </w:tc>
        <w:tc>
          <w:tcPr>
            <w:tcW w:w="4680" w:type="dxa"/>
            <w:tcMar>
              <w:top w:w="80" w:type="dxa"/>
              <w:left w:w="120" w:type="dxa"/>
              <w:bottom w:w="80" w:type="dxa"/>
              <w:right w:w="120" w:type="dxa"/>
            </w:tcMar>
          </w:tcPr>
          <w:p w14:paraId="2464FA39" w14:textId="77777777" w:rsidR="001F677F" w:rsidRDefault="00000000">
            <w:pPr>
              <w:jc w:val="center"/>
            </w:pPr>
            <w:r>
              <w:rPr>
                <w:b/>
                <w:bCs/>
                <w:color w:val="DC2626"/>
                <w:sz w:val="22"/>
                <w:szCs w:val="22"/>
              </w:rPr>
              <w:t xml:space="preserve">25 PV </w:t>
            </w:r>
            <w:proofErr w:type="spellStart"/>
            <w:r>
              <w:rPr>
                <w:b/>
                <w:bCs/>
                <w:color w:val="DC2626"/>
                <w:sz w:val="22"/>
                <w:szCs w:val="22"/>
              </w:rPr>
              <w:t>temp</w:t>
            </w:r>
            <w:proofErr w:type="spellEnd"/>
            <w:r>
              <w:rPr>
                <w:b/>
                <w:bCs/>
                <w:color w:val="DC2626"/>
                <w:sz w:val="22"/>
                <w:szCs w:val="22"/>
              </w:rPr>
              <w:t>/rodada</w:t>
            </w:r>
          </w:p>
        </w:tc>
      </w:tr>
      <w:tr w:rsidR="001F677F" w14:paraId="298306F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EFC2B32" w14:textId="77777777" w:rsidR="001F677F" w:rsidRDefault="00000000">
            <w:r>
              <w:rPr>
                <w:color w:val="000000"/>
                <w:sz w:val="22"/>
                <w:szCs w:val="22"/>
              </w:rPr>
              <w:t xml:space="preserve">PV </w:t>
            </w:r>
            <w:proofErr w:type="spellStart"/>
            <w:r>
              <w:rPr>
                <w:color w:val="000000"/>
                <w:sz w:val="22"/>
                <w:szCs w:val="22"/>
              </w:rPr>
              <w:t>Temp</w:t>
            </w:r>
            <w:proofErr w:type="spellEnd"/>
            <w:r>
              <w:rPr>
                <w:color w:val="000000"/>
                <w:sz w:val="22"/>
                <w:szCs w:val="22"/>
              </w:rPr>
              <w:t xml:space="preserve"> por Ataque Adicional</w:t>
            </w:r>
          </w:p>
        </w:tc>
        <w:tc>
          <w:tcPr>
            <w:tcW w:w="4680" w:type="dxa"/>
            <w:tcMar>
              <w:top w:w="80" w:type="dxa"/>
              <w:left w:w="120" w:type="dxa"/>
              <w:bottom w:w="80" w:type="dxa"/>
              <w:right w:w="120" w:type="dxa"/>
            </w:tcMar>
          </w:tcPr>
          <w:p w14:paraId="6B11EB76" w14:textId="77777777" w:rsidR="001F677F" w:rsidRDefault="00000000">
            <w:pPr>
              <w:jc w:val="center"/>
            </w:pPr>
            <w:r>
              <w:rPr>
                <w:color w:val="000000"/>
                <w:sz w:val="22"/>
                <w:szCs w:val="22"/>
              </w:rPr>
              <w:t>9 PV</w:t>
            </w:r>
          </w:p>
        </w:tc>
      </w:tr>
    </w:tbl>
    <w:p w14:paraId="1C6A9765" w14:textId="77777777" w:rsidR="001F677F" w:rsidRDefault="001F677F">
      <w:pPr>
        <w:pBdr>
          <w:bottom w:val="single" w:sz="12" w:space="1" w:color="1A1A2E"/>
        </w:pBdr>
        <w:spacing w:after="200"/>
      </w:pPr>
    </w:p>
    <w:p w14:paraId="403ECEB0" w14:textId="77777777" w:rsidR="001F677F" w:rsidRDefault="00000000">
      <w:pPr>
        <w:pStyle w:val="Ttulo2"/>
      </w:pPr>
      <w:r>
        <w:t>TESTES DE RESISTÊNCIA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F677F" w14:paraId="2FB4B955"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448C1D57" w14:textId="77777777" w:rsidR="001F677F" w:rsidRDefault="00000000">
            <w:pPr>
              <w:jc w:val="center"/>
            </w:pPr>
            <w:r>
              <w:rPr>
                <w:b/>
                <w:bCs/>
                <w:color w:val="FFFFFF"/>
                <w:sz w:val="22"/>
                <w:szCs w:val="22"/>
              </w:rPr>
              <w:t>RESISTÊNCIA</w:t>
            </w:r>
          </w:p>
        </w:tc>
        <w:tc>
          <w:tcPr>
            <w:tcW w:w="4680" w:type="dxa"/>
            <w:shd w:val="clear" w:color="auto" w:fill="1A1A2E"/>
            <w:tcMar>
              <w:top w:w="80" w:type="dxa"/>
              <w:left w:w="120" w:type="dxa"/>
              <w:bottom w:w="80" w:type="dxa"/>
              <w:right w:w="120" w:type="dxa"/>
            </w:tcMar>
          </w:tcPr>
          <w:p w14:paraId="4E4E5F8E" w14:textId="77777777" w:rsidR="001F677F" w:rsidRDefault="00000000">
            <w:pPr>
              <w:jc w:val="center"/>
            </w:pPr>
            <w:r>
              <w:rPr>
                <w:b/>
                <w:bCs/>
                <w:color w:val="FFFFFF"/>
                <w:sz w:val="22"/>
                <w:szCs w:val="22"/>
              </w:rPr>
              <w:t>MODIFICADOR</w:t>
            </w:r>
          </w:p>
        </w:tc>
      </w:tr>
      <w:tr w:rsidR="001F677F" w14:paraId="1F2C024E"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336B730" w14:textId="77777777" w:rsidR="001F677F" w:rsidRDefault="00000000">
            <w:r>
              <w:rPr>
                <w:color w:val="000000"/>
                <w:sz w:val="22"/>
                <w:szCs w:val="22"/>
              </w:rPr>
              <w:t>Reflexos (DES)</w:t>
            </w:r>
          </w:p>
        </w:tc>
        <w:tc>
          <w:tcPr>
            <w:tcW w:w="4680" w:type="dxa"/>
            <w:tcMar>
              <w:top w:w="80" w:type="dxa"/>
              <w:left w:w="120" w:type="dxa"/>
              <w:bottom w:w="80" w:type="dxa"/>
              <w:right w:w="120" w:type="dxa"/>
            </w:tcMar>
          </w:tcPr>
          <w:p w14:paraId="251E86F4" w14:textId="77777777" w:rsidR="001F677F" w:rsidRDefault="00000000">
            <w:pPr>
              <w:jc w:val="center"/>
            </w:pPr>
            <w:r>
              <w:rPr>
                <w:b/>
                <w:bCs/>
                <w:color w:val="059669"/>
                <w:sz w:val="22"/>
                <w:szCs w:val="22"/>
              </w:rPr>
              <w:t>+16</w:t>
            </w:r>
          </w:p>
        </w:tc>
      </w:tr>
      <w:tr w:rsidR="001F677F" w14:paraId="064E1210"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6611EA2" w14:textId="77777777" w:rsidR="001F677F" w:rsidRDefault="00000000">
            <w:r>
              <w:rPr>
                <w:color w:val="000000"/>
                <w:sz w:val="22"/>
                <w:szCs w:val="22"/>
              </w:rPr>
              <w:t>Fortitude (CON)</w:t>
            </w:r>
          </w:p>
        </w:tc>
        <w:tc>
          <w:tcPr>
            <w:tcW w:w="4680" w:type="dxa"/>
            <w:tcMar>
              <w:top w:w="80" w:type="dxa"/>
              <w:left w:w="120" w:type="dxa"/>
              <w:bottom w:w="80" w:type="dxa"/>
              <w:right w:w="120" w:type="dxa"/>
            </w:tcMar>
          </w:tcPr>
          <w:p w14:paraId="06E124D1" w14:textId="77777777" w:rsidR="001F677F" w:rsidRDefault="00000000">
            <w:pPr>
              <w:jc w:val="center"/>
            </w:pPr>
            <w:r>
              <w:rPr>
                <w:b/>
                <w:bCs/>
                <w:color w:val="DC2626"/>
                <w:sz w:val="22"/>
                <w:szCs w:val="22"/>
              </w:rPr>
              <w:t>+16</w:t>
            </w:r>
          </w:p>
        </w:tc>
      </w:tr>
      <w:tr w:rsidR="001F677F" w14:paraId="7A3A7ED0"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C17A2C3" w14:textId="77777777" w:rsidR="001F677F" w:rsidRDefault="00000000">
            <w:r>
              <w:rPr>
                <w:color w:val="000000"/>
                <w:sz w:val="22"/>
                <w:szCs w:val="22"/>
              </w:rPr>
              <w:t>Vontade (SAB)</w:t>
            </w:r>
          </w:p>
        </w:tc>
        <w:tc>
          <w:tcPr>
            <w:tcW w:w="4680" w:type="dxa"/>
            <w:tcMar>
              <w:top w:w="80" w:type="dxa"/>
              <w:left w:w="120" w:type="dxa"/>
              <w:bottom w:w="80" w:type="dxa"/>
              <w:right w:w="120" w:type="dxa"/>
            </w:tcMar>
          </w:tcPr>
          <w:p w14:paraId="31CC0076" w14:textId="77777777" w:rsidR="001F677F" w:rsidRDefault="00000000">
            <w:pPr>
              <w:jc w:val="center"/>
            </w:pPr>
            <w:r>
              <w:rPr>
                <w:b/>
                <w:bCs/>
                <w:color w:val="7C3AED"/>
                <w:sz w:val="22"/>
                <w:szCs w:val="22"/>
              </w:rPr>
              <w:t>+16</w:t>
            </w:r>
          </w:p>
        </w:tc>
      </w:tr>
      <w:tr w:rsidR="001F677F" w14:paraId="69FAB41C"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11FEA7F" w14:textId="77777777" w:rsidR="001F677F" w:rsidRDefault="00000000">
            <w:r>
              <w:rPr>
                <w:color w:val="000000"/>
                <w:sz w:val="22"/>
                <w:szCs w:val="22"/>
              </w:rPr>
              <w:t>Astúcia (INT)</w:t>
            </w:r>
          </w:p>
        </w:tc>
        <w:tc>
          <w:tcPr>
            <w:tcW w:w="4680" w:type="dxa"/>
            <w:tcMar>
              <w:top w:w="80" w:type="dxa"/>
              <w:left w:w="120" w:type="dxa"/>
              <w:bottom w:w="80" w:type="dxa"/>
              <w:right w:w="120" w:type="dxa"/>
            </w:tcMar>
          </w:tcPr>
          <w:p w14:paraId="3073EA92" w14:textId="77777777" w:rsidR="001F677F" w:rsidRDefault="00000000">
            <w:pPr>
              <w:jc w:val="center"/>
            </w:pPr>
            <w:r>
              <w:rPr>
                <w:b/>
                <w:bCs/>
                <w:color w:val="2563EB"/>
                <w:sz w:val="22"/>
                <w:szCs w:val="22"/>
              </w:rPr>
              <w:t>+12</w:t>
            </w:r>
          </w:p>
        </w:tc>
      </w:tr>
    </w:tbl>
    <w:p w14:paraId="13D59154" w14:textId="77777777" w:rsidR="001F677F" w:rsidRDefault="00000000">
      <w:pPr>
        <w:spacing w:after="120"/>
      </w:pPr>
      <w:r>
        <w:rPr>
          <w:i/>
          <w:iCs/>
          <w:color w:val="4B5563"/>
          <w:sz w:val="20"/>
          <w:szCs w:val="20"/>
        </w:rPr>
        <w:t>• Resistência Parcial: 4 usos (melhora resultado do teste em 1 passo)</w:t>
      </w:r>
    </w:p>
    <w:p w14:paraId="08637942" w14:textId="49EE3695" w:rsidR="001F677F" w:rsidRDefault="00000000" w:rsidP="008845BA">
      <w:pPr>
        <w:spacing w:after="240"/>
      </w:pPr>
      <w:r>
        <w:rPr>
          <w:i/>
          <w:iCs/>
          <w:color w:val="4B5563"/>
          <w:sz w:val="20"/>
          <w:szCs w:val="20"/>
        </w:rPr>
        <w:t>• Resistência Total: 3 usos (sucesso automático vira crítico)</w:t>
      </w:r>
      <w:r>
        <w:br w:type="page"/>
      </w:r>
    </w:p>
    <w:p w14:paraId="6B2F8F26" w14:textId="77777777" w:rsidR="001F677F" w:rsidRDefault="00000000">
      <w:pPr>
        <w:pStyle w:val="Ttulo2"/>
      </w:pPr>
      <w:r>
        <w:lastRenderedPageBreak/>
        <w:t>PERÍCIAS</w:t>
      </w:r>
    </w:p>
    <w:p w14:paraId="1A938B29" w14:textId="77777777" w:rsidR="001F677F" w:rsidRDefault="00000000">
      <w:pPr>
        <w:spacing w:after="160"/>
      </w:pPr>
      <w:r>
        <w:rPr>
          <w:i/>
          <w:iCs/>
          <w:color w:val="4B5563"/>
          <w:sz w:val="20"/>
          <w:szCs w:val="20"/>
        </w:rPr>
        <w:t xml:space="preserve">Bônus de Treinamento: +3 | ✓ = Treinado | Dominadas: ND + </w:t>
      </w:r>
      <w:proofErr w:type="spellStart"/>
      <w:r>
        <w:rPr>
          <w:i/>
          <w:iCs/>
          <w:color w:val="4B5563"/>
          <w:sz w:val="20"/>
          <w:szCs w:val="20"/>
        </w:rPr>
        <w:t>Mod</w:t>
      </w:r>
      <w:proofErr w:type="spellEnd"/>
      <w:r>
        <w:rPr>
          <w:i/>
          <w:iCs/>
          <w:color w:val="4B5563"/>
          <w:sz w:val="20"/>
          <w:szCs w:val="20"/>
        </w:rPr>
        <w:t xml:space="preserve"> + (Trein × 2) | Não Dominadas: ND + </w:t>
      </w:r>
      <w:proofErr w:type="spellStart"/>
      <w:r>
        <w:rPr>
          <w:i/>
          <w:iCs/>
          <w:color w:val="4B5563"/>
          <w:sz w:val="20"/>
          <w:szCs w:val="20"/>
        </w:rPr>
        <w:t>Mod</w:t>
      </w:r>
      <w:proofErr w:type="spellEnd"/>
      <w:r>
        <w:rPr>
          <w:i/>
          <w:iCs/>
          <w:color w:val="4B5563"/>
          <w:sz w:val="20"/>
          <w:szCs w:val="20"/>
        </w:rPr>
        <w:t xml:space="preserve"> + Trein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1F677F" w14:paraId="3753C278" w14:textId="77777777">
        <w:tblPrEx>
          <w:tblCellMar>
            <w:top w:w="0" w:type="dxa"/>
            <w:bottom w:w="0" w:type="dxa"/>
          </w:tblCellMar>
        </w:tblPrEx>
        <w:tc>
          <w:tcPr>
            <w:tcW w:w="4680" w:type="dxa"/>
            <w:shd w:val="clear" w:color="auto" w:fill="1A1A2E"/>
            <w:tcMar>
              <w:top w:w="80" w:type="dxa"/>
              <w:left w:w="120" w:type="dxa"/>
              <w:bottom w:w="80" w:type="dxa"/>
              <w:right w:w="120" w:type="dxa"/>
            </w:tcMar>
          </w:tcPr>
          <w:p w14:paraId="294E5C2B" w14:textId="77777777" w:rsidR="001F677F" w:rsidRDefault="00000000">
            <w:pPr>
              <w:jc w:val="center"/>
            </w:pPr>
            <w:r>
              <w:rPr>
                <w:b/>
                <w:bCs/>
                <w:color w:val="FFFFFF"/>
                <w:sz w:val="22"/>
                <w:szCs w:val="22"/>
              </w:rPr>
              <w:t>PERÍCIA</w:t>
            </w:r>
          </w:p>
        </w:tc>
        <w:tc>
          <w:tcPr>
            <w:tcW w:w="4680" w:type="dxa"/>
            <w:shd w:val="clear" w:color="auto" w:fill="1A1A2E"/>
            <w:tcMar>
              <w:top w:w="80" w:type="dxa"/>
              <w:left w:w="120" w:type="dxa"/>
              <w:bottom w:w="80" w:type="dxa"/>
              <w:right w:w="120" w:type="dxa"/>
            </w:tcMar>
          </w:tcPr>
          <w:p w14:paraId="3E32A0E8" w14:textId="77777777" w:rsidR="001F677F" w:rsidRDefault="00000000">
            <w:pPr>
              <w:jc w:val="center"/>
            </w:pPr>
            <w:r>
              <w:rPr>
                <w:b/>
                <w:bCs/>
                <w:color w:val="FFFFFF"/>
                <w:sz w:val="22"/>
                <w:szCs w:val="22"/>
              </w:rPr>
              <w:t>MODIFICADOR</w:t>
            </w:r>
          </w:p>
        </w:tc>
      </w:tr>
      <w:tr w:rsidR="001F677F" w14:paraId="3E2F55F7"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2358356F" w14:textId="77777777" w:rsidR="001F677F" w:rsidRDefault="00000000">
            <w:r>
              <w:rPr>
                <w:color w:val="000000"/>
                <w:sz w:val="22"/>
                <w:szCs w:val="22"/>
              </w:rPr>
              <w:t>Acrobacia (DES)</w:t>
            </w:r>
          </w:p>
        </w:tc>
        <w:tc>
          <w:tcPr>
            <w:tcW w:w="4680" w:type="dxa"/>
            <w:tcMar>
              <w:top w:w="80" w:type="dxa"/>
              <w:left w:w="120" w:type="dxa"/>
              <w:bottom w:w="80" w:type="dxa"/>
              <w:right w:w="120" w:type="dxa"/>
            </w:tcMar>
          </w:tcPr>
          <w:p w14:paraId="0A06B3E0" w14:textId="77777777" w:rsidR="001F677F" w:rsidRDefault="00000000">
            <w:pPr>
              <w:jc w:val="center"/>
            </w:pPr>
            <w:r>
              <w:rPr>
                <w:color w:val="000000"/>
                <w:sz w:val="22"/>
                <w:szCs w:val="22"/>
              </w:rPr>
              <w:t>+13</w:t>
            </w:r>
          </w:p>
        </w:tc>
      </w:tr>
      <w:tr w:rsidR="001F677F" w14:paraId="7A48523A"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3901CA69" w14:textId="77777777" w:rsidR="001F677F" w:rsidRDefault="00000000">
            <w:r>
              <w:rPr>
                <w:color w:val="000000"/>
                <w:sz w:val="22"/>
                <w:szCs w:val="22"/>
              </w:rPr>
              <w:t>Atletismo (FOR)</w:t>
            </w:r>
          </w:p>
        </w:tc>
        <w:tc>
          <w:tcPr>
            <w:tcW w:w="4680" w:type="dxa"/>
            <w:tcMar>
              <w:top w:w="80" w:type="dxa"/>
              <w:left w:w="120" w:type="dxa"/>
              <w:bottom w:w="80" w:type="dxa"/>
              <w:right w:w="120" w:type="dxa"/>
            </w:tcMar>
          </w:tcPr>
          <w:p w14:paraId="14BEE448" w14:textId="77777777" w:rsidR="001F677F" w:rsidRDefault="00000000">
            <w:pPr>
              <w:jc w:val="center"/>
            </w:pPr>
            <w:r>
              <w:rPr>
                <w:color w:val="000000"/>
                <w:sz w:val="22"/>
                <w:szCs w:val="22"/>
              </w:rPr>
              <w:t>+9</w:t>
            </w:r>
          </w:p>
        </w:tc>
      </w:tr>
      <w:tr w:rsidR="001F677F" w14:paraId="344BA521"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387847D" w14:textId="77777777" w:rsidR="001F677F" w:rsidRDefault="00000000">
            <w:r>
              <w:rPr>
                <w:color w:val="000000"/>
                <w:sz w:val="22"/>
                <w:szCs w:val="22"/>
              </w:rPr>
              <w:t>Direção (SAB)</w:t>
            </w:r>
          </w:p>
        </w:tc>
        <w:tc>
          <w:tcPr>
            <w:tcW w:w="4680" w:type="dxa"/>
            <w:tcMar>
              <w:top w:w="80" w:type="dxa"/>
              <w:left w:w="120" w:type="dxa"/>
              <w:bottom w:w="80" w:type="dxa"/>
              <w:right w:w="120" w:type="dxa"/>
            </w:tcMar>
          </w:tcPr>
          <w:p w14:paraId="40F28E58" w14:textId="77777777" w:rsidR="001F677F" w:rsidRDefault="00000000">
            <w:pPr>
              <w:jc w:val="center"/>
            </w:pPr>
            <w:r>
              <w:rPr>
                <w:color w:val="000000"/>
                <w:sz w:val="22"/>
                <w:szCs w:val="22"/>
              </w:rPr>
              <w:t>+13</w:t>
            </w:r>
          </w:p>
        </w:tc>
      </w:tr>
      <w:tr w:rsidR="001F677F" w14:paraId="4648510A"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50AB0B0" w14:textId="77777777" w:rsidR="001F677F" w:rsidRDefault="00000000">
            <w:r>
              <w:rPr>
                <w:color w:val="000000"/>
                <w:sz w:val="22"/>
                <w:szCs w:val="22"/>
              </w:rPr>
              <w:t>✓ Enganação (PRE)</w:t>
            </w:r>
          </w:p>
        </w:tc>
        <w:tc>
          <w:tcPr>
            <w:tcW w:w="4680" w:type="dxa"/>
            <w:tcMar>
              <w:top w:w="80" w:type="dxa"/>
              <w:left w:w="120" w:type="dxa"/>
              <w:bottom w:w="80" w:type="dxa"/>
              <w:right w:w="120" w:type="dxa"/>
            </w:tcMar>
          </w:tcPr>
          <w:p w14:paraId="162937A4" w14:textId="77777777" w:rsidR="001F677F" w:rsidRDefault="00000000">
            <w:pPr>
              <w:jc w:val="center"/>
            </w:pPr>
            <w:r>
              <w:rPr>
                <w:b/>
                <w:bCs/>
                <w:color w:val="059669"/>
                <w:sz w:val="22"/>
                <w:szCs w:val="22"/>
              </w:rPr>
              <w:t>+16</w:t>
            </w:r>
          </w:p>
        </w:tc>
      </w:tr>
      <w:tr w:rsidR="001F677F" w14:paraId="565A1E6D"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F59CAE4" w14:textId="77777777" w:rsidR="001F677F" w:rsidRDefault="00000000">
            <w:r>
              <w:rPr>
                <w:color w:val="000000"/>
                <w:sz w:val="22"/>
                <w:szCs w:val="22"/>
              </w:rPr>
              <w:t>Feitiçaria (INT)</w:t>
            </w:r>
          </w:p>
        </w:tc>
        <w:tc>
          <w:tcPr>
            <w:tcW w:w="4680" w:type="dxa"/>
            <w:tcMar>
              <w:top w:w="80" w:type="dxa"/>
              <w:left w:w="120" w:type="dxa"/>
              <w:bottom w:w="80" w:type="dxa"/>
              <w:right w:w="120" w:type="dxa"/>
            </w:tcMar>
          </w:tcPr>
          <w:p w14:paraId="12C97A00" w14:textId="77777777" w:rsidR="001F677F" w:rsidRDefault="00000000">
            <w:pPr>
              <w:jc w:val="center"/>
            </w:pPr>
            <w:r>
              <w:rPr>
                <w:color w:val="000000"/>
                <w:sz w:val="22"/>
                <w:szCs w:val="22"/>
              </w:rPr>
              <w:t>+9</w:t>
            </w:r>
          </w:p>
        </w:tc>
      </w:tr>
      <w:tr w:rsidR="001F677F" w14:paraId="6008FA81"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A4E1FED" w14:textId="77777777" w:rsidR="001F677F" w:rsidRDefault="00000000">
            <w:r>
              <w:rPr>
                <w:color w:val="000000"/>
                <w:sz w:val="22"/>
                <w:szCs w:val="22"/>
              </w:rPr>
              <w:t>✓ Furtividade (DES)</w:t>
            </w:r>
          </w:p>
        </w:tc>
        <w:tc>
          <w:tcPr>
            <w:tcW w:w="4680" w:type="dxa"/>
            <w:tcMar>
              <w:top w:w="80" w:type="dxa"/>
              <w:left w:w="120" w:type="dxa"/>
              <w:bottom w:w="80" w:type="dxa"/>
              <w:right w:w="120" w:type="dxa"/>
            </w:tcMar>
          </w:tcPr>
          <w:p w14:paraId="022BA942" w14:textId="77777777" w:rsidR="001F677F" w:rsidRDefault="00000000">
            <w:pPr>
              <w:jc w:val="center"/>
            </w:pPr>
            <w:r>
              <w:rPr>
                <w:b/>
                <w:bCs/>
                <w:color w:val="059669"/>
                <w:sz w:val="22"/>
                <w:szCs w:val="22"/>
              </w:rPr>
              <w:t>+14</w:t>
            </w:r>
          </w:p>
        </w:tc>
      </w:tr>
      <w:tr w:rsidR="001F677F" w14:paraId="6CE31CE3"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37F032D" w14:textId="77777777" w:rsidR="001F677F" w:rsidRDefault="00000000">
            <w:r>
              <w:rPr>
                <w:color w:val="000000"/>
                <w:sz w:val="22"/>
                <w:szCs w:val="22"/>
              </w:rPr>
              <w:t>História (INT)</w:t>
            </w:r>
          </w:p>
        </w:tc>
        <w:tc>
          <w:tcPr>
            <w:tcW w:w="4680" w:type="dxa"/>
            <w:tcMar>
              <w:top w:w="80" w:type="dxa"/>
              <w:left w:w="120" w:type="dxa"/>
              <w:bottom w:w="80" w:type="dxa"/>
              <w:right w:w="120" w:type="dxa"/>
            </w:tcMar>
          </w:tcPr>
          <w:p w14:paraId="4AA9BDCC" w14:textId="77777777" w:rsidR="001F677F" w:rsidRDefault="00000000">
            <w:pPr>
              <w:jc w:val="center"/>
            </w:pPr>
            <w:r>
              <w:rPr>
                <w:color w:val="000000"/>
                <w:sz w:val="22"/>
                <w:szCs w:val="22"/>
              </w:rPr>
              <w:t>+9</w:t>
            </w:r>
          </w:p>
        </w:tc>
      </w:tr>
      <w:tr w:rsidR="001F677F" w14:paraId="64DCB1D6"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FD8323D" w14:textId="77777777" w:rsidR="001F677F" w:rsidRDefault="00000000">
            <w:r>
              <w:rPr>
                <w:color w:val="000000"/>
                <w:sz w:val="22"/>
                <w:szCs w:val="22"/>
              </w:rPr>
              <w:t>✓ Intimidação (PRE)</w:t>
            </w:r>
          </w:p>
        </w:tc>
        <w:tc>
          <w:tcPr>
            <w:tcW w:w="4680" w:type="dxa"/>
            <w:tcMar>
              <w:top w:w="80" w:type="dxa"/>
              <w:left w:w="120" w:type="dxa"/>
              <w:bottom w:w="80" w:type="dxa"/>
              <w:right w:w="120" w:type="dxa"/>
            </w:tcMar>
          </w:tcPr>
          <w:p w14:paraId="040C3F15" w14:textId="77777777" w:rsidR="001F677F" w:rsidRDefault="00000000">
            <w:pPr>
              <w:jc w:val="center"/>
            </w:pPr>
            <w:r>
              <w:rPr>
                <w:b/>
                <w:bCs/>
                <w:color w:val="059669"/>
                <w:sz w:val="22"/>
                <w:szCs w:val="22"/>
              </w:rPr>
              <w:t>+16</w:t>
            </w:r>
          </w:p>
        </w:tc>
      </w:tr>
      <w:tr w:rsidR="001F677F" w14:paraId="4BDC145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019F5B34" w14:textId="77777777" w:rsidR="001F677F" w:rsidRDefault="00000000">
            <w:r>
              <w:rPr>
                <w:color w:val="000000"/>
                <w:sz w:val="22"/>
                <w:szCs w:val="22"/>
              </w:rPr>
              <w:t>✓ Intuição (SAB)</w:t>
            </w:r>
          </w:p>
        </w:tc>
        <w:tc>
          <w:tcPr>
            <w:tcW w:w="4680" w:type="dxa"/>
            <w:tcMar>
              <w:top w:w="80" w:type="dxa"/>
              <w:left w:w="120" w:type="dxa"/>
              <w:bottom w:w="80" w:type="dxa"/>
              <w:right w:w="120" w:type="dxa"/>
            </w:tcMar>
          </w:tcPr>
          <w:p w14:paraId="597A820D" w14:textId="77777777" w:rsidR="001F677F" w:rsidRDefault="00000000">
            <w:pPr>
              <w:jc w:val="center"/>
            </w:pPr>
            <w:r>
              <w:rPr>
                <w:b/>
                <w:bCs/>
                <w:color w:val="059669"/>
                <w:sz w:val="22"/>
                <w:szCs w:val="22"/>
              </w:rPr>
              <w:t>+16</w:t>
            </w:r>
          </w:p>
        </w:tc>
      </w:tr>
      <w:tr w:rsidR="001F677F" w14:paraId="2638CAFF"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50587A7" w14:textId="77777777" w:rsidR="001F677F" w:rsidRDefault="00000000">
            <w:r>
              <w:rPr>
                <w:color w:val="000000"/>
                <w:sz w:val="22"/>
                <w:szCs w:val="22"/>
              </w:rPr>
              <w:t>Investigação (INT)</w:t>
            </w:r>
          </w:p>
        </w:tc>
        <w:tc>
          <w:tcPr>
            <w:tcW w:w="4680" w:type="dxa"/>
            <w:tcMar>
              <w:top w:w="80" w:type="dxa"/>
              <w:left w:w="120" w:type="dxa"/>
              <w:bottom w:w="80" w:type="dxa"/>
              <w:right w:w="120" w:type="dxa"/>
            </w:tcMar>
          </w:tcPr>
          <w:p w14:paraId="5031EC08" w14:textId="77777777" w:rsidR="001F677F" w:rsidRDefault="00000000">
            <w:pPr>
              <w:jc w:val="center"/>
            </w:pPr>
            <w:r>
              <w:rPr>
                <w:color w:val="000000"/>
                <w:sz w:val="22"/>
                <w:szCs w:val="22"/>
              </w:rPr>
              <w:t>+9</w:t>
            </w:r>
          </w:p>
        </w:tc>
      </w:tr>
      <w:tr w:rsidR="001F677F" w14:paraId="3E7CC57D"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BD0552D" w14:textId="77777777" w:rsidR="001F677F" w:rsidRDefault="00000000">
            <w:r>
              <w:rPr>
                <w:color w:val="000000"/>
                <w:sz w:val="22"/>
                <w:szCs w:val="22"/>
              </w:rPr>
              <w:t>Medicina (SAB)</w:t>
            </w:r>
          </w:p>
        </w:tc>
        <w:tc>
          <w:tcPr>
            <w:tcW w:w="4680" w:type="dxa"/>
            <w:tcMar>
              <w:top w:w="80" w:type="dxa"/>
              <w:left w:w="120" w:type="dxa"/>
              <w:bottom w:w="80" w:type="dxa"/>
              <w:right w:w="120" w:type="dxa"/>
            </w:tcMar>
          </w:tcPr>
          <w:p w14:paraId="3260968F" w14:textId="77777777" w:rsidR="001F677F" w:rsidRDefault="00000000">
            <w:pPr>
              <w:jc w:val="center"/>
            </w:pPr>
            <w:r>
              <w:rPr>
                <w:color w:val="000000"/>
                <w:sz w:val="22"/>
                <w:szCs w:val="22"/>
              </w:rPr>
              <w:t>+13</w:t>
            </w:r>
          </w:p>
        </w:tc>
      </w:tr>
      <w:tr w:rsidR="001F677F" w14:paraId="796FA7B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3B12892" w14:textId="77777777" w:rsidR="001F677F" w:rsidRDefault="00000000">
            <w:r>
              <w:rPr>
                <w:color w:val="000000"/>
                <w:sz w:val="22"/>
                <w:szCs w:val="22"/>
              </w:rPr>
              <w:t>Ocultismo (INT)</w:t>
            </w:r>
          </w:p>
        </w:tc>
        <w:tc>
          <w:tcPr>
            <w:tcW w:w="4680" w:type="dxa"/>
            <w:tcMar>
              <w:top w:w="80" w:type="dxa"/>
              <w:left w:w="120" w:type="dxa"/>
              <w:bottom w:w="80" w:type="dxa"/>
              <w:right w:w="120" w:type="dxa"/>
            </w:tcMar>
          </w:tcPr>
          <w:p w14:paraId="4E6E52EA" w14:textId="77777777" w:rsidR="001F677F" w:rsidRDefault="00000000">
            <w:pPr>
              <w:jc w:val="center"/>
            </w:pPr>
            <w:r>
              <w:rPr>
                <w:color w:val="000000"/>
                <w:sz w:val="22"/>
                <w:szCs w:val="22"/>
              </w:rPr>
              <w:t>+9</w:t>
            </w:r>
          </w:p>
        </w:tc>
      </w:tr>
      <w:tr w:rsidR="001F677F" w14:paraId="74585839"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4B82B123" w14:textId="77777777" w:rsidR="001F677F" w:rsidRDefault="00000000">
            <w:r>
              <w:rPr>
                <w:color w:val="000000"/>
                <w:sz w:val="22"/>
                <w:szCs w:val="22"/>
              </w:rPr>
              <w:t>✓ Percepção (SAB)</w:t>
            </w:r>
          </w:p>
        </w:tc>
        <w:tc>
          <w:tcPr>
            <w:tcW w:w="4680" w:type="dxa"/>
            <w:tcMar>
              <w:top w:w="80" w:type="dxa"/>
              <w:left w:w="120" w:type="dxa"/>
              <w:bottom w:w="80" w:type="dxa"/>
              <w:right w:w="120" w:type="dxa"/>
            </w:tcMar>
          </w:tcPr>
          <w:p w14:paraId="6FD25D76" w14:textId="77777777" w:rsidR="001F677F" w:rsidRDefault="00000000">
            <w:pPr>
              <w:jc w:val="center"/>
            </w:pPr>
            <w:r>
              <w:rPr>
                <w:b/>
                <w:bCs/>
                <w:color w:val="059669"/>
                <w:sz w:val="22"/>
                <w:szCs w:val="22"/>
              </w:rPr>
              <w:t>+16</w:t>
            </w:r>
          </w:p>
        </w:tc>
      </w:tr>
      <w:tr w:rsidR="001F677F" w14:paraId="6B6A3180"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7C3D7352" w14:textId="77777777" w:rsidR="001F677F" w:rsidRDefault="00000000">
            <w:r>
              <w:rPr>
                <w:color w:val="000000"/>
                <w:sz w:val="22"/>
                <w:szCs w:val="22"/>
              </w:rPr>
              <w:t>Performance (PRE)</w:t>
            </w:r>
          </w:p>
        </w:tc>
        <w:tc>
          <w:tcPr>
            <w:tcW w:w="4680" w:type="dxa"/>
            <w:tcMar>
              <w:top w:w="80" w:type="dxa"/>
              <w:left w:w="120" w:type="dxa"/>
              <w:bottom w:w="80" w:type="dxa"/>
              <w:right w:w="120" w:type="dxa"/>
            </w:tcMar>
          </w:tcPr>
          <w:p w14:paraId="5C7E114A" w14:textId="77777777" w:rsidR="001F677F" w:rsidRDefault="00000000">
            <w:pPr>
              <w:jc w:val="center"/>
            </w:pPr>
            <w:r>
              <w:rPr>
                <w:color w:val="000000"/>
                <w:sz w:val="22"/>
                <w:szCs w:val="22"/>
              </w:rPr>
              <w:t>+13</w:t>
            </w:r>
          </w:p>
        </w:tc>
      </w:tr>
      <w:tr w:rsidR="001F677F" w14:paraId="68ABCD7C"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3F9F1BC" w14:textId="77777777" w:rsidR="001F677F" w:rsidRDefault="00000000">
            <w:r>
              <w:rPr>
                <w:color w:val="000000"/>
                <w:sz w:val="22"/>
                <w:szCs w:val="22"/>
              </w:rPr>
              <w:t>Persuasão (PRE)</w:t>
            </w:r>
          </w:p>
        </w:tc>
        <w:tc>
          <w:tcPr>
            <w:tcW w:w="4680" w:type="dxa"/>
            <w:tcMar>
              <w:top w:w="80" w:type="dxa"/>
              <w:left w:w="120" w:type="dxa"/>
              <w:bottom w:w="80" w:type="dxa"/>
              <w:right w:w="120" w:type="dxa"/>
            </w:tcMar>
          </w:tcPr>
          <w:p w14:paraId="06BBAB6B" w14:textId="77777777" w:rsidR="001F677F" w:rsidRDefault="00000000">
            <w:pPr>
              <w:jc w:val="center"/>
            </w:pPr>
            <w:r>
              <w:rPr>
                <w:color w:val="000000"/>
                <w:sz w:val="22"/>
                <w:szCs w:val="22"/>
              </w:rPr>
              <w:t>+13</w:t>
            </w:r>
          </w:p>
        </w:tc>
      </w:tr>
      <w:tr w:rsidR="001F677F" w14:paraId="391B16D4"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21F6EEEE" w14:textId="77777777" w:rsidR="001F677F" w:rsidRDefault="00000000">
            <w:r>
              <w:rPr>
                <w:color w:val="000000"/>
                <w:sz w:val="22"/>
                <w:szCs w:val="22"/>
              </w:rPr>
              <w:t>Prestidigitação (DES)</w:t>
            </w:r>
          </w:p>
        </w:tc>
        <w:tc>
          <w:tcPr>
            <w:tcW w:w="4680" w:type="dxa"/>
            <w:tcMar>
              <w:top w:w="80" w:type="dxa"/>
              <w:left w:w="120" w:type="dxa"/>
              <w:bottom w:w="80" w:type="dxa"/>
              <w:right w:w="120" w:type="dxa"/>
            </w:tcMar>
          </w:tcPr>
          <w:p w14:paraId="1938F4FC" w14:textId="77777777" w:rsidR="001F677F" w:rsidRDefault="00000000">
            <w:pPr>
              <w:jc w:val="center"/>
            </w:pPr>
            <w:r>
              <w:rPr>
                <w:color w:val="000000"/>
                <w:sz w:val="22"/>
                <w:szCs w:val="22"/>
              </w:rPr>
              <w:t>+13</w:t>
            </w:r>
          </w:p>
        </w:tc>
      </w:tr>
      <w:tr w:rsidR="001F677F" w14:paraId="7611E75C"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5F478E18" w14:textId="77777777" w:rsidR="001F677F" w:rsidRDefault="00000000">
            <w:r>
              <w:rPr>
                <w:color w:val="000000"/>
                <w:sz w:val="22"/>
                <w:szCs w:val="22"/>
              </w:rPr>
              <w:t>Sobrevivência (SAB)</w:t>
            </w:r>
          </w:p>
        </w:tc>
        <w:tc>
          <w:tcPr>
            <w:tcW w:w="4680" w:type="dxa"/>
            <w:tcMar>
              <w:top w:w="80" w:type="dxa"/>
              <w:left w:w="120" w:type="dxa"/>
              <w:bottom w:w="80" w:type="dxa"/>
              <w:right w:w="120" w:type="dxa"/>
            </w:tcMar>
          </w:tcPr>
          <w:p w14:paraId="572308B5" w14:textId="77777777" w:rsidR="001F677F" w:rsidRDefault="00000000">
            <w:pPr>
              <w:jc w:val="center"/>
            </w:pPr>
            <w:r>
              <w:rPr>
                <w:color w:val="000000"/>
                <w:sz w:val="22"/>
                <w:szCs w:val="22"/>
              </w:rPr>
              <w:t>+13</w:t>
            </w:r>
          </w:p>
        </w:tc>
      </w:tr>
      <w:tr w:rsidR="001F677F" w14:paraId="2B04630E"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27E5ABEF" w14:textId="77777777" w:rsidR="001F677F" w:rsidRDefault="00000000">
            <w:r>
              <w:rPr>
                <w:color w:val="000000"/>
                <w:sz w:val="22"/>
                <w:szCs w:val="22"/>
              </w:rPr>
              <w:t>Tecnologia (INT)</w:t>
            </w:r>
          </w:p>
        </w:tc>
        <w:tc>
          <w:tcPr>
            <w:tcW w:w="4680" w:type="dxa"/>
            <w:tcMar>
              <w:top w:w="80" w:type="dxa"/>
              <w:left w:w="120" w:type="dxa"/>
              <w:bottom w:w="80" w:type="dxa"/>
              <w:right w:w="120" w:type="dxa"/>
            </w:tcMar>
          </w:tcPr>
          <w:p w14:paraId="3101BEE0" w14:textId="77777777" w:rsidR="001F677F" w:rsidRDefault="00000000">
            <w:pPr>
              <w:jc w:val="center"/>
            </w:pPr>
            <w:r>
              <w:rPr>
                <w:color w:val="000000"/>
                <w:sz w:val="22"/>
                <w:szCs w:val="22"/>
              </w:rPr>
              <w:t>+9</w:t>
            </w:r>
          </w:p>
        </w:tc>
      </w:tr>
      <w:tr w:rsidR="001F677F" w14:paraId="1AB4335B" w14:textId="77777777">
        <w:tblPrEx>
          <w:tblCellMar>
            <w:top w:w="0" w:type="dxa"/>
            <w:bottom w:w="0" w:type="dxa"/>
          </w:tblCellMar>
        </w:tblPrEx>
        <w:tc>
          <w:tcPr>
            <w:tcW w:w="4680" w:type="dxa"/>
            <w:shd w:val="clear" w:color="auto" w:fill="E5E7EB"/>
            <w:tcMar>
              <w:top w:w="80" w:type="dxa"/>
              <w:left w:w="120" w:type="dxa"/>
              <w:bottom w:w="80" w:type="dxa"/>
              <w:right w:w="120" w:type="dxa"/>
            </w:tcMar>
          </w:tcPr>
          <w:p w14:paraId="6258D518" w14:textId="77777777" w:rsidR="001F677F" w:rsidRDefault="00000000">
            <w:r>
              <w:rPr>
                <w:color w:val="000000"/>
                <w:sz w:val="22"/>
                <w:szCs w:val="22"/>
              </w:rPr>
              <w:t>Teologia (INT)</w:t>
            </w:r>
          </w:p>
        </w:tc>
        <w:tc>
          <w:tcPr>
            <w:tcW w:w="4680" w:type="dxa"/>
            <w:tcMar>
              <w:top w:w="80" w:type="dxa"/>
              <w:left w:w="120" w:type="dxa"/>
              <w:bottom w:w="80" w:type="dxa"/>
              <w:right w:w="120" w:type="dxa"/>
            </w:tcMar>
          </w:tcPr>
          <w:p w14:paraId="04F3DEBA" w14:textId="77777777" w:rsidR="001F677F" w:rsidRDefault="00000000">
            <w:pPr>
              <w:jc w:val="center"/>
            </w:pPr>
            <w:r>
              <w:rPr>
                <w:color w:val="000000"/>
                <w:sz w:val="22"/>
                <w:szCs w:val="22"/>
              </w:rPr>
              <w:t>+9</w:t>
            </w:r>
          </w:p>
        </w:tc>
      </w:tr>
    </w:tbl>
    <w:p w14:paraId="427FE96D" w14:textId="77777777" w:rsidR="001F677F" w:rsidRDefault="00000000">
      <w:pPr>
        <w:pStyle w:val="Ttulo2"/>
      </w:pPr>
      <w:r>
        <w:t>RESISTÊNCIAS E VULNERABILIDADES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9"/>
        <w:gridCol w:w="6231"/>
      </w:tblGrid>
      <w:tr w:rsidR="001F677F" w14:paraId="5ED94EAD" w14:textId="77777777">
        <w:tblPrEx>
          <w:tblCellMar>
            <w:top w:w="0" w:type="dxa"/>
            <w:bottom w:w="0" w:type="dxa"/>
          </w:tblCellMar>
        </w:tblPrEx>
        <w:tc>
          <w:tcPr>
            <w:tcW w:w="3120" w:type="dxa"/>
            <w:shd w:val="clear" w:color="auto" w:fill="1A1A2E"/>
            <w:tcMar>
              <w:top w:w="80" w:type="dxa"/>
              <w:left w:w="120" w:type="dxa"/>
              <w:bottom w:w="80" w:type="dxa"/>
              <w:right w:w="120" w:type="dxa"/>
            </w:tcMar>
          </w:tcPr>
          <w:p w14:paraId="402AC574" w14:textId="77777777" w:rsidR="001F677F" w:rsidRDefault="00000000">
            <w:pPr>
              <w:jc w:val="center"/>
            </w:pPr>
            <w:r>
              <w:rPr>
                <w:b/>
                <w:bCs/>
                <w:color w:val="FFFFFF"/>
                <w:sz w:val="22"/>
                <w:szCs w:val="22"/>
              </w:rPr>
              <w:t>TIPO</w:t>
            </w:r>
          </w:p>
        </w:tc>
        <w:tc>
          <w:tcPr>
            <w:tcW w:w="6240" w:type="dxa"/>
            <w:shd w:val="clear" w:color="auto" w:fill="1A1A2E"/>
            <w:tcMar>
              <w:top w:w="80" w:type="dxa"/>
              <w:left w:w="120" w:type="dxa"/>
              <w:bottom w:w="80" w:type="dxa"/>
              <w:right w:w="120" w:type="dxa"/>
            </w:tcMar>
          </w:tcPr>
          <w:p w14:paraId="43E5B839" w14:textId="77777777" w:rsidR="001F677F" w:rsidRDefault="00000000">
            <w:pPr>
              <w:jc w:val="center"/>
            </w:pPr>
            <w:r>
              <w:rPr>
                <w:b/>
                <w:bCs/>
                <w:color w:val="FFFFFF"/>
                <w:sz w:val="22"/>
                <w:szCs w:val="22"/>
              </w:rPr>
              <w:t>DESCRIÇÃO</w:t>
            </w:r>
          </w:p>
        </w:tc>
      </w:tr>
      <w:tr w:rsidR="001F677F" w14:paraId="7D409B67"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51AC393C" w14:textId="77777777" w:rsidR="001F677F" w:rsidRDefault="00000000">
            <w:r>
              <w:rPr>
                <w:b/>
                <w:bCs/>
                <w:color w:val="059669"/>
                <w:sz w:val="22"/>
                <w:szCs w:val="22"/>
              </w:rPr>
              <w:t>IMUNIDADES (DANO)</w:t>
            </w:r>
          </w:p>
        </w:tc>
        <w:tc>
          <w:tcPr>
            <w:tcW w:w="6240" w:type="dxa"/>
            <w:tcMar>
              <w:top w:w="80" w:type="dxa"/>
              <w:left w:w="120" w:type="dxa"/>
              <w:bottom w:w="80" w:type="dxa"/>
              <w:right w:w="120" w:type="dxa"/>
            </w:tcMar>
          </w:tcPr>
          <w:p w14:paraId="571C8C56" w14:textId="77777777" w:rsidR="001F677F" w:rsidRDefault="00000000">
            <w:r>
              <w:rPr>
                <w:color w:val="000000"/>
                <w:sz w:val="22"/>
                <w:szCs w:val="22"/>
              </w:rPr>
              <w:t>Psíquico (feita de medo puro) | Necrótico (já está "morta")</w:t>
            </w:r>
          </w:p>
        </w:tc>
      </w:tr>
      <w:tr w:rsidR="001F677F" w14:paraId="4E98372B"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3296A84B" w14:textId="77777777" w:rsidR="001F677F" w:rsidRDefault="00000000">
            <w:r>
              <w:rPr>
                <w:b/>
                <w:bCs/>
                <w:color w:val="2563EB"/>
                <w:sz w:val="22"/>
                <w:szCs w:val="22"/>
              </w:rPr>
              <w:t>RESISTÊNCIAS (DANO)</w:t>
            </w:r>
          </w:p>
        </w:tc>
        <w:tc>
          <w:tcPr>
            <w:tcW w:w="6240" w:type="dxa"/>
            <w:tcMar>
              <w:top w:w="80" w:type="dxa"/>
              <w:left w:w="120" w:type="dxa"/>
              <w:bottom w:w="80" w:type="dxa"/>
              <w:right w:w="120" w:type="dxa"/>
            </w:tcMar>
          </w:tcPr>
          <w:p w14:paraId="58C3120C" w14:textId="77777777" w:rsidR="001F677F" w:rsidRDefault="00000000">
            <w:r>
              <w:rPr>
                <w:color w:val="000000"/>
                <w:sz w:val="22"/>
                <w:szCs w:val="22"/>
              </w:rPr>
              <w:t xml:space="preserve">Cortante, Perfurante, Impacto (forma </w:t>
            </w:r>
            <w:proofErr w:type="spellStart"/>
            <w:r>
              <w:rPr>
                <w:color w:val="000000"/>
                <w:sz w:val="22"/>
                <w:szCs w:val="22"/>
              </w:rPr>
              <w:t>semi-incorpórea</w:t>
            </w:r>
            <w:proofErr w:type="spellEnd"/>
            <w:r>
              <w:rPr>
                <w:color w:val="000000"/>
                <w:sz w:val="22"/>
                <w:szCs w:val="22"/>
              </w:rPr>
              <w:t>) | Energético (resistente a energia amaldiçoada)</w:t>
            </w:r>
          </w:p>
        </w:tc>
      </w:tr>
      <w:tr w:rsidR="001F677F" w14:paraId="15902775" w14:textId="77777777">
        <w:tblPrEx>
          <w:tblCellMar>
            <w:top w:w="0" w:type="dxa"/>
            <w:bottom w:w="0" w:type="dxa"/>
          </w:tblCellMar>
        </w:tblPrEx>
        <w:tc>
          <w:tcPr>
            <w:tcW w:w="3120" w:type="dxa"/>
            <w:shd w:val="clear" w:color="auto" w:fill="E5E7EB"/>
            <w:tcMar>
              <w:top w:w="80" w:type="dxa"/>
              <w:left w:w="120" w:type="dxa"/>
              <w:bottom w:w="80" w:type="dxa"/>
              <w:right w:w="120" w:type="dxa"/>
            </w:tcMar>
          </w:tcPr>
          <w:p w14:paraId="40893A2C" w14:textId="77777777" w:rsidR="001F677F" w:rsidRDefault="00000000">
            <w:r>
              <w:rPr>
                <w:b/>
                <w:bCs/>
                <w:color w:val="DC2626"/>
                <w:sz w:val="22"/>
                <w:szCs w:val="22"/>
              </w:rPr>
              <w:t>VULNERABILIDADES</w:t>
            </w:r>
          </w:p>
        </w:tc>
        <w:tc>
          <w:tcPr>
            <w:tcW w:w="6240" w:type="dxa"/>
            <w:tcMar>
              <w:top w:w="80" w:type="dxa"/>
              <w:left w:w="120" w:type="dxa"/>
              <w:bottom w:w="80" w:type="dxa"/>
              <w:right w:w="120" w:type="dxa"/>
            </w:tcMar>
          </w:tcPr>
          <w:p w14:paraId="6B8983BF" w14:textId="77777777" w:rsidR="001F677F" w:rsidRDefault="00000000">
            <w:r>
              <w:rPr>
                <w:color w:val="000000"/>
                <w:sz w:val="22"/>
                <w:szCs w:val="22"/>
              </w:rPr>
              <w:t>Radiante (luz dispersa as sombras) | Energia Reversa (típico de maldições)</w:t>
            </w:r>
          </w:p>
        </w:tc>
      </w:tr>
    </w:tbl>
    <w:p w14:paraId="56466ABA" w14:textId="77777777" w:rsidR="001F677F" w:rsidRDefault="001F677F">
      <w:pPr>
        <w:spacing w:before="160" w:after="80"/>
      </w:pPr>
    </w:p>
    <w:p w14:paraId="66793663" w14:textId="77777777" w:rsidR="001F677F" w:rsidRDefault="00000000">
      <w:pPr>
        <w:spacing w:after="120"/>
      </w:pPr>
      <w:r>
        <w:rPr>
          <w:b/>
          <w:bCs/>
          <w:color w:val="059669"/>
        </w:rPr>
        <w:t>IMUNIDADES A CONDIÇÕES:</w:t>
      </w:r>
    </w:p>
    <w:p w14:paraId="5328657B" w14:textId="77777777" w:rsidR="001F677F" w:rsidRDefault="00000000">
      <w:pPr>
        <w:spacing w:after="240"/>
      </w:pPr>
      <w:r>
        <w:rPr>
          <w:sz w:val="22"/>
          <w:szCs w:val="22"/>
        </w:rPr>
        <w:t xml:space="preserve">Abalado, Amedrontado, Aterrorizado, Confuso, Enjoado, Surdo, </w:t>
      </w:r>
      <w:proofErr w:type="gramStart"/>
      <w:r>
        <w:rPr>
          <w:sz w:val="22"/>
          <w:szCs w:val="22"/>
        </w:rPr>
        <w:t>Cego</w:t>
      </w:r>
      <w:proofErr w:type="gramEnd"/>
    </w:p>
    <w:p w14:paraId="4FCA00A4" w14:textId="77777777" w:rsidR="001F677F" w:rsidRDefault="001F677F">
      <w:pPr>
        <w:pBdr>
          <w:bottom w:val="single" w:sz="12" w:space="1" w:color="1A1A2E"/>
        </w:pBdr>
        <w:spacing w:after="200"/>
      </w:pPr>
    </w:p>
    <w:p w14:paraId="13876F12" w14:textId="77777777" w:rsidR="001F677F" w:rsidRDefault="00000000">
      <w:r>
        <w:br w:type="page"/>
      </w:r>
    </w:p>
    <w:p w14:paraId="4DBCB0B2" w14:textId="77777777" w:rsidR="001F677F" w:rsidRDefault="00000000">
      <w:pPr>
        <w:pStyle w:val="Ttulo2"/>
      </w:pPr>
      <w:r>
        <w:lastRenderedPageBreak/>
        <w:t>AÇÕES EM COMBATE</w:t>
      </w:r>
    </w:p>
    <w:p w14:paraId="5AD38E7B" w14:textId="77777777" w:rsidR="001F677F" w:rsidRDefault="00000000">
      <w:pPr>
        <w:spacing w:after="160"/>
      </w:pPr>
      <w:r>
        <w:rPr>
          <w:i/>
          <w:iCs/>
          <w:color w:val="4B5563"/>
          <w:sz w:val="20"/>
          <w:szCs w:val="20"/>
        </w:rPr>
        <w:t>A Sombra Chorona possui: 3 Ações Comuns | 1 Ação Rápida | 1 Ação Bônus | 1 Ação de Movimento | 1 Reação</w:t>
      </w:r>
    </w:p>
    <w:p w14:paraId="010DDB28" w14:textId="77777777" w:rsidR="001F677F" w:rsidRDefault="00000000">
      <w:pPr>
        <w:spacing w:after="160"/>
      </w:pPr>
      <w:r>
        <w:rPr>
          <w:b/>
          <w:bCs/>
          <w:color w:val="DC2626"/>
          <w:sz w:val="20"/>
          <w:szCs w:val="20"/>
        </w:rPr>
        <w:t>Bônus de Acerto: +30 | Classe de Dificuldade (CD): 26</w:t>
      </w:r>
    </w:p>
    <w:p w14:paraId="0B9D322D" w14:textId="77777777" w:rsidR="001F677F" w:rsidRDefault="00000000">
      <w:pPr>
        <w:spacing w:before="160" w:after="80"/>
      </w:pPr>
      <w:r>
        <w:rPr>
          <w:b/>
          <w:bCs/>
          <w:color w:val="2D3047"/>
        </w:rPr>
        <w:t>AÇÕES COMUNS (3)</w:t>
      </w:r>
    </w:p>
    <w:p w14:paraId="289A9502" w14:textId="77777777" w:rsidR="001F677F" w:rsidRDefault="00000000">
      <w:pPr>
        <w:spacing w:after="120"/>
      </w:pPr>
      <w:r>
        <w:rPr>
          <w:b/>
          <w:bCs/>
          <w:color w:val="1A1A2E"/>
          <w:sz w:val="22"/>
          <w:szCs w:val="22"/>
        </w:rPr>
        <w:t>Lágrimas Corrosivas</w:t>
      </w:r>
    </w:p>
    <w:p w14:paraId="4D533698" w14:textId="77777777" w:rsidR="001F677F" w:rsidRDefault="00000000">
      <w:pPr>
        <w:spacing w:after="80"/>
      </w:pPr>
      <w:r>
        <w:rPr>
          <w:sz w:val="22"/>
          <w:szCs w:val="22"/>
        </w:rPr>
        <w:t>• Tipo: Ataque à distância</w:t>
      </w:r>
    </w:p>
    <w:p w14:paraId="0C6244A5" w14:textId="77777777" w:rsidR="001F677F" w:rsidRDefault="00000000">
      <w:pPr>
        <w:spacing w:after="80"/>
      </w:pPr>
      <w:r>
        <w:rPr>
          <w:sz w:val="22"/>
          <w:szCs w:val="22"/>
        </w:rPr>
        <w:t>• Acerto: +30</w:t>
      </w:r>
    </w:p>
    <w:p w14:paraId="30F01A73" w14:textId="77777777" w:rsidR="001F677F" w:rsidRDefault="00000000">
      <w:pPr>
        <w:spacing w:after="80"/>
      </w:pPr>
      <w:r>
        <w:rPr>
          <w:sz w:val="22"/>
          <w:szCs w:val="22"/>
        </w:rPr>
        <w:t>• Alcance: 18 metros</w:t>
      </w:r>
    </w:p>
    <w:p w14:paraId="06338393" w14:textId="77777777" w:rsidR="001F677F" w:rsidRDefault="00000000">
      <w:pPr>
        <w:spacing w:after="80"/>
      </w:pPr>
      <w:r>
        <w:rPr>
          <w:b/>
          <w:bCs/>
          <w:color w:val="7C3AED"/>
          <w:sz w:val="22"/>
          <w:szCs w:val="22"/>
        </w:rPr>
        <w:t>• Dano: 2d12+13 Energético</w:t>
      </w:r>
    </w:p>
    <w:p w14:paraId="014B510F" w14:textId="77777777" w:rsidR="001F677F" w:rsidRDefault="00000000">
      <w:pPr>
        <w:spacing w:after="160"/>
      </w:pPr>
      <w:r>
        <w:rPr>
          <w:sz w:val="22"/>
          <w:szCs w:val="22"/>
        </w:rPr>
        <w:t xml:space="preserve">• Descrição: A Sombra Chorona projeta suas lágrimas negras como projéteis devastadores de energia amaldiçoada. O poder aumentado faz com que as lágrimas explodam ao contato, causando </w:t>
      </w:r>
      <w:proofErr w:type="spellStart"/>
      <w:r>
        <w:rPr>
          <w:sz w:val="22"/>
          <w:szCs w:val="22"/>
        </w:rPr>
        <w:t>dano</w:t>
      </w:r>
      <w:proofErr w:type="spellEnd"/>
      <w:r>
        <w:rPr>
          <w:sz w:val="22"/>
          <w:szCs w:val="22"/>
        </w:rPr>
        <w:t xml:space="preserve"> massivo.</w:t>
      </w:r>
    </w:p>
    <w:p w14:paraId="417157D5" w14:textId="77777777" w:rsidR="001F677F" w:rsidRDefault="00000000">
      <w:pPr>
        <w:spacing w:after="120"/>
      </w:pPr>
      <w:r>
        <w:rPr>
          <w:b/>
          <w:bCs/>
          <w:color w:val="1A1A2E"/>
          <w:sz w:val="22"/>
          <w:szCs w:val="22"/>
        </w:rPr>
        <w:t>Dilacerar Almas</w:t>
      </w:r>
    </w:p>
    <w:p w14:paraId="344366BD" w14:textId="77777777" w:rsidR="001F677F" w:rsidRDefault="00000000">
      <w:pPr>
        <w:spacing w:after="80"/>
      </w:pPr>
      <w:r>
        <w:rPr>
          <w:sz w:val="22"/>
          <w:szCs w:val="22"/>
        </w:rPr>
        <w:t>• Tipo: Ataque corpo-a-corpo mágico</w:t>
      </w:r>
    </w:p>
    <w:p w14:paraId="18C9363B" w14:textId="77777777" w:rsidR="001F677F" w:rsidRDefault="00000000">
      <w:pPr>
        <w:spacing w:after="80"/>
      </w:pPr>
      <w:r>
        <w:rPr>
          <w:sz w:val="22"/>
          <w:szCs w:val="22"/>
        </w:rPr>
        <w:t>• Acerto: +30</w:t>
      </w:r>
    </w:p>
    <w:p w14:paraId="7A32398A" w14:textId="77777777" w:rsidR="001F677F" w:rsidRDefault="00000000">
      <w:pPr>
        <w:spacing w:after="80"/>
      </w:pPr>
      <w:r>
        <w:rPr>
          <w:sz w:val="22"/>
          <w:szCs w:val="22"/>
        </w:rPr>
        <w:t>• Alcance: 3 metros (alcance natural de tamanho Grande)</w:t>
      </w:r>
    </w:p>
    <w:p w14:paraId="73D6679A" w14:textId="77777777" w:rsidR="001F677F" w:rsidRDefault="00000000">
      <w:pPr>
        <w:spacing w:after="80"/>
      </w:pPr>
      <w:r>
        <w:rPr>
          <w:b/>
          <w:bCs/>
          <w:color w:val="DC2626"/>
          <w:sz w:val="22"/>
          <w:szCs w:val="22"/>
        </w:rPr>
        <w:t>• Dano: 2d12+13 Alma</w:t>
      </w:r>
    </w:p>
    <w:p w14:paraId="0351848C" w14:textId="77777777" w:rsidR="001F677F" w:rsidRDefault="00000000">
      <w:pPr>
        <w:spacing w:after="160"/>
      </w:pPr>
      <w:r>
        <w:rPr>
          <w:sz w:val="22"/>
          <w:szCs w:val="22"/>
        </w:rPr>
        <w:t xml:space="preserve">• Efeito Especial: Este dano afeta diretamente a Alma do alvo, ignorando armaduras físicas. O alvo deve fazer TR de Vontade CD 26 ou </w:t>
      </w:r>
      <w:proofErr w:type="gramStart"/>
      <w:r>
        <w:rPr>
          <w:sz w:val="22"/>
          <w:szCs w:val="22"/>
        </w:rPr>
        <w:t>fica Abalado</w:t>
      </w:r>
      <w:proofErr w:type="gramEnd"/>
      <w:r>
        <w:rPr>
          <w:sz w:val="22"/>
          <w:szCs w:val="22"/>
        </w:rPr>
        <w:t xml:space="preserve"> por 1 rodada.</w:t>
      </w:r>
    </w:p>
    <w:p w14:paraId="69569D3D" w14:textId="77777777" w:rsidR="001F677F" w:rsidRDefault="00000000">
      <w:pPr>
        <w:spacing w:after="120"/>
      </w:pPr>
      <w:r>
        <w:rPr>
          <w:b/>
          <w:bCs/>
          <w:color w:val="1A1A2E"/>
          <w:sz w:val="22"/>
          <w:szCs w:val="22"/>
        </w:rPr>
        <w:t>Investida Sombria</w:t>
      </w:r>
    </w:p>
    <w:p w14:paraId="3ADB17B6" w14:textId="77777777" w:rsidR="001F677F" w:rsidRDefault="00000000">
      <w:pPr>
        <w:spacing w:after="80"/>
      </w:pPr>
      <w:r>
        <w:rPr>
          <w:sz w:val="22"/>
          <w:szCs w:val="22"/>
        </w:rPr>
        <w:t>• Tipo: Ação Completa (usa 2 das 3 ações comuns)</w:t>
      </w:r>
    </w:p>
    <w:p w14:paraId="022976D7" w14:textId="77777777" w:rsidR="001F677F" w:rsidRDefault="00000000">
      <w:pPr>
        <w:spacing w:after="80"/>
      </w:pPr>
      <w:r>
        <w:rPr>
          <w:sz w:val="22"/>
          <w:szCs w:val="22"/>
        </w:rPr>
        <w:t>• Efeito: Move-se até o dobro do deslocamento (27m) em linha reta</w:t>
      </w:r>
    </w:p>
    <w:p w14:paraId="0BC0C1CB" w14:textId="77777777" w:rsidR="001F677F" w:rsidRDefault="00000000">
      <w:pPr>
        <w:spacing w:after="80"/>
      </w:pPr>
      <w:r>
        <w:rPr>
          <w:b/>
          <w:bCs/>
          <w:color w:val="7C3AED"/>
          <w:sz w:val="22"/>
          <w:szCs w:val="22"/>
        </w:rPr>
        <w:t>• Dano: 3d12+13 Energético a TODOS no caminho</w:t>
      </w:r>
    </w:p>
    <w:p w14:paraId="7CD73840" w14:textId="77777777" w:rsidR="001F677F" w:rsidRDefault="00000000">
      <w:pPr>
        <w:spacing w:after="240"/>
      </w:pPr>
      <w:r>
        <w:rPr>
          <w:sz w:val="22"/>
          <w:szCs w:val="22"/>
        </w:rPr>
        <w:t>• TR: Reflexos CD 26 para metade do dano. Alvos atingidos são empurrados 3m para o lado.</w:t>
      </w:r>
    </w:p>
    <w:p w14:paraId="6795E63A" w14:textId="77777777" w:rsidR="001F677F" w:rsidRDefault="00000000">
      <w:pPr>
        <w:spacing w:before="160" w:after="80"/>
      </w:pPr>
      <w:r>
        <w:rPr>
          <w:b/>
          <w:bCs/>
          <w:color w:val="2D3047"/>
        </w:rPr>
        <w:t>AÇÃO RÁPIDA (1)</w:t>
      </w:r>
    </w:p>
    <w:p w14:paraId="7CAE1ADB" w14:textId="77777777" w:rsidR="001F677F" w:rsidRDefault="00000000">
      <w:pPr>
        <w:spacing w:after="120"/>
      </w:pPr>
      <w:r>
        <w:rPr>
          <w:b/>
          <w:bCs/>
          <w:color w:val="1A1A2E"/>
          <w:sz w:val="22"/>
          <w:szCs w:val="22"/>
        </w:rPr>
        <w:t>Regeneração de Maldição</w:t>
      </w:r>
    </w:p>
    <w:p w14:paraId="3E4930F4" w14:textId="77777777" w:rsidR="001F677F" w:rsidRDefault="00000000">
      <w:pPr>
        <w:spacing w:after="80"/>
      </w:pPr>
      <w:r>
        <w:rPr>
          <w:color w:val="7C3AED"/>
          <w:sz w:val="22"/>
          <w:szCs w:val="22"/>
        </w:rPr>
        <w:t>• Custo: 4 PE</w:t>
      </w:r>
    </w:p>
    <w:p w14:paraId="18E7E1FA" w14:textId="77777777" w:rsidR="001F677F" w:rsidRDefault="00000000">
      <w:pPr>
        <w:spacing w:after="160"/>
      </w:pPr>
      <w:r>
        <w:rPr>
          <w:sz w:val="22"/>
          <w:szCs w:val="22"/>
        </w:rPr>
        <w:t xml:space="preserve">• Efeito: Recupera </w:t>
      </w:r>
      <w:proofErr w:type="spellStart"/>
      <w:r>
        <w:rPr>
          <w:sz w:val="22"/>
          <w:szCs w:val="22"/>
        </w:rPr>
        <w:t>Mod</w:t>
      </w:r>
      <w:proofErr w:type="spellEnd"/>
      <w:r>
        <w:rPr>
          <w:sz w:val="22"/>
          <w:szCs w:val="22"/>
        </w:rPr>
        <w:t xml:space="preserve"> CON × Trein = 5 × 3 = 15 PV.</w:t>
      </w:r>
    </w:p>
    <w:p w14:paraId="12D4E56D" w14:textId="77777777" w:rsidR="001F677F" w:rsidRDefault="00000000">
      <w:pPr>
        <w:spacing w:before="160" w:after="80"/>
      </w:pPr>
      <w:r>
        <w:rPr>
          <w:b/>
          <w:bCs/>
          <w:color w:val="2D3047"/>
        </w:rPr>
        <w:t>AÇÃO BÔNUS</w:t>
      </w:r>
    </w:p>
    <w:p w14:paraId="0C724385" w14:textId="77777777" w:rsidR="001F677F" w:rsidRDefault="00000000">
      <w:pPr>
        <w:spacing w:after="120"/>
      </w:pPr>
      <w:r>
        <w:rPr>
          <w:b/>
          <w:bCs/>
          <w:color w:val="1A1A2E"/>
          <w:sz w:val="22"/>
          <w:szCs w:val="22"/>
        </w:rPr>
        <w:t>Mirar</w:t>
      </w:r>
    </w:p>
    <w:p w14:paraId="1694EC48" w14:textId="77777777" w:rsidR="001F677F" w:rsidRDefault="00000000">
      <w:pPr>
        <w:spacing w:after="160"/>
      </w:pPr>
      <w:r>
        <w:rPr>
          <w:sz w:val="22"/>
          <w:szCs w:val="22"/>
        </w:rPr>
        <w:t>• Efeito: Ganha vantagem no próximo ataque neste turno.</w:t>
      </w:r>
    </w:p>
    <w:p w14:paraId="6A394B03" w14:textId="77777777" w:rsidR="001F677F" w:rsidRDefault="00000000">
      <w:pPr>
        <w:spacing w:before="160" w:after="80"/>
      </w:pPr>
      <w:r>
        <w:rPr>
          <w:b/>
          <w:bCs/>
          <w:color w:val="2D3047"/>
        </w:rPr>
        <w:t>AÇÃO DE MOVIMENTO</w:t>
      </w:r>
    </w:p>
    <w:p w14:paraId="32FFAF85" w14:textId="77777777" w:rsidR="001F677F" w:rsidRDefault="00000000">
      <w:pPr>
        <w:spacing w:after="120"/>
      </w:pPr>
      <w:r>
        <w:rPr>
          <w:b/>
          <w:bCs/>
          <w:color w:val="1A1A2E"/>
          <w:sz w:val="22"/>
          <w:szCs w:val="22"/>
        </w:rPr>
        <w:t>Andar / Esgueirar</w:t>
      </w:r>
    </w:p>
    <w:p w14:paraId="15FD5DB5" w14:textId="77777777" w:rsidR="001F677F" w:rsidRDefault="00000000">
      <w:pPr>
        <w:spacing w:after="160"/>
      </w:pPr>
      <w:r>
        <w:rPr>
          <w:sz w:val="22"/>
          <w:szCs w:val="22"/>
        </w:rPr>
        <w:t>• Andar: Move-se até 13,5 metros. • Esgueirar: Move-se até 6,75 metros furtivamente (metade). Furtividade +14 (ou +19 no escuro com Mestre das Sombras).</w:t>
      </w:r>
    </w:p>
    <w:p w14:paraId="34009ACF" w14:textId="77777777" w:rsidR="001F677F" w:rsidRDefault="00000000">
      <w:pPr>
        <w:spacing w:before="160" w:after="80"/>
      </w:pPr>
      <w:r>
        <w:rPr>
          <w:b/>
          <w:bCs/>
          <w:color w:val="2D3047"/>
        </w:rPr>
        <w:t>REAÇÃO</w:t>
      </w:r>
    </w:p>
    <w:p w14:paraId="163FB791" w14:textId="77777777" w:rsidR="001F677F" w:rsidRDefault="00000000">
      <w:pPr>
        <w:spacing w:after="120"/>
      </w:pPr>
      <w:r>
        <w:rPr>
          <w:b/>
          <w:bCs/>
          <w:color w:val="1A1A2E"/>
          <w:sz w:val="22"/>
          <w:szCs w:val="22"/>
        </w:rPr>
        <w:lastRenderedPageBreak/>
        <w:t>Dissolver-se nas Sombras</w:t>
      </w:r>
    </w:p>
    <w:p w14:paraId="2571EA47" w14:textId="77777777" w:rsidR="001F677F" w:rsidRDefault="00000000">
      <w:pPr>
        <w:spacing w:after="80"/>
      </w:pPr>
      <w:r>
        <w:rPr>
          <w:sz w:val="22"/>
          <w:szCs w:val="22"/>
        </w:rPr>
        <w:t>• Gatilho: Quando é alvo de um ataque</w:t>
      </w:r>
    </w:p>
    <w:p w14:paraId="1E356CE7" w14:textId="77777777" w:rsidR="001F677F" w:rsidRDefault="00000000">
      <w:pPr>
        <w:spacing w:after="80"/>
      </w:pPr>
      <w:r>
        <w:rPr>
          <w:color w:val="7C3AED"/>
          <w:sz w:val="22"/>
          <w:szCs w:val="22"/>
        </w:rPr>
        <w:t>• Custo: 3 PE</w:t>
      </w:r>
    </w:p>
    <w:p w14:paraId="029F9BDC" w14:textId="77777777" w:rsidR="001F677F" w:rsidRDefault="00000000">
      <w:pPr>
        <w:spacing w:after="240"/>
      </w:pPr>
      <w:r>
        <w:rPr>
          <w:sz w:val="22"/>
          <w:szCs w:val="22"/>
        </w:rPr>
        <w:t>• Efeito: TR de Reflexos (+16) contra o acerto. Sucesso = metade do dano. A Sombra Chorona temporariamente se dispersa em névoa.</w:t>
      </w:r>
    </w:p>
    <w:p w14:paraId="402AF467" w14:textId="77777777" w:rsidR="001F677F" w:rsidRDefault="001F677F">
      <w:pPr>
        <w:pBdr>
          <w:bottom w:val="single" w:sz="12" w:space="1" w:color="1A1A2E"/>
        </w:pBdr>
        <w:spacing w:after="200"/>
      </w:pPr>
    </w:p>
    <w:p w14:paraId="4AEEF713" w14:textId="77777777" w:rsidR="001F677F" w:rsidRDefault="00000000">
      <w:r>
        <w:br w:type="page"/>
      </w:r>
    </w:p>
    <w:p w14:paraId="4C8974B6" w14:textId="77777777" w:rsidR="001F677F" w:rsidRDefault="00000000">
      <w:pPr>
        <w:pStyle w:val="Ttulo2"/>
      </w:pPr>
      <w:r>
        <w:lastRenderedPageBreak/>
        <w:t>HABILIDADES ESPECIAIS</w:t>
      </w:r>
    </w:p>
    <w:p w14:paraId="504F37AB" w14:textId="77777777" w:rsidR="001F677F" w:rsidRDefault="00000000">
      <w:pPr>
        <w:spacing w:before="160" w:after="120"/>
      </w:pPr>
      <w:r>
        <w:rPr>
          <w:b/>
          <w:bCs/>
          <w:color w:val="1A1A2E"/>
        </w:rPr>
        <w:t>Aura de Desespero Amplificada</w:t>
      </w:r>
    </w:p>
    <w:p w14:paraId="0A1774E4" w14:textId="77777777" w:rsidR="001F677F" w:rsidRDefault="00000000">
      <w:pPr>
        <w:spacing w:after="80"/>
      </w:pPr>
      <w:r>
        <w:rPr>
          <w:sz w:val="22"/>
          <w:szCs w:val="22"/>
        </w:rPr>
        <w:t>• Tipo: Aura passiva (sempre ativa)</w:t>
      </w:r>
    </w:p>
    <w:p w14:paraId="40EBF32B" w14:textId="77777777" w:rsidR="001F677F" w:rsidRDefault="00000000">
      <w:pPr>
        <w:spacing w:after="80"/>
      </w:pPr>
      <w:r>
        <w:rPr>
          <w:sz w:val="22"/>
          <w:szCs w:val="22"/>
        </w:rPr>
        <w:t>• Alcance: 9 metros (dobro da versão Comum)</w:t>
      </w:r>
    </w:p>
    <w:p w14:paraId="36DC9622" w14:textId="77777777" w:rsidR="001F677F" w:rsidRDefault="00000000">
      <w:pPr>
        <w:spacing w:after="240"/>
      </w:pPr>
      <w:r>
        <w:rPr>
          <w:sz w:val="22"/>
          <w:szCs w:val="22"/>
        </w:rPr>
        <w:t xml:space="preserve">• Efeito: Todas as criaturas que começarem seu turno dentro da aura devem fazer TR de Vontade CD 26. Em falha, </w:t>
      </w:r>
      <w:proofErr w:type="gramStart"/>
      <w:r>
        <w:rPr>
          <w:sz w:val="22"/>
          <w:szCs w:val="22"/>
        </w:rPr>
        <w:t>ficam Amedrontadas</w:t>
      </w:r>
      <w:proofErr w:type="gramEnd"/>
      <w:r>
        <w:rPr>
          <w:sz w:val="22"/>
          <w:szCs w:val="22"/>
        </w:rPr>
        <w:t xml:space="preserve"> até o início do próximo turno (-3 em ataques e perícias, não pode se aproximar). O choro amplificado é ensurdecedor e opressivo.</w:t>
      </w:r>
    </w:p>
    <w:p w14:paraId="47786434" w14:textId="77777777" w:rsidR="001F677F" w:rsidRDefault="00000000">
      <w:pPr>
        <w:spacing w:before="160" w:after="120"/>
      </w:pPr>
      <w:r>
        <w:rPr>
          <w:b/>
          <w:bCs/>
          <w:color w:val="1A1A2E"/>
        </w:rPr>
        <w:t>Aptidão em Medo (Nível 2)</w:t>
      </w:r>
    </w:p>
    <w:p w14:paraId="70A8EE2A" w14:textId="77777777" w:rsidR="001F677F" w:rsidRDefault="00000000">
      <w:pPr>
        <w:spacing w:after="240"/>
      </w:pPr>
      <w:r>
        <w:rPr>
          <w:sz w:val="22"/>
          <w:szCs w:val="22"/>
        </w:rPr>
        <w:t xml:space="preserve">• Efeito: Mestre absoluta em causar medo. Sempre que causa Abalado, Amedrontado ou Aterrorizado, a duração aumenta em 2 rodadas. Criaturas Amedrontadas ou Aterrorizadas pela Sombra Chorona sofrem -2 adicional em todos os testes. Pode forçar novas </w:t>
      </w:r>
      <w:proofErr w:type="spellStart"/>
      <w:r>
        <w:rPr>
          <w:sz w:val="22"/>
          <w:szCs w:val="22"/>
        </w:rPr>
        <w:t>TRs</w:t>
      </w:r>
      <w:proofErr w:type="spellEnd"/>
      <w:r>
        <w:rPr>
          <w:sz w:val="22"/>
          <w:szCs w:val="22"/>
        </w:rPr>
        <w:t xml:space="preserve"> contra efeitos de medo como ação gratuita 1×/rodada.</w:t>
      </w:r>
    </w:p>
    <w:p w14:paraId="1BC5A1D8" w14:textId="77777777" w:rsidR="001F677F" w:rsidRDefault="00000000">
      <w:pPr>
        <w:spacing w:before="160" w:after="120"/>
      </w:pPr>
      <w:r>
        <w:rPr>
          <w:b/>
          <w:bCs/>
          <w:color w:val="1A1A2E"/>
        </w:rPr>
        <w:t>Forma Espectral</w:t>
      </w:r>
    </w:p>
    <w:p w14:paraId="07DE9431" w14:textId="77777777" w:rsidR="001F677F" w:rsidRDefault="00000000">
      <w:pPr>
        <w:spacing w:after="240"/>
      </w:pPr>
      <w:r>
        <w:rPr>
          <w:sz w:val="22"/>
          <w:szCs w:val="22"/>
        </w:rPr>
        <w:t xml:space="preserve">• Efeito: Pode atravessar estruturas sólidas sem energia amaldiçoada como se fossem </w:t>
      </w:r>
      <w:proofErr w:type="gramStart"/>
      <w:r>
        <w:rPr>
          <w:sz w:val="22"/>
          <w:szCs w:val="22"/>
        </w:rPr>
        <w:t>terreno difícil</w:t>
      </w:r>
      <w:proofErr w:type="gramEnd"/>
      <w:r>
        <w:rPr>
          <w:sz w:val="22"/>
          <w:szCs w:val="22"/>
        </w:rPr>
        <w:t xml:space="preserve"> (gasta o dobro do movimento). Pode escolher tornar-se incorpórea por 1 rodada gastando 5 PE (ação gratuita) - enquanto incorpórea, é imune a dano físico não-mágico e pode voar na velocidade de caminhada.</w:t>
      </w:r>
    </w:p>
    <w:p w14:paraId="00E7E28A" w14:textId="77777777" w:rsidR="001F677F" w:rsidRDefault="00000000">
      <w:pPr>
        <w:spacing w:before="160" w:after="120"/>
      </w:pPr>
      <w:r>
        <w:rPr>
          <w:b/>
          <w:bCs/>
          <w:color w:val="DC2626"/>
        </w:rPr>
        <w:t>Desafiando a Morte</w:t>
      </w:r>
    </w:p>
    <w:p w14:paraId="5AEA673A" w14:textId="77777777" w:rsidR="001F677F" w:rsidRDefault="00000000">
      <w:pPr>
        <w:spacing w:after="240"/>
      </w:pPr>
      <w:r>
        <w:rPr>
          <w:sz w:val="22"/>
          <w:szCs w:val="22"/>
        </w:rPr>
        <w:t xml:space="preserve">• Efeito: Quando seus PV chegam a negativo, não morre imediatamente. Perde metade de suas ações (arredondado para cima) e deve fazer TR de Fortitude CD 25 + 1 para cada 150 PV negativos no início de cada turno. Em falha, </w:t>
      </w:r>
      <w:proofErr w:type="gramStart"/>
      <w:r>
        <w:rPr>
          <w:sz w:val="22"/>
          <w:szCs w:val="22"/>
        </w:rPr>
        <w:t>fica Indefesa</w:t>
      </w:r>
      <w:proofErr w:type="gramEnd"/>
      <w:r>
        <w:rPr>
          <w:sz w:val="22"/>
          <w:szCs w:val="22"/>
        </w:rPr>
        <w:t xml:space="preserve"> (pode ser finalizada com ação completa). Toda cura recebida é reduzida pela metade enquanto estiver negativa.</w:t>
      </w:r>
    </w:p>
    <w:p w14:paraId="6D870485" w14:textId="77777777" w:rsidR="001F677F" w:rsidRDefault="00000000">
      <w:pPr>
        <w:spacing w:before="160" w:after="120"/>
      </w:pPr>
      <w:r>
        <w:rPr>
          <w:b/>
          <w:bCs/>
          <w:color w:val="1A1A2E"/>
        </w:rPr>
        <w:t>Mestre das Sombras</w:t>
      </w:r>
    </w:p>
    <w:p w14:paraId="6FC54F8F" w14:textId="77777777" w:rsidR="001F677F" w:rsidRDefault="00000000">
      <w:pPr>
        <w:spacing w:after="240"/>
      </w:pPr>
      <w:r>
        <w:rPr>
          <w:sz w:val="22"/>
          <w:szCs w:val="22"/>
        </w:rPr>
        <w:t xml:space="preserve">• Efeito: Em áreas de penumbra ou escuridão, ganha +5 em Furtividade (total +19) e pode </w:t>
      </w:r>
      <w:proofErr w:type="gramStart"/>
      <w:r>
        <w:rPr>
          <w:sz w:val="22"/>
          <w:szCs w:val="22"/>
        </w:rPr>
        <w:t>usar Esconder</w:t>
      </w:r>
      <w:proofErr w:type="gramEnd"/>
      <w:r>
        <w:rPr>
          <w:sz w:val="22"/>
          <w:szCs w:val="22"/>
        </w:rPr>
        <w:t xml:space="preserve"> como ação gratuita. Criaturas sem visão no escuro têm desvantagem em ataques contra ela nessas condições. Pode apagar fontes de luz mundanas (tochas, velas, lanternas) num raio de 9m como ação gratuita 1×/rodada.</w:t>
      </w:r>
    </w:p>
    <w:p w14:paraId="7F8A1ADB" w14:textId="77777777" w:rsidR="001F677F" w:rsidRDefault="001F677F">
      <w:pPr>
        <w:pBdr>
          <w:bottom w:val="single" w:sz="12" w:space="1" w:color="1A1A2E"/>
        </w:pBdr>
        <w:spacing w:after="200"/>
      </w:pPr>
    </w:p>
    <w:p w14:paraId="703531C7" w14:textId="77777777" w:rsidR="001F677F" w:rsidRDefault="00000000">
      <w:pPr>
        <w:pStyle w:val="Ttulo2"/>
      </w:pPr>
      <w:r>
        <w:t>CARACTERÍSTICAS DE MALDIÇÃO</w:t>
      </w:r>
    </w:p>
    <w:p w14:paraId="43C380A0" w14:textId="77777777" w:rsidR="001F677F" w:rsidRDefault="00000000">
      <w:pPr>
        <w:spacing w:before="120" w:after="80"/>
      </w:pPr>
      <w:r>
        <w:rPr>
          <w:sz w:val="22"/>
          <w:szCs w:val="22"/>
        </w:rPr>
        <w:t>Como Espírito Amaldiçoado de Medo (Calamidade), a Sombra Chorona possui:</w:t>
      </w:r>
    </w:p>
    <w:p w14:paraId="3E2A522B" w14:textId="77777777" w:rsidR="001F677F" w:rsidRDefault="00000000">
      <w:pPr>
        <w:spacing w:after="80"/>
      </w:pPr>
      <w:r>
        <w:rPr>
          <w:sz w:val="22"/>
          <w:szCs w:val="22"/>
        </w:rPr>
        <w:t>• Regeneração: 15 PV por ação rápida (4 PE)</w:t>
      </w:r>
    </w:p>
    <w:p w14:paraId="789EFF81" w14:textId="77777777" w:rsidR="001F677F" w:rsidRDefault="00000000">
      <w:pPr>
        <w:spacing w:after="80"/>
      </w:pPr>
      <w:r>
        <w:rPr>
          <w:sz w:val="22"/>
          <w:szCs w:val="22"/>
        </w:rPr>
        <w:t>• Regenerar Membro: 10 PE por membro</w:t>
      </w:r>
    </w:p>
    <w:p w14:paraId="06BCE76F" w14:textId="77777777" w:rsidR="001F677F" w:rsidRDefault="00000000">
      <w:pPr>
        <w:spacing w:after="80"/>
      </w:pPr>
      <w:r>
        <w:rPr>
          <w:sz w:val="22"/>
          <w:szCs w:val="22"/>
        </w:rPr>
        <w:t>• Imunidade a finalização por objetos/equipamentos sem energia amaldiçoada</w:t>
      </w:r>
    </w:p>
    <w:p w14:paraId="180752A3" w14:textId="77777777" w:rsidR="001F677F" w:rsidRDefault="00000000">
      <w:pPr>
        <w:spacing w:after="80"/>
      </w:pPr>
      <w:r>
        <w:rPr>
          <w:sz w:val="22"/>
          <w:szCs w:val="22"/>
        </w:rPr>
        <w:t>• Pode atravessar estruturas sem energia amaldiçoada</w:t>
      </w:r>
    </w:p>
    <w:p w14:paraId="6BF9EB5D" w14:textId="77777777" w:rsidR="001F677F" w:rsidRDefault="00000000">
      <w:pPr>
        <w:spacing w:after="80"/>
      </w:pPr>
      <w:r>
        <w:rPr>
          <w:sz w:val="22"/>
          <w:szCs w:val="22"/>
        </w:rPr>
        <w:t>• Não precisa respirar e não pode ser afogada</w:t>
      </w:r>
    </w:p>
    <w:p w14:paraId="6DC738CE" w14:textId="77777777" w:rsidR="001F677F" w:rsidRDefault="00000000">
      <w:pPr>
        <w:spacing w:after="80"/>
      </w:pPr>
      <w:r>
        <w:rPr>
          <w:sz w:val="22"/>
          <w:szCs w:val="22"/>
        </w:rPr>
        <w:t>• Invisível para não-feiticeiros</w:t>
      </w:r>
    </w:p>
    <w:p w14:paraId="0EDB37F1" w14:textId="77777777" w:rsidR="001F677F" w:rsidRDefault="00000000">
      <w:pPr>
        <w:spacing w:after="80"/>
      </w:pPr>
      <w:r>
        <w:rPr>
          <w:sz w:val="22"/>
          <w:szCs w:val="22"/>
        </w:rPr>
        <w:t>• Imune a dano de queda/estrutura</w:t>
      </w:r>
    </w:p>
    <w:p w14:paraId="0AFDCAD5" w14:textId="77777777" w:rsidR="001F677F" w:rsidRDefault="00000000">
      <w:pPr>
        <w:spacing w:after="80"/>
      </w:pPr>
      <w:r>
        <w:rPr>
          <w:sz w:val="22"/>
          <w:szCs w:val="22"/>
        </w:rPr>
        <w:lastRenderedPageBreak/>
        <w:t>• Imune a doenças e venenos mundanos</w:t>
      </w:r>
    </w:p>
    <w:p w14:paraId="455AFC49" w14:textId="77777777" w:rsidR="001F677F" w:rsidRDefault="00000000">
      <w:pPr>
        <w:spacing w:after="240"/>
      </w:pPr>
      <w:r>
        <w:rPr>
          <w:b/>
          <w:bCs/>
          <w:color w:val="DC2626"/>
          <w:sz w:val="22"/>
          <w:szCs w:val="22"/>
        </w:rPr>
        <w:t>• Vulnerável a energia reversa (típico de todas as maldições)</w:t>
      </w:r>
    </w:p>
    <w:p w14:paraId="4E8D4B1E" w14:textId="77777777" w:rsidR="001F677F" w:rsidRDefault="001F677F">
      <w:pPr>
        <w:pBdr>
          <w:bottom w:val="single" w:sz="12" w:space="1" w:color="1A1A2E"/>
        </w:pBdr>
        <w:spacing w:after="200"/>
      </w:pPr>
    </w:p>
    <w:p w14:paraId="1D87AC7F" w14:textId="77777777" w:rsidR="001F677F" w:rsidRDefault="00000000">
      <w:r>
        <w:br w:type="page"/>
      </w:r>
    </w:p>
    <w:p w14:paraId="78F13B81" w14:textId="77777777" w:rsidR="001F677F" w:rsidRDefault="00000000">
      <w:pPr>
        <w:pStyle w:val="Ttulo2"/>
      </w:pPr>
      <w:r>
        <w:lastRenderedPageBreak/>
        <w:t>TÁTICAS EM COMBATE</w:t>
      </w:r>
    </w:p>
    <w:p w14:paraId="5984CCFB" w14:textId="77777777" w:rsidR="001F677F" w:rsidRDefault="00000000">
      <w:pPr>
        <w:spacing w:before="120" w:after="120"/>
      </w:pPr>
      <w:r>
        <w:rPr>
          <w:b/>
          <w:bCs/>
          <w:color w:val="2D3047"/>
        </w:rPr>
        <w:t>Filosofia de Combate</w:t>
      </w:r>
    </w:p>
    <w:p w14:paraId="56B8A29B" w14:textId="77777777" w:rsidR="001F677F" w:rsidRDefault="00000000">
      <w:pPr>
        <w:spacing w:after="240"/>
      </w:pPr>
      <w:r>
        <w:rPr>
          <w:sz w:val="22"/>
          <w:szCs w:val="22"/>
        </w:rPr>
        <w:t>A Sombra Chorona Calamidade é uma ameaça devastadora que combina letalidade extrema com tática furtiva. Com 3 ações por turno, ela pode atacar múltiplas vezes, mover-se e ainda usar habilidades especiais. Seu imenso pool de PV (960) e Guarda Inabalável (25/rodada) a tornam extremamente difícil de abater, enquanto suas resistências e imunidades a protegem da maioria dos ataques convencionais.</w:t>
      </w:r>
    </w:p>
    <w:p w14:paraId="044303F5" w14:textId="77777777" w:rsidR="001F677F" w:rsidRDefault="00000000">
      <w:pPr>
        <w:spacing w:before="120" w:after="120"/>
      </w:pPr>
      <w:r>
        <w:rPr>
          <w:b/>
          <w:bCs/>
          <w:color w:val="2D3047"/>
        </w:rPr>
        <w:t>Abertura do Combate</w:t>
      </w:r>
    </w:p>
    <w:p w14:paraId="19FB73D8" w14:textId="77777777" w:rsidR="001F677F" w:rsidRDefault="00000000">
      <w:pPr>
        <w:spacing w:after="80"/>
      </w:pPr>
      <w:r>
        <w:rPr>
          <w:b/>
          <w:bCs/>
          <w:sz w:val="22"/>
          <w:szCs w:val="22"/>
        </w:rPr>
        <w:t>• Primeiro Turno: Se possível, começa escondida usando Furtividade +14 (+19 no escuro). Apesar do tamanho Grande (3m), ainda pode se ocultar em ambientes com muitas sombras. Usa Investida Sombria para atingir múltiplos alvos (3d12+13 em área), posicionando-se estrategicamente.</w:t>
      </w:r>
    </w:p>
    <w:p w14:paraId="5E97F4E4" w14:textId="77777777" w:rsidR="001F677F" w:rsidRDefault="00000000">
      <w:pPr>
        <w:spacing w:after="80"/>
      </w:pPr>
      <w:r>
        <w:rPr>
          <w:sz w:val="22"/>
          <w:szCs w:val="22"/>
        </w:rPr>
        <w:t>• Se não escondida: Usa 1 ação para Lágrimas Corrosivas no alvo mais frágil, Ação Bônus para Mirar, segunda ação para Lágrimas com vantagem, terceira ação para se reposicionar ou atacar outro alvo.</w:t>
      </w:r>
    </w:p>
    <w:p w14:paraId="069ABD5A" w14:textId="77777777" w:rsidR="001F677F" w:rsidRDefault="00000000">
      <w:pPr>
        <w:spacing w:after="240"/>
      </w:pPr>
      <w:r>
        <w:rPr>
          <w:sz w:val="22"/>
          <w:szCs w:val="22"/>
        </w:rPr>
        <w:t>• Em ambientes escuros: Ativa Mestre das Sombras, apaga fontes de luz e ganha +</w:t>
      </w:r>
      <w:proofErr w:type="gramStart"/>
      <w:r>
        <w:rPr>
          <w:sz w:val="22"/>
          <w:szCs w:val="22"/>
        </w:rPr>
        <w:t>5 adicional</w:t>
      </w:r>
      <w:proofErr w:type="gramEnd"/>
      <w:r>
        <w:rPr>
          <w:sz w:val="22"/>
          <w:szCs w:val="22"/>
        </w:rPr>
        <w:t xml:space="preserve"> em Furtividade (+21 total).</w:t>
      </w:r>
    </w:p>
    <w:p w14:paraId="795ED619" w14:textId="77777777" w:rsidR="001F677F" w:rsidRDefault="00000000">
      <w:pPr>
        <w:spacing w:before="120" w:after="120"/>
      </w:pPr>
      <w:r>
        <w:rPr>
          <w:b/>
          <w:bCs/>
          <w:color w:val="2D3047"/>
        </w:rPr>
        <w:t>Fase Média do Combate</w:t>
      </w:r>
    </w:p>
    <w:p w14:paraId="464863F5" w14:textId="77777777" w:rsidR="001F677F" w:rsidRDefault="00000000">
      <w:pPr>
        <w:spacing w:after="80"/>
      </w:pPr>
      <w:r>
        <w:rPr>
          <w:b/>
          <w:bCs/>
          <w:sz w:val="22"/>
          <w:szCs w:val="22"/>
        </w:rPr>
        <w:t xml:space="preserve">• Turno Padrão: 3 ataques (Lágrimas ou Dilacerar) </w:t>
      </w:r>
      <w:proofErr w:type="gramStart"/>
      <w:r>
        <w:rPr>
          <w:b/>
          <w:bCs/>
          <w:sz w:val="22"/>
          <w:szCs w:val="22"/>
        </w:rPr>
        <w:t>com Mirar</w:t>
      </w:r>
      <w:proofErr w:type="gramEnd"/>
      <w:r>
        <w:rPr>
          <w:b/>
          <w:bCs/>
          <w:sz w:val="22"/>
          <w:szCs w:val="22"/>
        </w:rPr>
        <w:t xml:space="preserve"> em um deles para vantagem. Prioriza alvos já Amedrontados pela Aura (CD 26).</w:t>
      </w:r>
    </w:p>
    <w:p w14:paraId="622F96FA" w14:textId="77777777" w:rsidR="001F677F" w:rsidRDefault="00000000">
      <w:pPr>
        <w:spacing w:after="80"/>
      </w:pPr>
      <w:r>
        <w:rPr>
          <w:sz w:val="22"/>
          <w:szCs w:val="22"/>
        </w:rPr>
        <w:t>• Gestão de PE: Com 25 PE, pode usar Dissolver nas Sombras (3 PE) até 8 vezes, ou Forma Espectral (5 PE) 5 vezes, ou Regeneração (4 PE) 6 vezes. Balanceia entre defesa e cura.</w:t>
      </w:r>
    </w:p>
    <w:p w14:paraId="56BFE104" w14:textId="77777777" w:rsidR="001F677F" w:rsidRDefault="00000000">
      <w:pPr>
        <w:spacing w:after="80"/>
      </w:pPr>
      <w:r>
        <w:rPr>
          <w:sz w:val="22"/>
          <w:szCs w:val="22"/>
        </w:rPr>
        <w:t>• Aura Amplificada: Mantém-se a 9m de múltiplos inimigos para maximizar quem é afetado. Se múltiplos alvos falharem TR, foca neles.</w:t>
      </w:r>
    </w:p>
    <w:p w14:paraId="1A283B62" w14:textId="77777777" w:rsidR="001F677F" w:rsidRDefault="00000000">
      <w:pPr>
        <w:spacing w:after="240"/>
      </w:pPr>
      <w:r>
        <w:rPr>
          <w:sz w:val="22"/>
          <w:szCs w:val="22"/>
        </w:rPr>
        <w:t>• Dilacerar Almas: Usa contra alvos com alta RD física, pois dano de Alma ignora armadura. Efeito Abalado adicional (CD 26 Vontade) debilita ainda mais.</w:t>
      </w:r>
    </w:p>
    <w:p w14:paraId="147AEBC8" w14:textId="77777777" w:rsidR="001F677F" w:rsidRDefault="00000000">
      <w:pPr>
        <w:spacing w:before="120" w:after="120"/>
      </w:pPr>
      <w:r>
        <w:rPr>
          <w:b/>
          <w:bCs/>
          <w:color w:val="2D3047"/>
        </w:rPr>
        <w:t>Situações Especiais</w:t>
      </w:r>
    </w:p>
    <w:p w14:paraId="4AB40E94" w14:textId="77777777" w:rsidR="001F677F" w:rsidRDefault="00000000">
      <w:pPr>
        <w:spacing w:after="80"/>
      </w:pPr>
      <w:r>
        <w:rPr>
          <w:sz w:val="22"/>
          <w:szCs w:val="22"/>
        </w:rPr>
        <w:t>• Se Cercada: Usa Forma Espectral (5 PE, ação gratuita) para ficar incorpórea e voar através de inimigos, evitando dano físico. Reposiciona-se e volta ao combate.</w:t>
      </w:r>
    </w:p>
    <w:p w14:paraId="78A02312" w14:textId="77777777" w:rsidR="001F677F" w:rsidRDefault="00000000">
      <w:pPr>
        <w:spacing w:after="80"/>
      </w:pPr>
      <w:r>
        <w:rPr>
          <w:sz w:val="22"/>
          <w:szCs w:val="22"/>
        </w:rPr>
        <w:t xml:space="preserve">• PV Baixo (&lt;300): Ativa Forma Espectral e recua através de paredes. Usa Regeneração (4 PE = 15 PV) múltiplas vezes enquanto </w:t>
      </w:r>
      <w:proofErr w:type="spellStart"/>
      <w:r>
        <w:rPr>
          <w:sz w:val="22"/>
          <w:szCs w:val="22"/>
        </w:rPr>
        <w:t>kita</w:t>
      </w:r>
      <w:proofErr w:type="spellEnd"/>
      <w:r>
        <w:rPr>
          <w:sz w:val="22"/>
          <w:szCs w:val="22"/>
        </w:rPr>
        <w:t xml:space="preserve"> os inimigos.</w:t>
      </w:r>
    </w:p>
    <w:p w14:paraId="326E6B8A" w14:textId="77777777" w:rsidR="001F677F" w:rsidRDefault="00000000">
      <w:pPr>
        <w:spacing w:after="80"/>
      </w:pPr>
      <w:r>
        <w:rPr>
          <w:sz w:val="22"/>
          <w:szCs w:val="22"/>
        </w:rPr>
        <w:t xml:space="preserve">• PV Negativo: Desafiando a Morte ativa. Com Fortitude +16, tem boa chance de passar nas </w:t>
      </w:r>
      <w:proofErr w:type="spellStart"/>
      <w:r>
        <w:rPr>
          <w:sz w:val="22"/>
          <w:szCs w:val="22"/>
        </w:rPr>
        <w:t>TRs</w:t>
      </w:r>
      <w:proofErr w:type="spellEnd"/>
      <w:r>
        <w:rPr>
          <w:sz w:val="22"/>
          <w:szCs w:val="22"/>
        </w:rPr>
        <w:t>. Usa ações restantes para recuar e regenerar.</w:t>
      </w:r>
    </w:p>
    <w:p w14:paraId="51206CAA" w14:textId="77777777" w:rsidR="001F677F" w:rsidRDefault="00000000">
      <w:pPr>
        <w:spacing w:after="80"/>
      </w:pPr>
      <w:r>
        <w:rPr>
          <w:sz w:val="22"/>
          <w:szCs w:val="22"/>
        </w:rPr>
        <w:t>• Contra Energia Reversa/Radiante: Reconhece imediatamente e prioriza eliminar esses usuários primeiro. Usa Investida Sombria se necessário para fechar distância rapidamente.</w:t>
      </w:r>
    </w:p>
    <w:p w14:paraId="63F5A64C" w14:textId="77777777" w:rsidR="001F677F" w:rsidRDefault="00000000">
      <w:pPr>
        <w:spacing w:after="240"/>
      </w:pPr>
      <w:r>
        <w:rPr>
          <w:sz w:val="22"/>
          <w:szCs w:val="22"/>
        </w:rPr>
        <w:t>• Contra Grupos Organizados: Usa Investida Sombria para dispersar formações, forçando separação. Depois foca alvos isolados um por um.</w:t>
      </w:r>
    </w:p>
    <w:p w14:paraId="61F9AB11" w14:textId="77777777" w:rsidR="001F677F" w:rsidRDefault="00000000">
      <w:pPr>
        <w:spacing w:before="120" w:after="120"/>
      </w:pPr>
      <w:r>
        <w:rPr>
          <w:b/>
          <w:bCs/>
          <w:color w:val="2D3047"/>
        </w:rPr>
        <w:t>Combinações Poderosas</w:t>
      </w:r>
    </w:p>
    <w:p w14:paraId="422495E0" w14:textId="77777777" w:rsidR="001F677F" w:rsidRDefault="00000000">
      <w:pPr>
        <w:spacing w:after="80"/>
      </w:pPr>
      <w:r>
        <w:rPr>
          <w:b/>
          <w:bCs/>
          <w:sz w:val="22"/>
          <w:szCs w:val="22"/>
        </w:rPr>
        <w:t>• "Blitz Sombrio": Investida Sombria (2 ações) através de grupo → Ação restante para Dilacerar Almas no sobrevivente mais fraco.</w:t>
      </w:r>
    </w:p>
    <w:p w14:paraId="10967F08" w14:textId="77777777" w:rsidR="001F677F" w:rsidRDefault="00000000">
      <w:pPr>
        <w:spacing w:after="80"/>
      </w:pPr>
      <w:r>
        <w:rPr>
          <w:b/>
          <w:bCs/>
          <w:sz w:val="22"/>
          <w:szCs w:val="22"/>
        </w:rPr>
        <w:lastRenderedPageBreak/>
        <w:t>• "Ataque Preciso": Mirar (bônus) → 3 Lágrimas Corrosivas com vantagem no primeiro = chance altíssima de acertar e crítico.</w:t>
      </w:r>
    </w:p>
    <w:p w14:paraId="78940269" w14:textId="77777777" w:rsidR="001F677F" w:rsidRDefault="00000000">
      <w:pPr>
        <w:spacing w:after="80"/>
      </w:pPr>
      <w:r>
        <w:rPr>
          <w:b/>
          <w:bCs/>
          <w:sz w:val="22"/>
          <w:szCs w:val="22"/>
        </w:rPr>
        <w:t>• "Tanque Regenerador": Recebe dano → Dissolver nas Sombras (reação, -50% dano) → Próximo turno usa Regeneração (ação rápida, +15 PV) + 3 ataques.</w:t>
      </w:r>
    </w:p>
    <w:p w14:paraId="612D724D" w14:textId="77777777" w:rsidR="001F677F" w:rsidRDefault="00000000">
      <w:pPr>
        <w:spacing w:after="240"/>
      </w:pPr>
      <w:r>
        <w:rPr>
          <w:b/>
          <w:bCs/>
          <w:sz w:val="22"/>
          <w:szCs w:val="22"/>
        </w:rPr>
        <w:t>• "Fantasma Assassino": Forma Espectral (gratuita, 5 PE) → atravessa paredes → 3 ataques nas costas → move através de parede novamente.</w:t>
      </w:r>
    </w:p>
    <w:p w14:paraId="2786CD10" w14:textId="77777777" w:rsidR="001F677F" w:rsidRDefault="00000000">
      <w:pPr>
        <w:spacing w:before="120" w:after="120"/>
      </w:pPr>
      <w:r>
        <w:rPr>
          <w:b/>
          <w:bCs/>
          <w:color w:val="059669"/>
        </w:rPr>
        <w:t>Pontos Fortes</w:t>
      </w:r>
    </w:p>
    <w:p w14:paraId="7975B786" w14:textId="77777777" w:rsidR="001F677F" w:rsidRDefault="00000000">
      <w:pPr>
        <w:spacing w:after="80"/>
      </w:pPr>
      <w:r>
        <w:rPr>
          <w:color w:val="059669"/>
          <w:sz w:val="22"/>
          <w:szCs w:val="22"/>
        </w:rPr>
        <w:t>• PV Massivo: 960 PV + 25/rodada de Guarda = extremamente durável</w:t>
      </w:r>
    </w:p>
    <w:p w14:paraId="340E9248" w14:textId="77777777" w:rsidR="001F677F" w:rsidRDefault="00000000">
      <w:pPr>
        <w:spacing w:after="80"/>
      </w:pPr>
      <w:r>
        <w:rPr>
          <w:color w:val="059669"/>
          <w:sz w:val="22"/>
          <w:szCs w:val="22"/>
        </w:rPr>
        <w:t>• RD Alta: 15 RD Geral + 5 RD Irredutível = reduz muito dano recebido</w:t>
      </w:r>
    </w:p>
    <w:p w14:paraId="2E0E9EB6" w14:textId="77777777" w:rsidR="001F677F" w:rsidRDefault="00000000">
      <w:pPr>
        <w:spacing w:after="80"/>
      </w:pPr>
      <w:r>
        <w:rPr>
          <w:color w:val="059669"/>
          <w:sz w:val="22"/>
          <w:szCs w:val="22"/>
        </w:rPr>
        <w:t>• Múltiplas Ações: 3 ataques/turno = output de dano altíssimo</w:t>
      </w:r>
    </w:p>
    <w:p w14:paraId="01EB7BB2" w14:textId="77777777" w:rsidR="001F677F" w:rsidRDefault="00000000">
      <w:pPr>
        <w:spacing w:after="80"/>
      </w:pPr>
      <w:r>
        <w:rPr>
          <w:color w:val="059669"/>
          <w:sz w:val="22"/>
          <w:szCs w:val="22"/>
        </w:rPr>
        <w:t>• Resistências +16: Muito difícil de afetar com efeitos</w:t>
      </w:r>
    </w:p>
    <w:p w14:paraId="41F50B65" w14:textId="77777777" w:rsidR="001F677F" w:rsidRDefault="00000000">
      <w:pPr>
        <w:spacing w:after="80"/>
      </w:pPr>
      <w:r>
        <w:rPr>
          <w:color w:val="059669"/>
          <w:sz w:val="22"/>
          <w:szCs w:val="22"/>
        </w:rPr>
        <w:t>• Imunidades Amplas: 7 condições + 2 tipos de dano</w:t>
      </w:r>
    </w:p>
    <w:p w14:paraId="70C2F037" w14:textId="77777777" w:rsidR="001F677F" w:rsidRDefault="00000000">
      <w:pPr>
        <w:spacing w:after="240"/>
      </w:pPr>
      <w:r>
        <w:rPr>
          <w:color w:val="059669"/>
          <w:sz w:val="22"/>
          <w:szCs w:val="22"/>
        </w:rPr>
        <w:t>• Forma Espectral: Mobilidade absurda + imunidade física temporária</w:t>
      </w:r>
    </w:p>
    <w:p w14:paraId="01866C9D" w14:textId="77777777" w:rsidR="001F677F" w:rsidRDefault="00000000">
      <w:pPr>
        <w:spacing w:before="120" w:after="120"/>
      </w:pPr>
      <w:r>
        <w:rPr>
          <w:b/>
          <w:bCs/>
          <w:color w:val="DC2626"/>
        </w:rPr>
        <w:t>Fraquezas Táticas</w:t>
      </w:r>
    </w:p>
    <w:p w14:paraId="1D01759D" w14:textId="77777777" w:rsidR="001F677F" w:rsidRDefault="00000000">
      <w:pPr>
        <w:spacing w:after="80"/>
      </w:pPr>
      <w:r>
        <w:rPr>
          <w:color w:val="DC2626"/>
          <w:sz w:val="22"/>
          <w:szCs w:val="22"/>
        </w:rPr>
        <w:t>• Vulnerabilidade Dupla: Radiante E Energia Reversa causam 50% mais dano (×1,5) - devastador contra ela.</w:t>
      </w:r>
    </w:p>
    <w:p w14:paraId="5C09D2D0" w14:textId="77777777" w:rsidR="001F677F" w:rsidRDefault="00000000">
      <w:pPr>
        <w:spacing w:after="80"/>
      </w:pPr>
      <w:r>
        <w:rPr>
          <w:color w:val="DC2626"/>
          <w:sz w:val="22"/>
          <w:szCs w:val="22"/>
        </w:rPr>
        <w:t xml:space="preserve">• Força Baixa: FOR 8 significa manobras de combate (-1 base, mas +2 de tamanho = +1 total em Atletismo para manobras) ainda são fracas. </w:t>
      </w:r>
      <w:proofErr w:type="spellStart"/>
      <w:r>
        <w:rPr>
          <w:color w:val="DC2626"/>
          <w:sz w:val="22"/>
          <w:szCs w:val="22"/>
        </w:rPr>
        <w:t>Grappling</w:t>
      </w:r>
      <w:proofErr w:type="spellEnd"/>
      <w:r>
        <w:rPr>
          <w:color w:val="DC2626"/>
          <w:sz w:val="22"/>
          <w:szCs w:val="22"/>
        </w:rPr>
        <w:t xml:space="preserve"> ainda é difícil.</w:t>
      </w:r>
    </w:p>
    <w:p w14:paraId="7FE9658A" w14:textId="77777777" w:rsidR="001F677F" w:rsidRDefault="00000000">
      <w:pPr>
        <w:spacing w:after="80"/>
      </w:pPr>
      <w:r>
        <w:rPr>
          <w:color w:val="DC2626"/>
          <w:sz w:val="22"/>
          <w:szCs w:val="22"/>
        </w:rPr>
        <w:t>• Tamanho Grande: Penalidade de -2 em Furtividade (base +14, ou +19 no escuro) torna mais difícil se esconder. Seu espaço de 3m também limita onde pode se posicionar.</w:t>
      </w:r>
    </w:p>
    <w:p w14:paraId="37E95DEA" w14:textId="77777777" w:rsidR="001F677F" w:rsidRDefault="00000000">
      <w:pPr>
        <w:spacing w:after="80"/>
      </w:pPr>
      <w:r>
        <w:rPr>
          <w:color w:val="DC2626"/>
          <w:sz w:val="22"/>
          <w:szCs w:val="22"/>
        </w:rPr>
        <w:t>• Custo de PE: Forma Espectral (5 PE) e Regeneração (4 PE) esgotam PE rapidamente. Após 5-6 usos, fica sem recursos.</w:t>
      </w:r>
    </w:p>
    <w:p w14:paraId="0EC49A60" w14:textId="77777777" w:rsidR="001F677F" w:rsidRDefault="00000000">
      <w:pPr>
        <w:spacing w:after="80"/>
      </w:pPr>
      <w:r>
        <w:rPr>
          <w:color w:val="DC2626"/>
          <w:sz w:val="22"/>
          <w:szCs w:val="22"/>
        </w:rPr>
        <w:t>• Ataques de Área: Com Defesa 30, ainda é vulnerável a área com TR de Reflexos, especialmente magias de alto dano.</w:t>
      </w:r>
    </w:p>
    <w:p w14:paraId="2763097A" w14:textId="77777777" w:rsidR="001F677F" w:rsidRDefault="001F677F">
      <w:pPr>
        <w:spacing w:before="240"/>
      </w:pPr>
    </w:p>
    <w:p w14:paraId="1D6F546E" w14:textId="77777777" w:rsidR="001F677F" w:rsidRDefault="001F677F">
      <w:pPr>
        <w:pBdr>
          <w:bottom w:val="single" w:sz="12" w:space="1" w:color="1A1A2E"/>
        </w:pBdr>
        <w:spacing w:after="200"/>
      </w:pPr>
    </w:p>
    <w:p w14:paraId="5306C1E6" w14:textId="77777777" w:rsidR="001F677F" w:rsidRDefault="00000000">
      <w:pPr>
        <w:pStyle w:val="Ttulo2"/>
      </w:pPr>
      <w:r>
        <w:t>NOTAS DO MESTRE</w:t>
      </w:r>
    </w:p>
    <w:p w14:paraId="45496866" w14:textId="77777777" w:rsidR="001F677F" w:rsidRDefault="00000000">
      <w:pPr>
        <w:spacing w:before="120" w:after="240"/>
      </w:pPr>
      <w:r>
        <w:rPr>
          <w:i/>
          <w:iCs/>
          <w:sz w:val="22"/>
          <w:szCs w:val="22"/>
        </w:rPr>
        <w:t xml:space="preserve">A Sombra Chorona Calamidade é uma boss </w:t>
      </w:r>
      <w:proofErr w:type="spellStart"/>
      <w:r>
        <w:rPr>
          <w:i/>
          <w:iCs/>
          <w:sz w:val="22"/>
          <w:szCs w:val="22"/>
        </w:rPr>
        <w:t>fight</w:t>
      </w:r>
      <w:proofErr w:type="spellEnd"/>
      <w:r>
        <w:rPr>
          <w:i/>
          <w:iCs/>
          <w:sz w:val="22"/>
          <w:szCs w:val="22"/>
        </w:rPr>
        <w:t xml:space="preserve"> épica que exige grupos de 6+ jogadores experientes e bem equipados. Seu imenso PV (960) combinado com RD (15+5), resistências físicas e Guarda Inabalável (25/rodada) significa que o combate será LONGO - espere 10-15 rodadas de combate intenso. Ela funciona melhor como boss final de arco ou </w:t>
      </w:r>
      <w:proofErr w:type="spellStart"/>
      <w:r>
        <w:rPr>
          <w:i/>
          <w:iCs/>
          <w:sz w:val="22"/>
          <w:szCs w:val="22"/>
        </w:rPr>
        <w:t>mini-boss</w:t>
      </w:r>
      <w:proofErr w:type="spellEnd"/>
      <w:r>
        <w:rPr>
          <w:i/>
          <w:iCs/>
          <w:sz w:val="22"/>
          <w:szCs w:val="22"/>
        </w:rPr>
        <w:t xml:space="preserve"> em </w:t>
      </w:r>
      <w:proofErr w:type="spellStart"/>
      <w:r>
        <w:rPr>
          <w:i/>
          <w:iCs/>
          <w:sz w:val="22"/>
          <w:szCs w:val="22"/>
        </w:rPr>
        <w:t>dungeons</w:t>
      </w:r>
      <w:proofErr w:type="spellEnd"/>
      <w:r>
        <w:rPr>
          <w:i/>
          <w:iCs/>
          <w:sz w:val="22"/>
          <w:szCs w:val="22"/>
        </w:rPr>
        <w:t xml:space="preserve"> de alto nível. Seu dano de 2d12+13 por ataque (×3 por turno = ~78 de dano/rodada) pode derrubar jogadores despreparados rapidamente. Grupos inteligentes devem: (1) Focar em dano Radiante/Energia Reversa para explorar vulnerabilidade (×1,5 dano), (2) Usar controle de área para limitar mobilidade, (3) </w:t>
      </w:r>
      <w:proofErr w:type="spellStart"/>
      <w:r>
        <w:rPr>
          <w:i/>
          <w:iCs/>
          <w:sz w:val="22"/>
          <w:szCs w:val="22"/>
        </w:rPr>
        <w:t>Dispel</w:t>
      </w:r>
      <w:proofErr w:type="spellEnd"/>
      <w:r>
        <w:rPr>
          <w:i/>
          <w:iCs/>
          <w:sz w:val="22"/>
          <w:szCs w:val="22"/>
        </w:rPr>
        <w:t xml:space="preserve"> em Forma Espectral se possível, (4) Manter distância da Aura (9m), (5) Preparar cura massiva pois o combate será </w:t>
      </w:r>
      <w:proofErr w:type="spellStart"/>
      <w:r>
        <w:rPr>
          <w:i/>
          <w:iCs/>
          <w:sz w:val="22"/>
          <w:szCs w:val="22"/>
        </w:rPr>
        <w:t>attrition-based</w:t>
      </w:r>
      <w:proofErr w:type="spellEnd"/>
      <w:r>
        <w:rPr>
          <w:i/>
          <w:iCs/>
          <w:sz w:val="22"/>
          <w:szCs w:val="22"/>
        </w:rPr>
        <w:t>. Ela é especialmente mortal em ambientes escuros/fechados onde pode usar Mestre das Sombras e atravessar paredes livremente.</w:t>
      </w:r>
    </w:p>
    <w:p w14:paraId="2C36F4B6" w14:textId="77777777" w:rsidR="001F677F" w:rsidRDefault="001F677F">
      <w:pPr>
        <w:pBdr>
          <w:bottom w:val="single" w:sz="12" w:space="1" w:color="1A1A2E"/>
        </w:pBdr>
        <w:spacing w:after="160"/>
      </w:pPr>
    </w:p>
    <w:p w14:paraId="5356B3EC" w14:textId="77777777" w:rsidR="001F677F" w:rsidRDefault="00000000">
      <w:pPr>
        <w:spacing w:before="240"/>
        <w:jc w:val="center"/>
      </w:pPr>
      <w:r>
        <w:rPr>
          <w:i/>
          <w:iCs/>
          <w:color w:val="6B7280"/>
          <w:sz w:val="20"/>
          <w:szCs w:val="20"/>
        </w:rPr>
        <w:lastRenderedPageBreak/>
        <w:t>Fim da Ficha - Sombra Chorona Calamidade</w:t>
      </w:r>
    </w:p>
    <w:sectPr w:rsidR="001F677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243C"/>
    <w:multiLevelType w:val="hybridMultilevel"/>
    <w:tmpl w:val="08C0F2D0"/>
    <w:lvl w:ilvl="0" w:tplc="A392C936">
      <w:start w:val="1"/>
      <w:numFmt w:val="bullet"/>
      <w:lvlText w:val="●"/>
      <w:lvlJc w:val="left"/>
      <w:pPr>
        <w:ind w:left="720" w:hanging="360"/>
      </w:pPr>
    </w:lvl>
    <w:lvl w:ilvl="1" w:tplc="91A00AC2">
      <w:start w:val="1"/>
      <w:numFmt w:val="bullet"/>
      <w:lvlText w:val="○"/>
      <w:lvlJc w:val="left"/>
      <w:pPr>
        <w:ind w:left="1440" w:hanging="360"/>
      </w:pPr>
    </w:lvl>
    <w:lvl w:ilvl="2" w:tplc="10E202EC">
      <w:start w:val="1"/>
      <w:numFmt w:val="bullet"/>
      <w:lvlText w:val="■"/>
      <w:lvlJc w:val="left"/>
      <w:pPr>
        <w:ind w:left="2160" w:hanging="360"/>
      </w:pPr>
    </w:lvl>
    <w:lvl w:ilvl="3" w:tplc="86BC6DEE">
      <w:start w:val="1"/>
      <w:numFmt w:val="bullet"/>
      <w:lvlText w:val="●"/>
      <w:lvlJc w:val="left"/>
      <w:pPr>
        <w:ind w:left="2880" w:hanging="360"/>
      </w:pPr>
    </w:lvl>
    <w:lvl w:ilvl="4" w:tplc="D660B352">
      <w:start w:val="1"/>
      <w:numFmt w:val="bullet"/>
      <w:lvlText w:val="○"/>
      <w:lvlJc w:val="left"/>
      <w:pPr>
        <w:ind w:left="3600" w:hanging="360"/>
      </w:pPr>
    </w:lvl>
    <w:lvl w:ilvl="5" w:tplc="F6FA671C">
      <w:start w:val="1"/>
      <w:numFmt w:val="bullet"/>
      <w:lvlText w:val="■"/>
      <w:lvlJc w:val="left"/>
      <w:pPr>
        <w:ind w:left="4320" w:hanging="360"/>
      </w:pPr>
    </w:lvl>
    <w:lvl w:ilvl="6" w:tplc="2E1EB3E2">
      <w:start w:val="1"/>
      <w:numFmt w:val="bullet"/>
      <w:lvlText w:val="●"/>
      <w:lvlJc w:val="left"/>
      <w:pPr>
        <w:ind w:left="5040" w:hanging="360"/>
      </w:pPr>
    </w:lvl>
    <w:lvl w:ilvl="7" w:tplc="6F9292C4">
      <w:start w:val="1"/>
      <w:numFmt w:val="bullet"/>
      <w:lvlText w:val="●"/>
      <w:lvlJc w:val="left"/>
      <w:pPr>
        <w:ind w:left="5760" w:hanging="360"/>
      </w:pPr>
    </w:lvl>
    <w:lvl w:ilvl="8" w:tplc="0CAA26DE">
      <w:start w:val="1"/>
      <w:numFmt w:val="bullet"/>
      <w:lvlText w:val="●"/>
      <w:lvlJc w:val="left"/>
      <w:pPr>
        <w:ind w:left="6480" w:hanging="360"/>
      </w:pPr>
    </w:lvl>
  </w:abstractNum>
  <w:num w:numId="1" w16cid:durableId="15005360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77F"/>
    <w:rsid w:val="001F677F"/>
    <w:rsid w:val="00390639"/>
    <w:rsid w:val="008845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DD3C0"/>
  <w15:docId w15:val="{304A6C04-DEBC-4C44-94F1-DE12341E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120"/>
      <w:jc w:val="center"/>
      <w:outlineLvl w:val="0"/>
    </w:pPr>
    <w:rPr>
      <w:b/>
      <w:bCs/>
      <w:color w:val="1A1A2E"/>
      <w:sz w:val="36"/>
      <w:szCs w:val="36"/>
    </w:rPr>
  </w:style>
  <w:style w:type="paragraph" w:styleId="Ttulo2">
    <w:name w:val="heading 2"/>
    <w:uiPriority w:val="9"/>
    <w:unhideWhenUsed/>
    <w:qFormat/>
    <w:pPr>
      <w:spacing w:before="240" w:after="120"/>
      <w:outlineLvl w:val="1"/>
    </w:pPr>
    <w:rPr>
      <w:b/>
      <w:bCs/>
      <w:color w:val="2D3047"/>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EDF1F-C8AB-4E7F-8343-BAA844E50E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2074</Words>
  <Characters>11205</Characters>
  <Application>Microsoft Office Word</Application>
  <DocSecurity>0</DocSecurity>
  <Lines>93</Lines>
  <Paragraphs>26</Paragraphs>
  <ScaleCrop>false</ScaleCrop>
  <Company/>
  <LinksUpToDate>false</LinksUpToDate>
  <CharactersWithSpaces>13253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LUCAS-PC</cp:lastModifiedBy>
  <cp:revision>3</cp:revision>
  <dcterms:created xsi:type="dcterms:W3CDTF">2026-01-13T10:02:00Z</dcterms:created>
  <dcterms:modified xsi:type="dcterms:W3CDTF">2026-01-13T10:05:00Z</dcterms:modified>
</cp:coreProperties>
</file>