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center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Разработка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кроссплатформенного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приложения для интенсивного изучения европейских языков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примере немецкого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center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Тезисы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center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чём заключается актуальность данного программного обеспечения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pStyle w:val="По умолчанию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Актуальность обусловлена ростом спроса на цифровые информационные ресурсы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развитием рынка образовательных услуг в области иностранных языков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наличием прямого запроса на продукт с соответствующим функционалом со стороны тех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вовлечён в образовательный процесс напрямую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интересующихся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студентов курсов и преподавателей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Какова цель данной работы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Данная работа посвящена разработке кроссплатформенного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тренажёра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идея и реализация которого лежат на пересечении современных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инструментов разработки и классических методик изучения иностранных языков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 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чём состоит принцип работы данного приложения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создаёт условия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тренировки знани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артиклей существительных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 удобном для пользователя темпе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После старта приложения открывается главный интерфейс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Пользователю представлены существительное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три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раскрашенны в три цвета по артиклям соответственно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Нажатием на кнопку пользователь выбирает артикль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Существительное находится на экране до тех пор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пока не будет нажата кнопка с правильным артиклем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затем выводится следующее существительное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Каждое нажатие кнопки с неверным артиклем фиксируется как пользовательская ошибка в отдельном файле для последующей отработки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Пользователь не может обнулить лог своих ошибок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Каким образом было разработано и реализовано приложение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было реализовано средствами языка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Python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фреймворка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библиотеки виджетов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 основу создания бэкенда была взята концепция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serverless,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осуществлённая на базе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Firebase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сервисе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предоставляющем инструменты для развёртывания бэкенда в виде готовой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доступно на компьютерах с оперативными системами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Windows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Mac OS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смартфонах на платформе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Android.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Чем обусловлена практическая значимость разработки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Практическая значимость обусловлена наличием широкой заинтересованной аудитории пользователей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сталкивается с трудностями в запоминании артиклей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Похожие приложения имеют высокое число скачиваний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низкие оценки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судя по отзывам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пользователи ставят из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 скудного содержания или нестабильной работы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человека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изучающего немецкий язык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артикли долго остаются слабым местом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любом уровне прогресса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 этому выводу можно закономерно прийти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находясь в среде людей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изучающих немецкий язык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Даже с повышением уровня языка эта проблема не исчезает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увеличивается  активный вокабуляр 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частности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количество существительных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 или иначе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самым действенным способом было и остаётся традиционное «выучить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запомнить и использовать»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 предсказуемо достигается постоянными повторением и практикой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DerDieDas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оптимизирует и стимулирует процесс изучения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его доступность даёт пользователям возможность заниматься в любое удобное время без каких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либо подручных средств и учебных материалов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