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715AA" w14:textId="6055E192" w:rsidR="00912874" w:rsidRDefault="00912874" w:rsidP="001C1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ECO </w:t>
      </w:r>
      <w:r w:rsidR="0031174C" w:rsidRPr="0031174C">
        <w:rPr>
          <w:rFonts w:ascii="Times New Roman" w:hAnsi="Times New Roman" w:cs="Times New Roman"/>
          <w:sz w:val="34"/>
          <w:szCs w:val="34"/>
        </w:rPr>
        <w:t>4660-8666</w:t>
      </w:r>
      <w:r>
        <w:rPr>
          <w:rFonts w:ascii="Times New Roman" w:hAnsi="Times New Roman" w:cs="Times New Roman"/>
          <w:sz w:val="34"/>
          <w:szCs w:val="34"/>
        </w:rPr>
        <w:t xml:space="preserve">, </w:t>
      </w:r>
      <w:r w:rsidR="0031174C">
        <w:rPr>
          <w:rFonts w:ascii="Times New Roman" w:hAnsi="Times New Roman" w:cs="Times New Roman"/>
          <w:sz w:val="34"/>
          <w:szCs w:val="34"/>
        </w:rPr>
        <w:t>International Economic Development</w:t>
      </w:r>
      <w:r w:rsidR="004B3A0F">
        <w:rPr>
          <w:rFonts w:ascii="Times New Roman" w:hAnsi="Times New Roman" w:cs="Times New Roman"/>
          <w:sz w:val="34"/>
          <w:szCs w:val="34"/>
        </w:rPr>
        <w:t>, Fall 20</w:t>
      </w:r>
      <w:r w:rsidR="00AC5BDC">
        <w:rPr>
          <w:rFonts w:ascii="Times New Roman" w:hAnsi="Times New Roman" w:cs="Times New Roman"/>
          <w:sz w:val="34"/>
          <w:szCs w:val="34"/>
        </w:rPr>
        <w:t>2</w:t>
      </w:r>
      <w:r w:rsidR="00A70EE0">
        <w:rPr>
          <w:rFonts w:ascii="Times New Roman" w:hAnsi="Times New Roman" w:cs="Times New Roman"/>
          <w:sz w:val="34"/>
          <w:szCs w:val="34"/>
        </w:rPr>
        <w:t>4</w:t>
      </w:r>
    </w:p>
    <w:p w14:paraId="3F56CE02" w14:textId="77777777" w:rsidR="004B3A0F" w:rsidRDefault="004B3A0F" w:rsidP="001C1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Prof. </w:t>
      </w:r>
      <w:proofErr w:type="spellStart"/>
      <w:r>
        <w:rPr>
          <w:rFonts w:ascii="Times New Roman" w:hAnsi="Times New Roman" w:cs="Times New Roman"/>
          <w:sz w:val="34"/>
          <w:szCs w:val="34"/>
        </w:rPr>
        <w:t>Zhigang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Feng</w:t>
      </w:r>
    </w:p>
    <w:p w14:paraId="002A05DC" w14:textId="77777777" w:rsidR="00FF2F18" w:rsidRDefault="00FF2F18" w:rsidP="001C1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4"/>
          <w:szCs w:val="34"/>
        </w:rPr>
      </w:pPr>
    </w:p>
    <w:p w14:paraId="672F884F" w14:textId="77777777" w:rsidR="004F4C5B" w:rsidRPr="00C1331B" w:rsidRDefault="004F4C5B" w:rsidP="001C1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C1331B">
        <w:rPr>
          <w:rFonts w:ascii="Times New Roman" w:hAnsi="Times New Roman" w:cs="Times New Roman"/>
          <w:sz w:val="34"/>
          <w:szCs w:val="34"/>
        </w:rPr>
        <w:t xml:space="preserve">Problem Set </w:t>
      </w:r>
      <w:r w:rsidR="008124EB">
        <w:rPr>
          <w:rFonts w:ascii="Times New Roman" w:hAnsi="Times New Roman" w:cs="Times New Roman"/>
          <w:sz w:val="34"/>
          <w:szCs w:val="34"/>
        </w:rPr>
        <w:t>2</w:t>
      </w:r>
    </w:p>
    <w:p w14:paraId="258D322B" w14:textId="77777777" w:rsidR="004F4C5B" w:rsidRDefault="004F4C5B" w:rsidP="004B3A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4"/>
          <w:szCs w:val="34"/>
        </w:rPr>
      </w:pPr>
    </w:p>
    <w:p w14:paraId="34CA59F6" w14:textId="77777777" w:rsidR="004B3A0F" w:rsidRPr="00C1331B" w:rsidRDefault="004B3A0F" w:rsidP="004B3A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A1100" w14:textId="0BBB78D5" w:rsidR="004F4C5B" w:rsidRPr="00C1331B" w:rsidRDefault="004F4C5B" w:rsidP="000662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1331B">
        <w:rPr>
          <w:rFonts w:ascii="Times New Roman" w:hAnsi="Times New Roman" w:cs="Times New Roman"/>
          <w:sz w:val="24"/>
          <w:szCs w:val="24"/>
        </w:rPr>
        <w:t xml:space="preserve">due </w:t>
      </w:r>
      <w:r w:rsidR="00E917FE">
        <w:rPr>
          <w:rFonts w:ascii="Times New Roman" w:hAnsi="Times New Roman" w:cs="Times New Roman"/>
          <w:sz w:val="24"/>
          <w:szCs w:val="24"/>
        </w:rPr>
        <w:t>Oct</w:t>
      </w:r>
      <w:r w:rsidR="008F4614">
        <w:rPr>
          <w:rFonts w:ascii="Times New Roman" w:hAnsi="Times New Roman" w:cs="Times New Roman"/>
          <w:sz w:val="24"/>
          <w:szCs w:val="24"/>
        </w:rPr>
        <w:t xml:space="preserve"> </w:t>
      </w:r>
      <w:r w:rsidR="004D6E2C">
        <w:rPr>
          <w:rFonts w:ascii="Times New Roman" w:hAnsi="Times New Roman" w:cs="Times New Roman"/>
          <w:sz w:val="24"/>
          <w:szCs w:val="24"/>
        </w:rPr>
        <w:t>2</w:t>
      </w:r>
      <w:r w:rsidR="00A70EE0">
        <w:rPr>
          <w:rFonts w:ascii="Times New Roman" w:hAnsi="Times New Roman" w:cs="Times New Roman"/>
          <w:sz w:val="24"/>
          <w:szCs w:val="24"/>
        </w:rPr>
        <w:t>8</w:t>
      </w:r>
      <w:r w:rsidR="00726CDD">
        <w:rPr>
          <w:rFonts w:ascii="Times New Roman" w:hAnsi="Times New Roman" w:cs="Times New Roman"/>
          <w:sz w:val="24"/>
          <w:szCs w:val="24"/>
        </w:rPr>
        <w:t xml:space="preserve"> </w:t>
      </w:r>
      <w:r w:rsidRPr="00C1331B">
        <w:rPr>
          <w:rFonts w:ascii="Times New Roman" w:hAnsi="Times New Roman" w:cs="Times New Roman"/>
          <w:sz w:val="24"/>
          <w:szCs w:val="24"/>
        </w:rPr>
        <w:t>(before class)</w:t>
      </w:r>
    </w:p>
    <w:p w14:paraId="1B9B16A7" w14:textId="77777777" w:rsidR="00C12F3D" w:rsidRDefault="00C12F3D" w:rsidP="00C12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p w14:paraId="27C0BC7E" w14:textId="77777777" w:rsidR="00AF46B9" w:rsidRDefault="00AF46B9" w:rsidP="00C12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p w14:paraId="280BED9D" w14:textId="77777777" w:rsidR="00AF46B9" w:rsidRDefault="00AF46B9" w:rsidP="00C12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p w14:paraId="6CA77095" w14:textId="77777777" w:rsidR="00AA22FF" w:rsidRDefault="00786C3A" w:rsidP="00786C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France lives in a </w:t>
      </w:r>
      <w:r w:rsidR="008124EB" w:rsidRPr="008124EB">
        <w:rPr>
          <w:rFonts w:ascii="Times New Roman" w:hAnsi="Times New Roman" w:cs="Times New Roman"/>
          <w:sz w:val="29"/>
          <w:szCs w:val="29"/>
        </w:rPr>
        <w:t>Solow</w:t>
      </w:r>
      <w:r>
        <w:rPr>
          <w:rFonts w:ascii="Times New Roman" w:hAnsi="Times New Roman" w:cs="Times New Roman"/>
          <w:sz w:val="29"/>
          <w:szCs w:val="29"/>
        </w:rPr>
        <w:t xml:space="preserve"> world. It has per capital production function </w:t>
      </w:r>
      <m:oMath>
        <m:r>
          <w:rPr>
            <w:rFonts w:ascii="Cambria Math" w:hAnsi="Cambria Math" w:cs="Times New Roman"/>
            <w:sz w:val="29"/>
            <w:szCs w:val="29"/>
          </w:rPr>
          <m:t>y=775</m:t>
        </m:r>
        <m:sSup>
          <m:sSupPr>
            <m:ctrlPr>
              <w:rPr>
                <w:rFonts w:ascii="Cambria Math" w:hAnsi="Cambria Math" w:cs="Times New Roman"/>
                <w:i/>
                <w:sz w:val="29"/>
                <w:szCs w:val="29"/>
              </w:rPr>
            </m:ctrlPr>
          </m:sSupPr>
          <m:e>
            <m:r>
              <w:rPr>
                <w:rFonts w:ascii="Cambria Math" w:hAnsi="Cambria Math" w:cs="Times New Roman"/>
                <w:sz w:val="29"/>
                <w:szCs w:val="29"/>
              </w:rPr>
              <m:t>k</m:t>
            </m:r>
          </m:e>
          <m:sup>
            <m:r>
              <w:rPr>
                <w:rFonts w:ascii="Cambria Math" w:hAnsi="Cambria Math" w:cs="Times New Roman"/>
                <w:sz w:val="29"/>
                <w:szCs w:val="29"/>
              </w:rPr>
              <m:t>0.35</m:t>
            </m:r>
          </m:sup>
        </m:sSup>
      </m:oMath>
      <w:r>
        <w:rPr>
          <w:rFonts w:ascii="Times New Roman" w:hAnsi="Times New Roman" w:cs="Times New Roman"/>
          <w:sz w:val="29"/>
          <w:szCs w:val="29"/>
        </w:rPr>
        <w:t xml:space="preserve">. In addition, </w:t>
      </w:r>
      <m:oMath>
        <m:r>
          <w:rPr>
            <w:rFonts w:ascii="Cambria Math" w:hAnsi="Cambria Math" w:cs="Times New Roman"/>
            <w:sz w:val="29"/>
            <w:szCs w:val="29"/>
          </w:rPr>
          <m:t>s=27.3%,d=5%, and n=0.7%</m:t>
        </m:r>
      </m:oMath>
      <w:r>
        <w:rPr>
          <w:rFonts w:ascii="Times New Roman" w:hAnsi="Times New Roman" w:cs="Times New Roman"/>
          <w:sz w:val="29"/>
          <w:szCs w:val="29"/>
        </w:rPr>
        <w:t>.</w:t>
      </w:r>
    </w:p>
    <w:p w14:paraId="6E96E815" w14:textId="77777777" w:rsidR="006B4C86" w:rsidRDefault="006B4C86" w:rsidP="00786C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Write the expression for aggregate marginal product of labor and capital.  </w:t>
      </w:r>
    </w:p>
    <w:p w14:paraId="2E525375" w14:textId="77777777" w:rsidR="00786C3A" w:rsidRDefault="00786C3A" w:rsidP="00786C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>Calculate the capital per capita at the steady state.</w:t>
      </w:r>
    </w:p>
    <w:p w14:paraId="275883A6" w14:textId="77777777" w:rsidR="006B4C86" w:rsidRDefault="00786C3A" w:rsidP="00786C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>Calculate the output and consumption per capita at the steady state.</w:t>
      </w:r>
    </w:p>
    <w:p w14:paraId="09BF5079" w14:textId="77777777" w:rsidR="006B4C86" w:rsidRDefault="006B4C86" w:rsidP="00786C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France had 12000 units capital per capita in 1965. Using the following equation to calculate what was the capital per capita in 1966: </w:t>
      </w:r>
      <m:oMath>
        <m:sSub>
          <m:sSubPr>
            <m:ctrlPr>
              <w:rPr>
                <w:rFonts w:ascii="Cambria Math" w:hAnsi="Cambria Math" w:cs="Times New Roman"/>
                <w:i/>
                <w:sz w:val="29"/>
                <w:szCs w:val="29"/>
              </w:rPr>
            </m:ctrlPr>
          </m:sSubPr>
          <m:e>
            <m:r>
              <w:rPr>
                <w:rFonts w:ascii="Cambria Math" w:hAnsi="Cambria Math" w:cs="Times New Roman"/>
                <w:sz w:val="29"/>
                <w:szCs w:val="29"/>
              </w:rPr>
              <m:t>k</m:t>
            </m:r>
          </m:e>
          <m:sub>
            <m:r>
              <w:rPr>
                <w:rFonts w:ascii="Cambria Math" w:hAnsi="Cambria Math" w:cs="Times New Roman"/>
                <w:sz w:val="29"/>
                <w:szCs w:val="29"/>
              </w:rPr>
              <m:t>t+1</m:t>
            </m:r>
          </m:sub>
        </m:sSub>
        <m:r>
          <w:rPr>
            <w:rFonts w:ascii="Cambria Math" w:hAnsi="Cambria Math" w:cs="Times New Roman"/>
            <w:sz w:val="29"/>
            <w:szCs w:val="29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9"/>
                <w:szCs w:val="29"/>
              </w:rPr>
            </m:ctrlPr>
          </m:sSubPr>
          <m:e>
            <m:r>
              <w:rPr>
                <w:rFonts w:ascii="Cambria Math" w:hAnsi="Cambria Math" w:cs="Times New Roman"/>
                <w:sz w:val="29"/>
                <w:szCs w:val="29"/>
              </w:rPr>
              <m:t>k</m:t>
            </m:r>
          </m:e>
          <m:sub>
            <m:r>
              <w:rPr>
                <w:rFonts w:ascii="Cambria Math" w:hAnsi="Cambria Math" w:cs="Times New Roman"/>
                <w:sz w:val="29"/>
                <w:szCs w:val="29"/>
              </w:rPr>
              <m:t>t</m:t>
            </m:r>
          </m:sub>
        </m:sSub>
        <m:r>
          <w:rPr>
            <w:rFonts w:ascii="Cambria Math" w:hAnsi="Cambria Math" w:cs="Times New Roman"/>
            <w:sz w:val="29"/>
            <w:szCs w:val="29"/>
          </w:rPr>
          <m:t>+s</m:t>
        </m:r>
        <m:sSub>
          <m:sSubPr>
            <m:ctrlPr>
              <w:rPr>
                <w:rFonts w:ascii="Cambria Math" w:hAnsi="Cambria Math" w:cs="Times New Roman"/>
                <w:i/>
                <w:sz w:val="29"/>
                <w:szCs w:val="29"/>
              </w:rPr>
            </m:ctrlPr>
          </m:sSubPr>
          <m:e>
            <m:r>
              <w:rPr>
                <w:rFonts w:ascii="Cambria Math" w:hAnsi="Cambria Math" w:cs="Times New Roman"/>
                <w:sz w:val="29"/>
                <w:szCs w:val="29"/>
              </w:rPr>
              <m:t>y</m:t>
            </m:r>
          </m:e>
          <m:sub>
            <m:r>
              <w:rPr>
                <w:rFonts w:ascii="Cambria Math" w:hAnsi="Cambria Math" w:cs="Times New Roman"/>
                <w:sz w:val="29"/>
                <w:szCs w:val="29"/>
              </w:rPr>
              <m:t>t</m:t>
            </m:r>
          </m:sub>
        </m:sSub>
        <m:r>
          <w:rPr>
            <w:rFonts w:ascii="Cambria Math" w:hAnsi="Cambria Math" w:cs="Times New Roman"/>
            <w:sz w:val="29"/>
            <w:szCs w:val="29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9"/>
                <w:szCs w:val="29"/>
              </w:rPr>
            </m:ctrlPr>
          </m:dPr>
          <m:e>
            <m:r>
              <w:rPr>
                <w:rFonts w:ascii="Cambria Math" w:hAnsi="Cambria Math" w:cs="Times New Roman"/>
                <w:sz w:val="29"/>
                <w:szCs w:val="29"/>
              </w:rPr>
              <m:t>d+n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29"/>
                <w:szCs w:val="29"/>
              </w:rPr>
            </m:ctrlPr>
          </m:sSubPr>
          <m:e>
            <m:r>
              <w:rPr>
                <w:rFonts w:ascii="Cambria Math" w:hAnsi="Cambria Math" w:cs="Times New Roman"/>
                <w:sz w:val="29"/>
                <w:szCs w:val="29"/>
              </w:rPr>
              <m:t>k</m:t>
            </m:r>
          </m:e>
          <m:sub>
            <m:r>
              <w:rPr>
                <w:rFonts w:ascii="Cambria Math" w:hAnsi="Cambria Math" w:cs="Times New Roman"/>
                <w:sz w:val="29"/>
                <w:szCs w:val="29"/>
              </w:rPr>
              <m:t>t</m:t>
            </m:r>
          </m:sub>
        </m:sSub>
      </m:oMath>
      <w:r>
        <w:rPr>
          <w:rFonts w:ascii="Times New Roman" w:hAnsi="Times New Roman" w:cs="Times New Roman"/>
          <w:sz w:val="29"/>
          <w:szCs w:val="29"/>
        </w:rPr>
        <w:t>.</w:t>
      </w:r>
    </w:p>
    <w:p w14:paraId="0B7EEB48" w14:textId="77777777" w:rsidR="00786C3A" w:rsidRDefault="006B4C86" w:rsidP="00786C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>Calculate the growth rate of GDP per capita in 1966.</w:t>
      </w:r>
      <w:r w:rsidR="00786C3A">
        <w:rPr>
          <w:rFonts w:ascii="Times New Roman" w:hAnsi="Times New Roman" w:cs="Times New Roman"/>
          <w:sz w:val="29"/>
          <w:szCs w:val="29"/>
        </w:rPr>
        <w:br/>
      </w:r>
    </w:p>
    <w:p w14:paraId="1F14DAE9" w14:textId="77777777" w:rsidR="00240AB0" w:rsidRDefault="00240AB0" w:rsidP="00AA22F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>Calculate Gini coefficient for the following economy.</w:t>
      </w:r>
    </w:p>
    <w:p w14:paraId="7E1EE77F" w14:textId="77777777" w:rsidR="00786C3A" w:rsidRDefault="00786C3A" w:rsidP="00786C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 w:rsidRPr="00786C3A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1DB76E1" wp14:editId="7B6C65C2">
            <wp:extent cx="5942965" cy="27889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09" cy="279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DE97" w14:textId="77777777" w:rsidR="00240AB0" w:rsidRDefault="00240AB0" w:rsidP="00240AB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p w14:paraId="639EE640" w14:textId="77777777" w:rsidR="00AA22FF" w:rsidRDefault="00AA22FF" w:rsidP="00AA22F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Explain </w:t>
      </w:r>
      <w:r w:rsidR="00966C3C">
        <w:rPr>
          <w:rFonts w:ascii="Times New Roman" w:hAnsi="Times New Roman" w:cs="Times New Roman"/>
          <w:sz w:val="29"/>
          <w:szCs w:val="29"/>
        </w:rPr>
        <w:t>the following pair of concepts.</w:t>
      </w:r>
    </w:p>
    <w:p w14:paraId="61F40336" w14:textId="77777777" w:rsidR="00966C3C" w:rsidRDefault="00966C3C" w:rsidP="00966C3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Unconditional convergence and conditional </w:t>
      </w:r>
      <w:proofErr w:type="gramStart"/>
      <w:r>
        <w:rPr>
          <w:rFonts w:ascii="Times New Roman" w:hAnsi="Times New Roman" w:cs="Times New Roman"/>
          <w:sz w:val="29"/>
          <w:szCs w:val="29"/>
        </w:rPr>
        <w:t>convergence;</w:t>
      </w:r>
      <w:proofErr w:type="gramEnd"/>
    </w:p>
    <w:p w14:paraId="692C16EA" w14:textId="77777777" w:rsidR="00966C3C" w:rsidRDefault="00966C3C" w:rsidP="00966C3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lastRenderedPageBreak/>
        <w:t xml:space="preserve">Lorenz curve and Gini </w:t>
      </w:r>
      <w:proofErr w:type="gramStart"/>
      <w:r>
        <w:rPr>
          <w:rFonts w:ascii="Times New Roman" w:hAnsi="Times New Roman" w:cs="Times New Roman"/>
          <w:sz w:val="29"/>
          <w:szCs w:val="29"/>
        </w:rPr>
        <w:t>coefficient;</w:t>
      </w:r>
      <w:proofErr w:type="gramEnd"/>
    </w:p>
    <w:p w14:paraId="5B780937" w14:textId="77777777" w:rsidR="00966C3C" w:rsidRDefault="00966C3C" w:rsidP="00966C3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Inequality and </w:t>
      </w:r>
      <w:proofErr w:type="gramStart"/>
      <w:r>
        <w:rPr>
          <w:rFonts w:ascii="Times New Roman" w:hAnsi="Times New Roman" w:cs="Times New Roman"/>
          <w:sz w:val="29"/>
          <w:szCs w:val="29"/>
        </w:rPr>
        <w:t>poverty;</w:t>
      </w:r>
      <w:proofErr w:type="gramEnd"/>
    </w:p>
    <w:p w14:paraId="270666A3" w14:textId="77777777" w:rsidR="00966C3C" w:rsidRPr="00AA22FF" w:rsidRDefault="00966C3C" w:rsidP="00966C3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>Income transfer and safety net.</w:t>
      </w:r>
    </w:p>
    <w:p w14:paraId="3B9C4505" w14:textId="77777777" w:rsidR="0031174C" w:rsidRPr="0031174C" w:rsidRDefault="0031174C" w:rsidP="003117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p w14:paraId="7510A76E" w14:textId="77777777" w:rsidR="00372733" w:rsidRDefault="00372733" w:rsidP="003727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p w14:paraId="1AF42644" w14:textId="77777777" w:rsidR="0031174C" w:rsidRDefault="0031174C" w:rsidP="003727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p w14:paraId="236CC98F" w14:textId="77777777" w:rsidR="00372733" w:rsidRDefault="00372733" w:rsidP="00C12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p w14:paraId="1F7D3809" w14:textId="77777777" w:rsidR="00372733" w:rsidRPr="00C1331B" w:rsidRDefault="00372733" w:rsidP="00C12F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9"/>
          <w:szCs w:val="29"/>
        </w:rPr>
      </w:pPr>
    </w:p>
    <w:sectPr w:rsidR="00372733" w:rsidRPr="00C13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BE9C7" w14:textId="77777777" w:rsidR="00655E68" w:rsidRDefault="00655E68" w:rsidP="00634528">
      <w:pPr>
        <w:spacing w:after="0" w:line="240" w:lineRule="auto"/>
      </w:pPr>
      <w:r>
        <w:separator/>
      </w:r>
    </w:p>
  </w:endnote>
  <w:endnote w:type="continuationSeparator" w:id="0">
    <w:p w14:paraId="44414898" w14:textId="77777777" w:rsidR="00655E68" w:rsidRDefault="00655E68" w:rsidP="0063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76836" w14:textId="77777777" w:rsidR="00655E68" w:rsidRDefault="00655E68" w:rsidP="00634528">
      <w:pPr>
        <w:spacing w:after="0" w:line="240" w:lineRule="auto"/>
      </w:pPr>
      <w:r>
        <w:separator/>
      </w:r>
    </w:p>
  </w:footnote>
  <w:footnote w:type="continuationSeparator" w:id="0">
    <w:p w14:paraId="6CBDF3A5" w14:textId="77777777" w:rsidR="00655E68" w:rsidRDefault="00655E68" w:rsidP="00634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4E7E"/>
    <w:multiLevelType w:val="hybridMultilevel"/>
    <w:tmpl w:val="7E308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65052"/>
    <w:multiLevelType w:val="hybridMultilevel"/>
    <w:tmpl w:val="BB089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B33DE"/>
    <w:multiLevelType w:val="hybridMultilevel"/>
    <w:tmpl w:val="F66AC5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6184199">
    <w:abstractNumId w:val="2"/>
  </w:num>
  <w:num w:numId="2" w16cid:durableId="1700664128">
    <w:abstractNumId w:val="1"/>
  </w:num>
  <w:num w:numId="3" w16cid:durableId="17855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4F4C5B"/>
    <w:rsid w:val="0001521C"/>
    <w:rsid w:val="00042E06"/>
    <w:rsid w:val="00066243"/>
    <w:rsid w:val="00155127"/>
    <w:rsid w:val="001C1837"/>
    <w:rsid w:val="001D7B2A"/>
    <w:rsid w:val="001E4204"/>
    <w:rsid w:val="00240AB0"/>
    <w:rsid w:val="00276FDE"/>
    <w:rsid w:val="002B6059"/>
    <w:rsid w:val="0031174C"/>
    <w:rsid w:val="00372733"/>
    <w:rsid w:val="003D62F8"/>
    <w:rsid w:val="00402BC9"/>
    <w:rsid w:val="00434894"/>
    <w:rsid w:val="004435E7"/>
    <w:rsid w:val="0046731B"/>
    <w:rsid w:val="00474DBB"/>
    <w:rsid w:val="004B3A0F"/>
    <w:rsid w:val="004D6E2C"/>
    <w:rsid w:val="004F4C5B"/>
    <w:rsid w:val="00540D84"/>
    <w:rsid w:val="00564DD2"/>
    <w:rsid w:val="005B21CB"/>
    <w:rsid w:val="00634528"/>
    <w:rsid w:val="00654DF9"/>
    <w:rsid w:val="00655E68"/>
    <w:rsid w:val="006B4C86"/>
    <w:rsid w:val="00726CDD"/>
    <w:rsid w:val="007501CB"/>
    <w:rsid w:val="00786C3A"/>
    <w:rsid w:val="007F57E1"/>
    <w:rsid w:val="00806324"/>
    <w:rsid w:val="008124EB"/>
    <w:rsid w:val="0087529E"/>
    <w:rsid w:val="008B55C1"/>
    <w:rsid w:val="008F4614"/>
    <w:rsid w:val="00912874"/>
    <w:rsid w:val="00966C3C"/>
    <w:rsid w:val="00A17647"/>
    <w:rsid w:val="00A70EE0"/>
    <w:rsid w:val="00AA22FF"/>
    <w:rsid w:val="00AB12E8"/>
    <w:rsid w:val="00AC5BDC"/>
    <w:rsid w:val="00AD037C"/>
    <w:rsid w:val="00AF46B9"/>
    <w:rsid w:val="00B47D1C"/>
    <w:rsid w:val="00B743B0"/>
    <w:rsid w:val="00B76E9D"/>
    <w:rsid w:val="00BD5067"/>
    <w:rsid w:val="00C12F3D"/>
    <w:rsid w:val="00C1331B"/>
    <w:rsid w:val="00C240C0"/>
    <w:rsid w:val="00C2484B"/>
    <w:rsid w:val="00C27DF5"/>
    <w:rsid w:val="00CE67BC"/>
    <w:rsid w:val="00D054F4"/>
    <w:rsid w:val="00DC1008"/>
    <w:rsid w:val="00DE7E47"/>
    <w:rsid w:val="00E03EDD"/>
    <w:rsid w:val="00E504D6"/>
    <w:rsid w:val="00E917FE"/>
    <w:rsid w:val="00F13B31"/>
    <w:rsid w:val="00FB6567"/>
    <w:rsid w:val="00FC5091"/>
    <w:rsid w:val="00FE6543"/>
    <w:rsid w:val="00FF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8F12"/>
  <w15:docId w15:val="{9B2E098C-7D40-4FFA-B13D-F9FD6581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C5B"/>
    <w:pPr>
      <w:ind w:left="720"/>
      <w:contextualSpacing/>
    </w:pPr>
  </w:style>
  <w:style w:type="table" w:styleId="TableGrid">
    <w:name w:val="Table Grid"/>
    <w:basedOn w:val="TableNormal"/>
    <w:uiPriority w:val="59"/>
    <w:rsid w:val="00FC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3B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F57E1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345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45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345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927CD-8C54-4891-8405-1C8F46C1F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Zhigang Feng</dc:creator>
  <cp:lastModifiedBy>Zhigang Feng</cp:lastModifiedBy>
  <cp:revision>7</cp:revision>
  <cp:lastPrinted>2021-09-27T22:13:00Z</cp:lastPrinted>
  <dcterms:created xsi:type="dcterms:W3CDTF">2021-09-27T22:13:00Z</dcterms:created>
  <dcterms:modified xsi:type="dcterms:W3CDTF">2024-07-26T20:29:00Z</dcterms:modified>
</cp:coreProperties>
</file>