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4A" w:rsidRDefault="00B21356" w:rsidP="003279E4">
      <w:pPr>
        <w:widowControl w:val="0"/>
        <w:spacing w:before="120" w:after="120" w:line="480" w:lineRule="auto"/>
        <w:ind w:left="1" w:right="-20"/>
        <w:rPr>
          <w:b/>
          <w:bCs/>
          <w:color w:val="000000"/>
          <w:sz w:val="24"/>
          <w:szCs w:val="24"/>
        </w:rPr>
      </w:pPr>
      <w:bookmarkStart w:id="0" w:name="_page_3_0"/>
      <w:r w:rsidRPr="003279E4">
        <w:rPr>
          <w:b/>
          <w:bCs/>
          <w:color w:val="000000"/>
          <w:sz w:val="24"/>
          <w:szCs w:val="24"/>
          <w:lang w:val="ru-RU"/>
        </w:rPr>
        <w:t>Л</w:t>
      </w:r>
      <w:r w:rsidRPr="003279E4">
        <w:rPr>
          <w:b/>
          <w:bCs/>
          <w:color w:val="000000"/>
          <w:spacing w:val="-1"/>
          <w:sz w:val="24"/>
          <w:szCs w:val="24"/>
          <w:lang w:val="ru-RU"/>
        </w:rPr>
        <w:t>а</w:t>
      </w:r>
      <w:r w:rsidRPr="003279E4">
        <w:rPr>
          <w:b/>
          <w:bCs/>
          <w:color w:val="000000"/>
          <w:sz w:val="24"/>
          <w:szCs w:val="24"/>
          <w:lang w:val="ru-RU"/>
        </w:rPr>
        <w:t>б</w:t>
      </w:r>
      <w:r w:rsidRPr="003279E4">
        <w:rPr>
          <w:b/>
          <w:bCs/>
          <w:color w:val="000000"/>
          <w:spacing w:val="-2"/>
          <w:sz w:val="24"/>
          <w:szCs w:val="24"/>
          <w:lang w:val="ru-RU"/>
        </w:rPr>
        <w:t>ора</w:t>
      </w:r>
      <w:r w:rsidRPr="003279E4">
        <w:rPr>
          <w:b/>
          <w:bCs/>
          <w:color w:val="000000"/>
          <w:sz w:val="24"/>
          <w:szCs w:val="24"/>
          <w:lang w:val="ru-RU"/>
        </w:rPr>
        <w:t>т</w:t>
      </w:r>
      <w:r w:rsidRPr="003279E4">
        <w:rPr>
          <w:b/>
          <w:bCs/>
          <w:color w:val="000000"/>
          <w:spacing w:val="-1"/>
          <w:sz w:val="24"/>
          <w:szCs w:val="24"/>
          <w:lang w:val="ru-RU"/>
        </w:rPr>
        <w:t>ор</w:t>
      </w:r>
      <w:r w:rsidRPr="003279E4">
        <w:rPr>
          <w:b/>
          <w:bCs/>
          <w:color w:val="000000"/>
          <w:sz w:val="24"/>
          <w:szCs w:val="24"/>
          <w:lang w:val="ru-RU"/>
        </w:rPr>
        <w:t>н</w:t>
      </w:r>
      <w:r w:rsidRPr="003279E4">
        <w:rPr>
          <w:b/>
          <w:bCs/>
          <w:color w:val="000000"/>
          <w:spacing w:val="-2"/>
          <w:sz w:val="24"/>
          <w:szCs w:val="24"/>
          <w:lang w:val="ru-RU"/>
        </w:rPr>
        <w:t>а</w:t>
      </w:r>
      <w:r w:rsidRPr="003279E4">
        <w:rPr>
          <w:b/>
          <w:bCs/>
          <w:color w:val="000000"/>
          <w:sz w:val="24"/>
          <w:szCs w:val="24"/>
          <w:lang w:val="ru-RU"/>
        </w:rPr>
        <w:t>я р</w:t>
      </w:r>
      <w:r w:rsidRPr="003279E4">
        <w:rPr>
          <w:b/>
          <w:bCs/>
          <w:color w:val="000000"/>
          <w:spacing w:val="-2"/>
          <w:sz w:val="24"/>
          <w:szCs w:val="24"/>
          <w:lang w:val="ru-RU"/>
        </w:rPr>
        <w:t>а</w:t>
      </w:r>
      <w:r w:rsidRPr="003279E4">
        <w:rPr>
          <w:b/>
          <w:bCs/>
          <w:color w:val="000000"/>
          <w:sz w:val="24"/>
          <w:szCs w:val="24"/>
          <w:lang w:val="ru-RU"/>
        </w:rPr>
        <w:t>бота №</w:t>
      </w:r>
      <w:r w:rsidR="003279E4" w:rsidRPr="003279E4">
        <w:rPr>
          <w:b/>
          <w:bCs/>
          <w:color w:val="000000"/>
          <w:sz w:val="24"/>
          <w:szCs w:val="24"/>
          <w:lang w:val="ru-RU"/>
        </w:rPr>
        <w:t>3</w:t>
      </w:r>
      <w:r w:rsidR="003279E4" w:rsidRPr="003279E4">
        <w:rPr>
          <w:b/>
          <w:bCs/>
          <w:color w:val="000000"/>
          <w:sz w:val="24"/>
          <w:szCs w:val="24"/>
          <w:lang w:val="ru-RU"/>
        </w:rPr>
        <w:tab/>
      </w:r>
      <w:r w:rsidRPr="003279E4">
        <w:rPr>
          <w:b/>
          <w:bCs/>
          <w:color w:val="000000"/>
          <w:sz w:val="24"/>
          <w:szCs w:val="24"/>
          <w:lang w:val="ru-RU"/>
        </w:rPr>
        <w:t>Орг</w:t>
      </w:r>
      <w:r w:rsidRPr="003279E4">
        <w:rPr>
          <w:b/>
          <w:bCs/>
          <w:color w:val="000000"/>
          <w:spacing w:val="-1"/>
          <w:sz w:val="24"/>
          <w:szCs w:val="24"/>
          <w:lang w:val="ru-RU"/>
        </w:rPr>
        <w:t>а</w:t>
      </w:r>
      <w:r w:rsidRPr="003279E4">
        <w:rPr>
          <w:b/>
          <w:bCs/>
          <w:color w:val="000000"/>
          <w:sz w:val="24"/>
          <w:szCs w:val="24"/>
          <w:lang w:val="ru-RU"/>
        </w:rPr>
        <w:t>ни</w:t>
      </w:r>
      <w:r w:rsidRPr="003279E4">
        <w:rPr>
          <w:b/>
          <w:bCs/>
          <w:color w:val="000000"/>
          <w:spacing w:val="-2"/>
          <w:sz w:val="24"/>
          <w:szCs w:val="24"/>
          <w:lang w:val="ru-RU"/>
        </w:rPr>
        <w:t>за</w:t>
      </w:r>
      <w:r w:rsidRPr="003279E4">
        <w:rPr>
          <w:b/>
          <w:bCs/>
          <w:color w:val="000000"/>
          <w:sz w:val="24"/>
          <w:szCs w:val="24"/>
          <w:lang w:val="ru-RU"/>
        </w:rPr>
        <w:t xml:space="preserve">ция </w:t>
      </w:r>
      <w:r w:rsidR="003279E4" w:rsidRPr="003279E4">
        <w:rPr>
          <w:b/>
          <w:bCs/>
          <w:color w:val="000000"/>
          <w:sz w:val="24"/>
          <w:szCs w:val="24"/>
          <w:lang w:val="ru-RU"/>
        </w:rPr>
        <w:t>ветвлений в программе</w:t>
      </w:r>
    </w:p>
    <w:p w:rsidR="000936C6" w:rsidRPr="000936C6" w:rsidRDefault="000936C6" w:rsidP="003279E4">
      <w:pPr>
        <w:widowControl w:val="0"/>
        <w:spacing w:before="120" w:after="120" w:line="480" w:lineRule="auto"/>
        <w:ind w:left="1" w:right="-20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Разработать ООП приложение,  со встроенным ассемблером в функции бизнес-логики. Можно продолжать развивать приложение из Лабораторной работы №2.</w:t>
      </w:r>
    </w:p>
    <w:p w:rsidR="000936C6" w:rsidRPr="000936C6" w:rsidRDefault="000936C6" w:rsidP="000936C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n-US" w:bidi="ar-SA"/>
        </w:rPr>
      </w:pPr>
      <w:r w:rsidRPr="000936C6">
        <w:rPr>
          <w:rFonts w:ascii="Arial" w:eastAsia="Times New Roman" w:hAnsi="Arial" w:cs="Arial"/>
          <w:color w:val="373A3C"/>
          <w:sz w:val="23"/>
          <w:szCs w:val="23"/>
          <w:lang w:eastAsia="en-US" w:bidi="ar-SA"/>
        </w:rPr>
        <w:t>Добавить юнит-тестирование (gTest).</w:t>
      </w:r>
    </w:p>
    <w:p w:rsidR="000936C6" w:rsidRPr="000936C6" w:rsidRDefault="000936C6" w:rsidP="000936C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n-US" w:bidi="ar-SA"/>
        </w:rPr>
      </w:pPr>
      <w:r w:rsidRPr="000936C6">
        <w:rPr>
          <w:rFonts w:ascii="Arial" w:eastAsia="Times New Roman" w:hAnsi="Arial" w:cs="Arial"/>
          <w:color w:val="373A3C"/>
          <w:sz w:val="23"/>
          <w:szCs w:val="23"/>
          <w:lang w:eastAsia="en-US" w:bidi="ar-SA"/>
        </w:rPr>
        <w:t>Добавить журналирование событий c spdlog </w:t>
      </w:r>
    </w:p>
    <w:p w:rsidR="000936C6" w:rsidRPr="000936C6" w:rsidRDefault="000936C6" w:rsidP="003279E4">
      <w:pPr>
        <w:widowControl w:val="0"/>
        <w:spacing w:before="120" w:after="120" w:line="480" w:lineRule="auto"/>
        <w:ind w:left="1"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ru-RU"/>
        </w:rPr>
        <w:t>Задачи:</w:t>
      </w:r>
    </w:p>
    <w:p w:rsidR="001C1A4A" w:rsidRPr="003279E4" w:rsidRDefault="00B21356" w:rsidP="003279E4">
      <w:pPr>
        <w:pStyle w:val="ListParagraph"/>
        <w:widowControl w:val="0"/>
        <w:numPr>
          <w:ilvl w:val="0"/>
          <w:numId w:val="1"/>
        </w:numPr>
        <w:spacing w:before="120" w:after="120" w:line="480" w:lineRule="auto"/>
        <w:ind w:right="-20"/>
        <w:rPr>
          <w:color w:val="000000"/>
          <w:sz w:val="24"/>
          <w:szCs w:val="24"/>
          <w:lang w:val="ru-RU"/>
        </w:rPr>
      </w:pPr>
      <w:r w:rsidRPr="003279E4">
        <w:rPr>
          <w:color w:val="000000"/>
          <w:spacing w:val="-2"/>
          <w:sz w:val="24"/>
          <w:szCs w:val="24"/>
          <w:lang w:val="ru-RU"/>
        </w:rPr>
        <w:t>П</w:t>
      </w:r>
      <w:r w:rsidRPr="003279E4">
        <w:rPr>
          <w:color w:val="000000"/>
          <w:sz w:val="24"/>
          <w:szCs w:val="24"/>
          <w:lang w:val="ru-RU"/>
        </w:rPr>
        <w:t>одс</w:t>
      </w:r>
      <w:r w:rsidRPr="003279E4">
        <w:rPr>
          <w:color w:val="000000"/>
          <w:spacing w:val="-2"/>
          <w:sz w:val="24"/>
          <w:szCs w:val="24"/>
          <w:lang w:val="ru-RU"/>
        </w:rPr>
        <w:t>ч</w:t>
      </w:r>
      <w:r w:rsidRPr="003279E4">
        <w:rPr>
          <w:color w:val="000000"/>
          <w:sz w:val="24"/>
          <w:szCs w:val="24"/>
          <w:lang w:val="ru-RU"/>
        </w:rPr>
        <w:t>ит</w:t>
      </w:r>
      <w:r w:rsidRPr="003279E4">
        <w:rPr>
          <w:color w:val="000000"/>
          <w:spacing w:val="-1"/>
          <w:sz w:val="24"/>
          <w:szCs w:val="24"/>
          <w:lang w:val="ru-RU"/>
        </w:rPr>
        <w:t>а</w:t>
      </w:r>
      <w:r w:rsidRPr="003279E4">
        <w:rPr>
          <w:color w:val="000000"/>
          <w:sz w:val="24"/>
          <w:szCs w:val="24"/>
          <w:lang w:val="ru-RU"/>
        </w:rPr>
        <w:t xml:space="preserve">ть </w:t>
      </w:r>
      <w:r w:rsidRPr="003279E4">
        <w:rPr>
          <w:color w:val="000000"/>
          <w:spacing w:val="-1"/>
          <w:sz w:val="24"/>
          <w:szCs w:val="24"/>
          <w:lang w:val="ru-RU"/>
        </w:rPr>
        <w:t>к</w:t>
      </w:r>
      <w:r w:rsidRPr="003279E4">
        <w:rPr>
          <w:color w:val="000000"/>
          <w:sz w:val="24"/>
          <w:szCs w:val="24"/>
          <w:lang w:val="ru-RU"/>
        </w:rPr>
        <w:t>о</w:t>
      </w:r>
      <w:r w:rsidRPr="003279E4">
        <w:rPr>
          <w:color w:val="000000"/>
          <w:spacing w:val="-1"/>
          <w:sz w:val="24"/>
          <w:szCs w:val="24"/>
          <w:lang w:val="ru-RU"/>
        </w:rPr>
        <w:t>ли</w:t>
      </w:r>
      <w:r w:rsidRPr="003279E4">
        <w:rPr>
          <w:color w:val="000000"/>
          <w:sz w:val="24"/>
          <w:szCs w:val="24"/>
          <w:lang w:val="ru-RU"/>
        </w:rPr>
        <w:t>чест</w:t>
      </w:r>
      <w:r w:rsidRPr="003279E4">
        <w:rPr>
          <w:color w:val="000000"/>
          <w:spacing w:val="-2"/>
          <w:sz w:val="24"/>
          <w:szCs w:val="24"/>
          <w:lang w:val="ru-RU"/>
        </w:rPr>
        <w:t>в</w:t>
      </w:r>
      <w:r w:rsidRPr="003279E4">
        <w:rPr>
          <w:color w:val="000000"/>
          <w:sz w:val="24"/>
          <w:szCs w:val="24"/>
          <w:lang w:val="ru-RU"/>
        </w:rPr>
        <w:t>о</w:t>
      </w:r>
      <w:r w:rsidRPr="003279E4">
        <w:rPr>
          <w:color w:val="000000"/>
          <w:spacing w:val="1"/>
          <w:sz w:val="24"/>
          <w:szCs w:val="24"/>
          <w:lang w:val="ru-RU"/>
        </w:rPr>
        <w:t xml:space="preserve"> </w:t>
      </w:r>
      <w:r w:rsidRPr="003279E4">
        <w:rPr>
          <w:color w:val="000000"/>
          <w:spacing w:val="-2"/>
          <w:sz w:val="24"/>
          <w:szCs w:val="24"/>
          <w:lang w:val="ru-RU"/>
        </w:rPr>
        <w:t>ч</w:t>
      </w:r>
      <w:r w:rsidRPr="003279E4">
        <w:rPr>
          <w:color w:val="000000"/>
          <w:sz w:val="24"/>
          <w:szCs w:val="24"/>
          <w:lang w:val="ru-RU"/>
        </w:rPr>
        <w:t>етн</w:t>
      </w:r>
      <w:r w:rsidRPr="003279E4">
        <w:rPr>
          <w:color w:val="000000"/>
          <w:spacing w:val="-1"/>
          <w:sz w:val="24"/>
          <w:szCs w:val="24"/>
          <w:lang w:val="ru-RU"/>
        </w:rPr>
        <w:t>ы</w:t>
      </w:r>
      <w:r w:rsidRPr="003279E4">
        <w:rPr>
          <w:color w:val="000000"/>
          <w:sz w:val="24"/>
          <w:szCs w:val="24"/>
          <w:lang w:val="ru-RU"/>
        </w:rPr>
        <w:t>х</w:t>
      </w:r>
      <w:r w:rsidRPr="003279E4">
        <w:rPr>
          <w:color w:val="000000"/>
          <w:spacing w:val="-1"/>
          <w:sz w:val="24"/>
          <w:szCs w:val="24"/>
          <w:lang w:val="ru-RU"/>
        </w:rPr>
        <w:t xml:space="preserve"> </w:t>
      </w:r>
      <w:r w:rsidRPr="003279E4">
        <w:rPr>
          <w:color w:val="000000"/>
          <w:sz w:val="24"/>
          <w:szCs w:val="24"/>
          <w:lang w:val="ru-RU"/>
        </w:rPr>
        <w:t>циф</w:t>
      </w:r>
      <w:r w:rsidRPr="003279E4">
        <w:rPr>
          <w:color w:val="000000"/>
          <w:spacing w:val="-1"/>
          <w:sz w:val="24"/>
          <w:szCs w:val="24"/>
          <w:lang w:val="ru-RU"/>
        </w:rPr>
        <w:t>р</w:t>
      </w:r>
      <w:r w:rsidR="003279E4" w:rsidRPr="003279E4">
        <w:rPr>
          <w:color w:val="000000"/>
          <w:spacing w:val="-1"/>
          <w:sz w:val="24"/>
          <w:szCs w:val="24"/>
          <w:lang w:val="ru-RU"/>
        </w:rPr>
        <w:t>, нулей  в целом числе</w:t>
      </w:r>
      <w:r w:rsidRPr="003279E4">
        <w:rPr>
          <w:color w:val="000000"/>
          <w:sz w:val="24"/>
          <w:szCs w:val="24"/>
          <w:lang w:val="ru-RU"/>
        </w:rPr>
        <w:t>.</w:t>
      </w:r>
    </w:p>
    <w:p w:rsidR="003279E4" w:rsidRPr="003279E4" w:rsidRDefault="003279E4" w:rsidP="003279E4">
      <w:pPr>
        <w:pStyle w:val="ListParagraph"/>
        <w:widowControl w:val="0"/>
        <w:numPr>
          <w:ilvl w:val="0"/>
          <w:numId w:val="1"/>
        </w:numPr>
        <w:spacing w:before="120" w:after="120" w:line="480" w:lineRule="auto"/>
        <w:ind w:right="-20"/>
        <w:rPr>
          <w:color w:val="000000"/>
          <w:sz w:val="24"/>
          <w:szCs w:val="24"/>
          <w:lang w:val="ru-RU"/>
        </w:rPr>
      </w:pPr>
      <w:r w:rsidRPr="003279E4">
        <w:rPr>
          <w:rFonts w:cs="Calibri"/>
          <w:color w:val="000000"/>
          <w:sz w:val="24"/>
          <w:szCs w:val="24"/>
          <w:lang w:val="ru-RU"/>
        </w:rPr>
        <w:t>Дробь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з</w:t>
      </w:r>
      <w:r w:rsidRPr="003279E4">
        <w:rPr>
          <w:rFonts w:cs="Calibri"/>
          <w:color w:val="000000"/>
          <w:sz w:val="24"/>
          <w:szCs w:val="24"/>
          <w:lang w:val="ru-RU"/>
        </w:rPr>
        <w:t>а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д</w:t>
      </w:r>
      <w:r w:rsidRPr="003279E4">
        <w:rPr>
          <w:rFonts w:cs="Calibri"/>
          <w:color w:val="000000"/>
          <w:sz w:val="24"/>
          <w:szCs w:val="24"/>
          <w:lang w:val="ru-RU"/>
        </w:rPr>
        <w:t>ается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z w:val="24"/>
          <w:szCs w:val="24"/>
          <w:lang w:val="ru-RU"/>
        </w:rPr>
        <w:t>целым</w:t>
      </w:r>
      <w:r w:rsidRPr="003279E4">
        <w:rPr>
          <w:rFonts w:cs="Calibri"/>
          <w:color w:val="000000"/>
          <w:spacing w:val="-4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z w:val="24"/>
          <w:szCs w:val="24"/>
          <w:lang w:val="ru-RU"/>
        </w:rPr>
        <w:t>числ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и</w:t>
      </w:r>
      <w:r w:rsidRPr="003279E4">
        <w:rPr>
          <w:rFonts w:cs="Calibri"/>
          <w:color w:val="000000"/>
          <w:sz w:val="24"/>
          <w:szCs w:val="24"/>
          <w:lang w:val="ru-RU"/>
        </w:rPr>
        <w:t>те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лем и</w:t>
      </w:r>
      <w:r w:rsidRPr="003279E4">
        <w:rPr>
          <w:rFonts w:cs="Calibri"/>
          <w:color w:val="000000"/>
          <w:sz w:val="24"/>
          <w:szCs w:val="24"/>
          <w:lang w:val="ru-RU"/>
        </w:rPr>
        <w:t xml:space="preserve"> на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т</w:t>
      </w:r>
      <w:r w:rsidRPr="003279E4">
        <w:rPr>
          <w:rFonts w:cs="Calibri"/>
          <w:color w:val="000000"/>
          <w:sz w:val="24"/>
          <w:szCs w:val="24"/>
          <w:lang w:val="ru-RU"/>
        </w:rPr>
        <w:t>ураль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н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>ы</w:t>
      </w:r>
      <w:r w:rsidRPr="003279E4">
        <w:rPr>
          <w:rFonts w:cs="Calibri"/>
          <w:color w:val="000000"/>
          <w:sz w:val="24"/>
          <w:szCs w:val="24"/>
          <w:lang w:val="ru-RU"/>
        </w:rPr>
        <w:t>м знамен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>а</w:t>
      </w:r>
      <w:r w:rsidRPr="003279E4">
        <w:rPr>
          <w:rFonts w:cs="Calibri"/>
          <w:color w:val="000000"/>
          <w:sz w:val="24"/>
          <w:szCs w:val="24"/>
          <w:lang w:val="ru-RU"/>
        </w:rPr>
        <w:t>те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л</w:t>
      </w:r>
      <w:r w:rsidRPr="003279E4">
        <w:rPr>
          <w:rFonts w:cs="Calibri"/>
          <w:color w:val="000000"/>
          <w:sz w:val="24"/>
          <w:szCs w:val="24"/>
          <w:lang w:val="ru-RU"/>
        </w:rPr>
        <w:t xml:space="preserve">ем. </w:t>
      </w:r>
      <w:r>
        <w:rPr>
          <w:rFonts w:cs="Calibri"/>
          <w:color w:val="000000"/>
          <w:sz w:val="24"/>
          <w:szCs w:val="24"/>
          <w:lang w:val="ru-RU"/>
        </w:rPr>
        <w:t>Найти НОД и  сократить дробь</w:t>
      </w:r>
    </w:p>
    <w:p w:rsidR="003279E4" w:rsidRPr="003279E4" w:rsidRDefault="003279E4" w:rsidP="003279E4">
      <w:pPr>
        <w:pStyle w:val="ListParagraph"/>
        <w:widowControl w:val="0"/>
        <w:numPr>
          <w:ilvl w:val="0"/>
          <w:numId w:val="1"/>
        </w:numPr>
        <w:spacing w:before="120" w:after="120" w:line="480" w:lineRule="auto"/>
        <w:ind w:right="-20"/>
        <w:rPr>
          <w:color w:val="000000"/>
          <w:sz w:val="24"/>
          <w:szCs w:val="24"/>
          <w:lang w:val="ru-RU"/>
        </w:rPr>
      </w:pPr>
      <w:r w:rsidRPr="003279E4">
        <w:rPr>
          <w:rFonts w:cs="Calibri"/>
          <w:color w:val="000000"/>
          <w:sz w:val="24"/>
          <w:szCs w:val="24"/>
          <w:lang w:val="ru-RU"/>
        </w:rPr>
        <w:t xml:space="preserve"> Нап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и</w:t>
      </w:r>
      <w:r w:rsidRPr="003279E4">
        <w:rPr>
          <w:rFonts w:cs="Calibri"/>
          <w:color w:val="000000"/>
          <w:sz w:val="24"/>
          <w:szCs w:val="24"/>
          <w:lang w:val="ru-RU"/>
        </w:rPr>
        <w:t>сать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z w:val="24"/>
          <w:szCs w:val="24"/>
          <w:lang w:val="ru-RU"/>
        </w:rPr>
        <w:t>програм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м</w:t>
      </w:r>
      <w:r w:rsidRPr="003279E4">
        <w:rPr>
          <w:rFonts w:cs="Calibri"/>
          <w:color w:val="000000"/>
          <w:sz w:val="24"/>
          <w:szCs w:val="24"/>
          <w:lang w:val="ru-RU"/>
        </w:rPr>
        <w:t xml:space="preserve">у 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во</w:t>
      </w:r>
      <w:r w:rsidRPr="003279E4">
        <w:rPr>
          <w:rFonts w:cs="Calibri"/>
          <w:color w:val="000000"/>
          <w:sz w:val="24"/>
          <w:szCs w:val="24"/>
          <w:lang w:val="ru-RU"/>
        </w:rPr>
        <w:t>зведен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>и</w:t>
      </w:r>
      <w:r w:rsidRPr="003279E4">
        <w:rPr>
          <w:rFonts w:cs="Calibri"/>
          <w:color w:val="000000"/>
          <w:sz w:val="24"/>
          <w:szCs w:val="24"/>
          <w:lang w:val="ru-RU"/>
        </w:rPr>
        <w:t>я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z w:val="24"/>
          <w:szCs w:val="24"/>
          <w:lang w:val="ru-RU"/>
        </w:rPr>
        <w:t>це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л</w:t>
      </w:r>
      <w:r w:rsidRPr="003279E4">
        <w:rPr>
          <w:rFonts w:cs="Calibri"/>
          <w:color w:val="000000"/>
          <w:sz w:val="24"/>
          <w:szCs w:val="24"/>
          <w:lang w:val="ru-RU"/>
        </w:rPr>
        <w:t>ого</w:t>
      </w:r>
      <w:r w:rsidRPr="003279E4">
        <w:rPr>
          <w:rFonts w:cs="Calibri"/>
          <w:color w:val="000000"/>
          <w:spacing w:val="1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ч</w:t>
      </w:r>
      <w:r w:rsidRPr="003279E4">
        <w:rPr>
          <w:rFonts w:cs="Calibri"/>
          <w:color w:val="000000"/>
          <w:sz w:val="24"/>
          <w:szCs w:val="24"/>
          <w:lang w:val="ru-RU"/>
        </w:rPr>
        <w:t>исла</w:t>
      </w:r>
      <w:r w:rsidRPr="003279E4">
        <w:rPr>
          <w:rFonts w:cs="Calibri"/>
          <w:color w:val="000000"/>
          <w:spacing w:val="1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z w:val="24"/>
          <w:szCs w:val="24"/>
          <w:lang w:val="ru-RU"/>
        </w:rPr>
        <w:t>в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z w:val="24"/>
          <w:szCs w:val="24"/>
          <w:lang w:val="ru-RU"/>
        </w:rPr>
        <w:t>н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а</w:t>
      </w:r>
      <w:r w:rsidRPr="003279E4">
        <w:rPr>
          <w:rFonts w:cs="Calibri"/>
          <w:color w:val="000000"/>
          <w:sz w:val="24"/>
          <w:szCs w:val="24"/>
          <w:lang w:val="ru-RU"/>
        </w:rPr>
        <w:t>тураль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н</w:t>
      </w:r>
      <w:r w:rsidRPr="003279E4">
        <w:rPr>
          <w:rFonts w:cs="Calibri"/>
          <w:color w:val="000000"/>
          <w:sz w:val="24"/>
          <w:szCs w:val="24"/>
          <w:lang w:val="ru-RU"/>
        </w:rPr>
        <w:t>ую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с</w:t>
      </w:r>
      <w:r w:rsidRPr="003279E4">
        <w:rPr>
          <w:rFonts w:cs="Calibri"/>
          <w:color w:val="000000"/>
          <w:sz w:val="24"/>
          <w:szCs w:val="24"/>
          <w:lang w:val="ru-RU"/>
        </w:rPr>
        <w:t>те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п</w:t>
      </w:r>
      <w:r w:rsidRPr="003279E4">
        <w:rPr>
          <w:rFonts w:cs="Calibri"/>
          <w:color w:val="000000"/>
          <w:sz w:val="24"/>
          <w:szCs w:val="24"/>
          <w:lang w:val="ru-RU"/>
        </w:rPr>
        <w:t>ень.</w:t>
      </w:r>
    </w:p>
    <w:p w:rsidR="003279E4" w:rsidRPr="003279E4" w:rsidRDefault="003279E4" w:rsidP="003279E4">
      <w:pPr>
        <w:pStyle w:val="ListParagraph"/>
        <w:widowControl w:val="0"/>
        <w:numPr>
          <w:ilvl w:val="0"/>
          <w:numId w:val="1"/>
        </w:numPr>
        <w:spacing w:before="120" w:after="120" w:line="480" w:lineRule="auto"/>
        <w:ind w:right="-20"/>
        <w:rPr>
          <w:color w:val="000000"/>
          <w:sz w:val="24"/>
          <w:szCs w:val="24"/>
          <w:lang w:val="ru-RU"/>
        </w:rPr>
      </w:pPr>
      <w:r w:rsidRPr="003279E4">
        <w:rPr>
          <w:rFonts w:cs="Calibri"/>
          <w:color w:val="000000"/>
          <w:sz w:val="24"/>
          <w:szCs w:val="24"/>
          <w:lang w:val="ru-RU"/>
        </w:rPr>
        <w:t>Опре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д</w:t>
      </w:r>
      <w:r w:rsidRPr="003279E4">
        <w:rPr>
          <w:rFonts w:cs="Calibri"/>
          <w:color w:val="000000"/>
          <w:sz w:val="24"/>
          <w:szCs w:val="24"/>
          <w:lang w:val="ru-RU"/>
        </w:rPr>
        <w:t>е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л</w:t>
      </w:r>
      <w:r w:rsidRPr="003279E4">
        <w:rPr>
          <w:rFonts w:cs="Calibri"/>
          <w:color w:val="000000"/>
          <w:sz w:val="24"/>
          <w:szCs w:val="24"/>
          <w:lang w:val="ru-RU"/>
        </w:rPr>
        <w:t xml:space="preserve">ить 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м</w:t>
      </w:r>
      <w:r w:rsidRPr="003279E4">
        <w:rPr>
          <w:rFonts w:cs="Calibri"/>
          <w:color w:val="000000"/>
          <w:sz w:val="24"/>
          <w:szCs w:val="24"/>
          <w:lang w:val="ru-RU"/>
        </w:rPr>
        <w:t>еж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д</w:t>
      </w:r>
      <w:r w:rsidRPr="003279E4">
        <w:rPr>
          <w:rFonts w:cs="Calibri"/>
          <w:color w:val="000000"/>
          <w:sz w:val="24"/>
          <w:szCs w:val="24"/>
          <w:lang w:val="ru-RU"/>
        </w:rPr>
        <w:t>у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 xml:space="preserve"> </w:t>
      </w:r>
      <w:r w:rsidRPr="003279E4">
        <w:rPr>
          <w:rFonts w:cs="Calibri"/>
          <w:color w:val="000000"/>
          <w:sz w:val="24"/>
          <w:szCs w:val="24"/>
          <w:lang w:val="ru-RU"/>
        </w:rPr>
        <w:t>ка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к</w:t>
      </w:r>
      <w:r w:rsidRPr="003279E4">
        <w:rPr>
          <w:rFonts w:cs="Calibri"/>
          <w:color w:val="000000"/>
          <w:sz w:val="24"/>
          <w:szCs w:val="24"/>
          <w:lang w:val="ru-RU"/>
        </w:rPr>
        <w:t xml:space="preserve">ими 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с</w:t>
      </w:r>
      <w:r w:rsidRPr="003279E4">
        <w:rPr>
          <w:rFonts w:cs="Calibri"/>
          <w:color w:val="000000"/>
          <w:sz w:val="24"/>
          <w:szCs w:val="24"/>
          <w:lang w:val="ru-RU"/>
        </w:rPr>
        <w:t>т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е</w:t>
      </w:r>
      <w:r w:rsidRPr="003279E4">
        <w:rPr>
          <w:rFonts w:cs="Calibri"/>
          <w:color w:val="000000"/>
          <w:sz w:val="24"/>
          <w:szCs w:val="24"/>
          <w:lang w:val="ru-RU"/>
        </w:rPr>
        <w:t>пеня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>м</w:t>
      </w:r>
      <w:r w:rsidRPr="003279E4">
        <w:rPr>
          <w:rFonts w:cs="Calibri"/>
          <w:color w:val="000000"/>
          <w:sz w:val="24"/>
          <w:szCs w:val="24"/>
          <w:lang w:val="ru-RU"/>
        </w:rPr>
        <w:t>и д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в</w:t>
      </w:r>
      <w:r w:rsidRPr="003279E4">
        <w:rPr>
          <w:rFonts w:cs="Calibri"/>
          <w:color w:val="000000"/>
          <w:sz w:val="24"/>
          <w:szCs w:val="24"/>
          <w:lang w:val="ru-RU"/>
        </w:rPr>
        <w:t>о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й</w:t>
      </w:r>
      <w:r w:rsidRPr="003279E4">
        <w:rPr>
          <w:rFonts w:cs="Calibri"/>
          <w:color w:val="000000"/>
          <w:sz w:val="24"/>
          <w:szCs w:val="24"/>
          <w:lang w:val="ru-RU"/>
        </w:rPr>
        <w:t xml:space="preserve">ки 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н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>а</w:t>
      </w:r>
      <w:r w:rsidRPr="003279E4">
        <w:rPr>
          <w:rFonts w:cs="Calibri"/>
          <w:color w:val="000000"/>
          <w:sz w:val="24"/>
          <w:szCs w:val="24"/>
          <w:lang w:val="ru-RU"/>
        </w:rPr>
        <w:t>х</w:t>
      </w:r>
      <w:r w:rsidRPr="003279E4">
        <w:rPr>
          <w:rFonts w:cs="Calibri"/>
          <w:color w:val="000000"/>
          <w:spacing w:val="1"/>
          <w:sz w:val="24"/>
          <w:szCs w:val="24"/>
          <w:lang w:val="ru-RU"/>
        </w:rPr>
        <w:t>о</w:t>
      </w:r>
      <w:r w:rsidRPr="003279E4">
        <w:rPr>
          <w:rFonts w:cs="Calibri"/>
          <w:color w:val="000000"/>
          <w:sz w:val="24"/>
          <w:szCs w:val="24"/>
          <w:lang w:val="ru-RU"/>
        </w:rPr>
        <w:t>д</w:t>
      </w:r>
      <w:r w:rsidRPr="003279E4">
        <w:rPr>
          <w:rFonts w:cs="Calibri"/>
          <w:color w:val="000000"/>
          <w:spacing w:val="-2"/>
          <w:sz w:val="24"/>
          <w:szCs w:val="24"/>
          <w:lang w:val="ru-RU"/>
        </w:rPr>
        <w:t>и</w:t>
      </w:r>
      <w:r w:rsidRPr="003279E4">
        <w:rPr>
          <w:rFonts w:cs="Calibri"/>
          <w:color w:val="000000"/>
          <w:sz w:val="24"/>
          <w:szCs w:val="24"/>
          <w:lang w:val="ru-RU"/>
        </w:rPr>
        <w:t>т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с</w:t>
      </w:r>
      <w:r w:rsidRPr="003279E4">
        <w:rPr>
          <w:rFonts w:cs="Calibri"/>
          <w:color w:val="000000"/>
          <w:sz w:val="24"/>
          <w:szCs w:val="24"/>
          <w:lang w:val="ru-RU"/>
        </w:rPr>
        <w:t>я натураль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>н</w:t>
      </w:r>
      <w:r w:rsidRPr="003279E4">
        <w:rPr>
          <w:rFonts w:cs="Calibri"/>
          <w:color w:val="000000"/>
          <w:sz w:val="24"/>
          <w:szCs w:val="24"/>
          <w:lang w:val="ru-RU"/>
        </w:rPr>
        <w:t xml:space="preserve">ое </w:t>
      </w:r>
      <w:r w:rsidRPr="003279E4">
        <w:rPr>
          <w:rFonts w:cs="Calibri"/>
          <w:color w:val="000000"/>
          <w:spacing w:val="-1"/>
          <w:sz w:val="24"/>
          <w:szCs w:val="24"/>
          <w:lang w:val="ru-RU"/>
        </w:rPr>
        <w:t>ч</w:t>
      </w:r>
      <w:r w:rsidRPr="003279E4">
        <w:rPr>
          <w:rFonts w:cs="Calibri"/>
          <w:color w:val="000000"/>
          <w:sz w:val="24"/>
          <w:szCs w:val="24"/>
          <w:lang w:val="ru-RU"/>
        </w:rPr>
        <w:t>ис</w:t>
      </w:r>
      <w:r w:rsidRPr="003279E4">
        <w:rPr>
          <w:rFonts w:cs="Calibri"/>
          <w:color w:val="000000"/>
          <w:spacing w:val="-3"/>
          <w:sz w:val="24"/>
          <w:szCs w:val="24"/>
          <w:lang w:val="ru-RU"/>
        </w:rPr>
        <w:t>л</w:t>
      </w:r>
      <w:r w:rsidRPr="003279E4">
        <w:rPr>
          <w:rFonts w:cs="Calibri"/>
          <w:color w:val="000000"/>
          <w:sz w:val="24"/>
          <w:szCs w:val="24"/>
          <w:lang w:val="ru-RU"/>
        </w:rPr>
        <w:t>о</w:t>
      </w:r>
    </w:p>
    <w:bookmarkEnd w:id="0"/>
    <w:p w:rsidR="001C1A4A" w:rsidRPr="003279E4" w:rsidRDefault="001C1A4A" w:rsidP="003279E4">
      <w:pPr>
        <w:spacing w:before="120" w:after="120" w:line="480" w:lineRule="auto"/>
        <w:rPr>
          <w:sz w:val="24"/>
          <w:szCs w:val="24"/>
          <w:lang w:val="ru-RU"/>
        </w:rPr>
      </w:pPr>
    </w:p>
    <w:sectPr w:rsidR="001C1A4A" w:rsidRPr="003279E4" w:rsidSect="001C1A4A">
      <w:pgSz w:w="12240" w:h="15840"/>
      <w:pgMar w:top="1129" w:right="850" w:bottom="0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2F37"/>
    <w:multiLevelType w:val="hybridMultilevel"/>
    <w:tmpl w:val="8EAA85E8"/>
    <w:lvl w:ilvl="0" w:tplc="CE9A9AE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718A15BA"/>
    <w:multiLevelType w:val="multilevel"/>
    <w:tmpl w:val="61F2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1C1A4A"/>
    <w:rsid w:val="000936C6"/>
    <w:rsid w:val="00167600"/>
    <w:rsid w:val="001C1A4A"/>
    <w:rsid w:val="003279E4"/>
    <w:rsid w:val="00B2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4A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C1A4A"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rsid w:val="001C1A4A"/>
    <w:pPr>
      <w:spacing w:after="140" w:line="276" w:lineRule="auto"/>
    </w:pPr>
  </w:style>
  <w:style w:type="paragraph" w:styleId="List">
    <w:name w:val="List"/>
    <w:basedOn w:val="BodyText"/>
    <w:rsid w:val="001C1A4A"/>
    <w:rPr>
      <w:rFonts w:cs="Noto Sans Devanagari"/>
    </w:rPr>
  </w:style>
  <w:style w:type="paragraph" w:customStyle="1" w:styleId="Caption1">
    <w:name w:val="Caption1"/>
    <w:basedOn w:val="Normal"/>
    <w:qFormat/>
    <w:rsid w:val="001C1A4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C1A4A"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279E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kazantsava.v</cp:lastModifiedBy>
  <cp:revision>3</cp:revision>
  <dcterms:created xsi:type="dcterms:W3CDTF">2024-02-12T09:44:00Z</dcterms:created>
  <dcterms:modified xsi:type="dcterms:W3CDTF">2024-02-26T10:10:00Z</dcterms:modified>
  <dc:language>en-US</dc:language>
</cp:coreProperties>
</file>