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15D" w:rsidRDefault="001055EB" w:rsidP="00804E41">
      <w:pPr>
        <w:jc w:val="center"/>
        <w:rPr>
          <w:rFonts w:ascii="Calibri" w:hAnsi="Calibri"/>
          <w:b/>
          <w:bCs/>
          <w:iCs/>
          <w:color w:val="B85A22" w:themeColor="accent2" w:themeShade="BF"/>
          <w:sz w:val="38"/>
          <w:szCs w:val="38"/>
        </w:rPr>
      </w:pPr>
      <w:r>
        <w:rPr>
          <w:rFonts w:ascii="Calibri" w:hAnsi="Calibri"/>
          <w:b/>
          <w:bCs/>
          <w:iCs/>
          <w:color w:val="B85A22" w:themeColor="accent2" w:themeShade="BF"/>
          <w:sz w:val="38"/>
          <w:szCs w:val="38"/>
        </w:rPr>
        <w:t xml:space="preserve">THINK </w:t>
      </w:r>
      <w:r w:rsidR="00897479">
        <w:rPr>
          <w:rFonts w:ascii="Calibri" w:hAnsi="Calibri"/>
          <w:b/>
          <w:bCs/>
          <w:iCs/>
          <w:color w:val="B85A22" w:themeColor="accent2" w:themeShade="BF"/>
          <w:sz w:val="38"/>
          <w:szCs w:val="38"/>
        </w:rPr>
        <w:t>–</w:t>
      </w:r>
      <w:r>
        <w:rPr>
          <w:rFonts w:ascii="Calibri" w:hAnsi="Calibri"/>
          <w:b/>
          <w:bCs/>
          <w:iCs/>
          <w:color w:val="B85A22" w:themeColor="accent2" w:themeShade="BF"/>
          <w:sz w:val="38"/>
          <w:szCs w:val="38"/>
        </w:rPr>
        <w:t xml:space="preserve"> </w:t>
      </w:r>
      <w:r w:rsidR="00C3387D" w:rsidRPr="001055EB">
        <w:rPr>
          <w:rFonts w:ascii="Calibri" w:hAnsi="Calibri"/>
          <w:b/>
          <w:bCs/>
          <w:iCs/>
          <w:color w:val="B85A22" w:themeColor="accent2" w:themeShade="BF"/>
          <w:sz w:val="38"/>
          <w:szCs w:val="38"/>
        </w:rPr>
        <w:t>DRAW</w:t>
      </w:r>
    </w:p>
    <w:p w:rsidR="00897479" w:rsidRPr="00897479" w:rsidRDefault="00897479" w:rsidP="00804E41">
      <w:pPr>
        <w:jc w:val="center"/>
        <w:rPr>
          <w:rFonts w:cstheme="minorHAnsi"/>
          <w:b/>
          <w:sz w:val="28"/>
          <w:szCs w:val="28"/>
        </w:rPr>
      </w:pPr>
      <w:r w:rsidRPr="00897479">
        <w:rPr>
          <w:rFonts w:cstheme="minorHAnsi"/>
          <w:b/>
          <w:sz w:val="28"/>
          <w:szCs w:val="28"/>
        </w:rPr>
        <w:t>Now just sharpen Your Drawing &amp; logical skills. Listen to the Task and draw the</w:t>
      </w:r>
      <w:r w:rsidRPr="001055EB">
        <w:rPr>
          <w:rFonts w:cstheme="minorHAnsi"/>
          <w:sz w:val="28"/>
          <w:szCs w:val="28"/>
        </w:rPr>
        <w:t xml:space="preserve"> </w:t>
      </w:r>
      <w:r w:rsidRPr="00897479">
        <w:rPr>
          <w:rFonts w:cstheme="minorHAnsi"/>
          <w:b/>
          <w:sz w:val="28"/>
          <w:szCs w:val="28"/>
        </w:rPr>
        <w:t>sketch (Includes Machine Drawing, Isometric Views).</w:t>
      </w:r>
    </w:p>
    <w:p w:rsidR="00897479" w:rsidRPr="001055EB" w:rsidRDefault="00897479" w:rsidP="00804E41">
      <w:pPr>
        <w:jc w:val="center"/>
        <w:rPr>
          <w:rFonts w:ascii="Calibri" w:hAnsi="Calibri"/>
          <w:b/>
          <w:bCs/>
          <w:iCs/>
          <w:color w:val="B85A22" w:themeColor="accent2" w:themeShade="BF"/>
          <w:sz w:val="38"/>
          <w:szCs w:val="38"/>
        </w:rPr>
      </w:pPr>
    </w:p>
    <w:p w:rsidR="00740B02" w:rsidRDefault="00740B02" w:rsidP="0089747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8"/>
          <w:szCs w:val="28"/>
          <w:lang w:bidi="ar-SA"/>
        </w:rPr>
      </w:pPr>
      <w:r w:rsidRPr="00740B02">
        <w:rPr>
          <w:rFonts w:cstheme="minorHAnsi"/>
          <w:sz w:val="28"/>
          <w:szCs w:val="28"/>
          <w:lang w:bidi="ar-SA"/>
        </w:rPr>
        <w:t>Drawing, as an art, is the picturisation of the imagination of the scene in its totality by an</w:t>
      </w:r>
      <w:r>
        <w:rPr>
          <w:rFonts w:cstheme="minorHAnsi"/>
          <w:sz w:val="28"/>
          <w:szCs w:val="28"/>
          <w:lang w:bidi="ar-SA"/>
        </w:rPr>
        <w:t xml:space="preserve"> </w:t>
      </w:r>
      <w:r w:rsidRPr="00740B02">
        <w:rPr>
          <w:rFonts w:cstheme="minorHAnsi"/>
          <w:sz w:val="28"/>
          <w:szCs w:val="28"/>
          <w:lang w:bidi="ar-SA"/>
        </w:rPr>
        <w:t>individual—the Artist. It has no standard guidelines and bou</w:t>
      </w:r>
      <w:r>
        <w:rPr>
          <w:rFonts w:cstheme="minorHAnsi"/>
          <w:sz w:val="28"/>
          <w:szCs w:val="28"/>
          <w:lang w:bidi="ar-SA"/>
        </w:rPr>
        <w:t xml:space="preserve">ndaries. Engineering drawing on </w:t>
      </w:r>
      <w:r w:rsidRPr="00740B02">
        <w:rPr>
          <w:rFonts w:cstheme="minorHAnsi"/>
          <w:sz w:val="28"/>
          <w:szCs w:val="28"/>
          <w:lang w:bidi="ar-SA"/>
        </w:rPr>
        <w:t>the other hand is the scientific representation of an object, ac</w:t>
      </w:r>
      <w:r>
        <w:rPr>
          <w:rFonts w:cstheme="minorHAnsi"/>
          <w:sz w:val="28"/>
          <w:szCs w:val="28"/>
          <w:lang w:bidi="ar-SA"/>
        </w:rPr>
        <w:t xml:space="preserve">cording to certain national and </w:t>
      </w:r>
      <w:r w:rsidRPr="00740B02">
        <w:rPr>
          <w:rFonts w:cstheme="minorHAnsi"/>
          <w:sz w:val="28"/>
          <w:szCs w:val="28"/>
          <w:lang w:bidi="ar-SA"/>
        </w:rPr>
        <w:t>international standards of practice. It can be understood by a</w:t>
      </w:r>
      <w:r>
        <w:rPr>
          <w:rFonts w:cstheme="minorHAnsi"/>
          <w:sz w:val="28"/>
          <w:szCs w:val="28"/>
          <w:lang w:bidi="ar-SA"/>
        </w:rPr>
        <w:t xml:space="preserve">ll, with the knowledge of basic </w:t>
      </w:r>
      <w:r w:rsidRPr="00740B02">
        <w:rPr>
          <w:rFonts w:cstheme="minorHAnsi"/>
          <w:sz w:val="28"/>
          <w:szCs w:val="28"/>
          <w:lang w:bidi="ar-SA"/>
        </w:rPr>
        <w:t>principles of drawing.</w:t>
      </w:r>
      <w:r>
        <w:rPr>
          <w:rFonts w:cstheme="minorHAnsi"/>
          <w:sz w:val="28"/>
          <w:szCs w:val="28"/>
          <w:lang w:bidi="ar-SA"/>
        </w:rPr>
        <w:t xml:space="preserve"> </w:t>
      </w:r>
      <w:r w:rsidRPr="00740B02">
        <w:rPr>
          <w:rFonts w:cstheme="minorHAnsi"/>
          <w:sz w:val="28"/>
          <w:szCs w:val="28"/>
          <w:lang w:bidi="ar-SA"/>
        </w:rPr>
        <w:t>Mechanical engineering students are required to pr</w:t>
      </w:r>
      <w:r>
        <w:rPr>
          <w:rFonts w:cstheme="minorHAnsi"/>
          <w:sz w:val="28"/>
          <w:szCs w:val="28"/>
          <w:lang w:bidi="ar-SA"/>
        </w:rPr>
        <w:t xml:space="preserve">actice the draughting standards </w:t>
      </w:r>
      <w:r w:rsidRPr="00740B02">
        <w:rPr>
          <w:rFonts w:cstheme="minorHAnsi"/>
          <w:sz w:val="28"/>
          <w:szCs w:val="28"/>
          <w:lang w:bidi="ar-SA"/>
        </w:rPr>
        <w:t>in full, so that the students after their training, can adjust very well in industries.</w:t>
      </w:r>
    </w:p>
    <w:p w:rsidR="001055EB" w:rsidRDefault="001055EB" w:rsidP="0089747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8"/>
          <w:szCs w:val="28"/>
          <w:lang w:bidi="ar-SA"/>
        </w:rPr>
      </w:pPr>
      <w:r w:rsidRPr="001055EB">
        <w:rPr>
          <w:rFonts w:cstheme="minorHAnsi"/>
          <w:sz w:val="28"/>
          <w:szCs w:val="28"/>
          <w:lang w:bidi="ar-SA"/>
        </w:rPr>
        <w:t>The engineer, especially a mechanical engineer, needs a thorough knowledge of the working</w:t>
      </w:r>
      <w:r>
        <w:rPr>
          <w:rFonts w:cstheme="minorHAnsi"/>
          <w:sz w:val="28"/>
          <w:szCs w:val="28"/>
          <w:lang w:bidi="ar-SA"/>
        </w:rPr>
        <w:t xml:space="preserve"> </w:t>
      </w:r>
      <w:r w:rsidRPr="001055EB">
        <w:rPr>
          <w:rFonts w:cstheme="minorHAnsi"/>
          <w:sz w:val="28"/>
          <w:szCs w:val="28"/>
          <w:lang w:bidi="ar-SA"/>
        </w:rPr>
        <w:t xml:space="preserve">principles of any mechanism he normally deals with. To create </w:t>
      </w:r>
      <w:r>
        <w:rPr>
          <w:rFonts w:cstheme="minorHAnsi"/>
          <w:sz w:val="28"/>
          <w:szCs w:val="28"/>
          <w:lang w:bidi="ar-SA"/>
        </w:rPr>
        <w:t>interest and to motivate him in this direction.</w:t>
      </w:r>
    </w:p>
    <w:p w:rsidR="001055EB" w:rsidRPr="001055EB" w:rsidRDefault="001055EB" w:rsidP="00740B0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0E75A7" w:rsidRPr="00DB31FE" w:rsidRDefault="000E75A7" w:rsidP="00E13B6E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</w:rPr>
      </w:pPr>
      <w:bookmarkStart w:id="0" w:name="_GoBack"/>
      <w:bookmarkEnd w:id="0"/>
    </w:p>
    <w:p w:rsidR="00BC46D3" w:rsidRDefault="00BC46D3" w:rsidP="00BC46D3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b/>
          <w:bCs/>
          <w:sz w:val="38"/>
          <w:szCs w:val="38"/>
          <w:u w:val="single"/>
        </w:rPr>
      </w:pPr>
      <w:r>
        <w:rPr>
          <w:rFonts w:ascii="Calibri" w:hAnsi="Calibri" w:cs="Times New Roman"/>
          <w:b/>
          <w:bCs/>
          <w:sz w:val="38"/>
          <w:szCs w:val="38"/>
          <w:u w:val="single"/>
        </w:rPr>
        <w:t>Rules:</w:t>
      </w:r>
    </w:p>
    <w:p w:rsidR="00BC46D3" w:rsidRDefault="00BC46D3" w:rsidP="00BC46D3">
      <w:pPr>
        <w:pStyle w:val="Default"/>
      </w:pPr>
    </w:p>
    <w:p w:rsidR="00BC46D3" w:rsidRPr="005E063F" w:rsidRDefault="00BC46D3" w:rsidP="00AD6725">
      <w:pPr>
        <w:pStyle w:val="Default"/>
        <w:numPr>
          <w:ilvl w:val="0"/>
          <w:numId w:val="13"/>
        </w:numPr>
        <w:spacing w:after="10"/>
        <w:rPr>
          <w:rFonts w:cstheme="minorHAnsi"/>
          <w:sz w:val="28"/>
          <w:szCs w:val="28"/>
        </w:rPr>
      </w:pPr>
      <w:r w:rsidRPr="005E063F">
        <w:rPr>
          <w:rFonts w:cstheme="minorHAnsi"/>
          <w:sz w:val="28"/>
          <w:szCs w:val="28"/>
        </w:rPr>
        <w:t xml:space="preserve">It is purely engineering drawing and machine drawing (1st and 2nd year).  </w:t>
      </w:r>
    </w:p>
    <w:p w:rsidR="00BC46D3" w:rsidRPr="005E063F" w:rsidRDefault="00BC46D3" w:rsidP="00AD6725">
      <w:pPr>
        <w:pStyle w:val="Default"/>
        <w:numPr>
          <w:ilvl w:val="0"/>
          <w:numId w:val="13"/>
        </w:numPr>
        <w:spacing w:after="10"/>
        <w:rPr>
          <w:rFonts w:cstheme="minorHAnsi"/>
          <w:sz w:val="28"/>
          <w:szCs w:val="28"/>
        </w:rPr>
      </w:pPr>
      <w:r w:rsidRPr="005E063F">
        <w:rPr>
          <w:rFonts w:cstheme="minorHAnsi"/>
          <w:sz w:val="28"/>
          <w:szCs w:val="28"/>
        </w:rPr>
        <w:t xml:space="preserve">Drawing Sheets will be provided at the competition itself. </w:t>
      </w:r>
    </w:p>
    <w:p w:rsidR="00BC46D3" w:rsidRPr="005E063F" w:rsidRDefault="00BC46D3" w:rsidP="00AD6725">
      <w:pPr>
        <w:pStyle w:val="Default"/>
        <w:numPr>
          <w:ilvl w:val="0"/>
          <w:numId w:val="13"/>
        </w:numPr>
        <w:spacing w:after="10"/>
        <w:rPr>
          <w:rFonts w:cstheme="minorHAnsi"/>
          <w:sz w:val="28"/>
          <w:szCs w:val="28"/>
        </w:rPr>
      </w:pPr>
      <w:r w:rsidRPr="005E063F">
        <w:rPr>
          <w:rFonts w:cstheme="minorHAnsi"/>
          <w:sz w:val="28"/>
          <w:szCs w:val="28"/>
        </w:rPr>
        <w:t xml:space="preserve">Everyone should carry their own drafters and set squares. </w:t>
      </w:r>
    </w:p>
    <w:p w:rsidR="00BC46D3" w:rsidRPr="005E063F" w:rsidRDefault="00BC46D3" w:rsidP="00AD6725">
      <w:pPr>
        <w:pStyle w:val="Default"/>
        <w:numPr>
          <w:ilvl w:val="0"/>
          <w:numId w:val="13"/>
        </w:numPr>
        <w:spacing w:after="10"/>
        <w:rPr>
          <w:rFonts w:cstheme="minorHAnsi"/>
          <w:sz w:val="28"/>
          <w:szCs w:val="28"/>
        </w:rPr>
      </w:pPr>
      <w:r w:rsidRPr="005E063F">
        <w:rPr>
          <w:rFonts w:cstheme="minorHAnsi"/>
          <w:sz w:val="28"/>
          <w:szCs w:val="28"/>
        </w:rPr>
        <w:t xml:space="preserve">You may get questions from basics and diagrammatic parts from drawing. </w:t>
      </w:r>
    </w:p>
    <w:p w:rsidR="00BC46D3" w:rsidRPr="005E063F" w:rsidRDefault="00BC46D3" w:rsidP="00AD6725">
      <w:pPr>
        <w:pStyle w:val="Default"/>
        <w:numPr>
          <w:ilvl w:val="0"/>
          <w:numId w:val="13"/>
        </w:numPr>
        <w:spacing w:after="10"/>
        <w:rPr>
          <w:rFonts w:cstheme="minorHAnsi"/>
          <w:sz w:val="28"/>
          <w:szCs w:val="28"/>
        </w:rPr>
      </w:pPr>
      <w:r w:rsidRPr="005E063F">
        <w:rPr>
          <w:rFonts w:cstheme="minorHAnsi"/>
          <w:sz w:val="28"/>
          <w:szCs w:val="28"/>
        </w:rPr>
        <w:t xml:space="preserve">This is an individual performance event. </w:t>
      </w:r>
    </w:p>
    <w:p w:rsidR="00BC46D3" w:rsidRPr="005E063F" w:rsidRDefault="00AD6725" w:rsidP="00AD6725">
      <w:pPr>
        <w:pStyle w:val="Default"/>
        <w:numPr>
          <w:ilvl w:val="0"/>
          <w:numId w:val="1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All participants will</w:t>
      </w:r>
      <w:r w:rsidR="00BC46D3" w:rsidRPr="005E063F">
        <w:rPr>
          <w:rFonts w:cstheme="minorHAnsi"/>
          <w:sz w:val="28"/>
          <w:szCs w:val="28"/>
        </w:rPr>
        <w:t xml:space="preserve"> be given participant certificates.  </w:t>
      </w:r>
    </w:p>
    <w:p w:rsidR="00BC46D3" w:rsidRPr="005E063F" w:rsidRDefault="00BC46D3" w:rsidP="00AD6725">
      <w:pPr>
        <w:pStyle w:val="Default"/>
        <w:numPr>
          <w:ilvl w:val="0"/>
          <w:numId w:val="13"/>
        </w:numPr>
        <w:spacing w:after="10"/>
        <w:rPr>
          <w:sz w:val="30"/>
          <w:szCs w:val="30"/>
        </w:rPr>
      </w:pPr>
      <w:r w:rsidRPr="005E063F">
        <w:rPr>
          <w:rFonts w:cstheme="minorHAnsi"/>
          <w:sz w:val="28"/>
          <w:szCs w:val="28"/>
        </w:rPr>
        <w:t xml:space="preserve"> Use HB pencil for drawing</w:t>
      </w:r>
      <w:r w:rsidRPr="005E063F">
        <w:rPr>
          <w:sz w:val="30"/>
          <w:szCs w:val="30"/>
        </w:rPr>
        <w:t>.</w:t>
      </w:r>
    </w:p>
    <w:p w:rsidR="005E063F" w:rsidRPr="00F25780" w:rsidRDefault="00F25780" w:rsidP="005E063F">
      <w:pPr>
        <w:pStyle w:val="Default"/>
        <w:rPr>
          <w:b/>
          <w:sz w:val="36"/>
          <w:u w:val="single"/>
        </w:rPr>
      </w:pPr>
      <w:r w:rsidRPr="00F25780">
        <w:rPr>
          <w:b/>
          <w:sz w:val="36"/>
          <w:u w:val="single"/>
        </w:rPr>
        <w:t>Pattern:</w:t>
      </w:r>
    </w:p>
    <w:p w:rsidR="005E063F" w:rsidRDefault="005E063F" w:rsidP="005E063F">
      <w:pPr>
        <w:pStyle w:val="Default"/>
      </w:pPr>
      <w:r>
        <w:t xml:space="preserve"> </w:t>
      </w:r>
    </w:p>
    <w:p w:rsidR="005E063F" w:rsidRDefault="005E063F" w:rsidP="00AD6725">
      <w:pPr>
        <w:pStyle w:val="Default"/>
        <w:numPr>
          <w:ilvl w:val="0"/>
          <w:numId w:val="14"/>
        </w:numPr>
        <w:spacing w:after="37"/>
        <w:rPr>
          <w:sz w:val="30"/>
          <w:szCs w:val="30"/>
        </w:rPr>
      </w:pPr>
      <w:r>
        <w:rPr>
          <w:sz w:val="30"/>
          <w:szCs w:val="30"/>
        </w:rPr>
        <w:t xml:space="preserve">Two rounds will be held in this event. </w:t>
      </w:r>
    </w:p>
    <w:p w:rsidR="005E063F" w:rsidRDefault="00AD6725" w:rsidP="00AD6725">
      <w:pPr>
        <w:pStyle w:val="Default"/>
        <w:numPr>
          <w:ilvl w:val="0"/>
          <w:numId w:val="14"/>
        </w:numPr>
        <w:spacing w:after="37"/>
        <w:rPr>
          <w:sz w:val="30"/>
          <w:szCs w:val="30"/>
        </w:rPr>
      </w:pPr>
      <w:r>
        <w:rPr>
          <w:sz w:val="30"/>
          <w:szCs w:val="30"/>
        </w:rPr>
        <w:t>Participants should be qualified to get into</w:t>
      </w:r>
      <w:r w:rsidR="005E063F">
        <w:rPr>
          <w:sz w:val="30"/>
          <w:szCs w:val="30"/>
        </w:rPr>
        <w:t xml:space="preserve"> second round. </w:t>
      </w:r>
    </w:p>
    <w:p w:rsidR="005E063F" w:rsidRDefault="005E063F" w:rsidP="00AD6725">
      <w:pPr>
        <w:pStyle w:val="Default"/>
        <w:numPr>
          <w:ilvl w:val="0"/>
          <w:numId w:val="14"/>
        </w:numPr>
        <w:spacing w:after="37"/>
        <w:rPr>
          <w:sz w:val="30"/>
          <w:szCs w:val="30"/>
        </w:rPr>
      </w:pPr>
      <w:r>
        <w:rPr>
          <w:sz w:val="30"/>
          <w:szCs w:val="30"/>
        </w:rPr>
        <w:t xml:space="preserve">Second round is the final round. </w:t>
      </w:r>
    </w:p>
    <w:p w:rsidR="005E063F" w:rsidRDefault="005E063F" w:rsidP="00AD6725">
      <w:pPr>
        <w:pStyle w:val="Default"/>
        <w:numPr>
          <w:ilvl w:val="0"/>
          <w:numId w:val="14"/>
        </w:numPr>
        <w:spacing w:after="37"/>
        <w:rPr>
          <w:sz w:val="30"/>
          <w:szCs w:val="30"/>
        </w:rPr>
      </w:pPr>
      <w:r>
        <w:rPr>
          <w:sz w:val="30"/>
          <w:szCs w:val="30"/>
        </w:rPr>
        <w:t>First roun</w:t>
      </w:r>
      <w:r w:rsidR="00AD6725">
        <w:rPr>
          <w:sz w:val="30"/>
          <w:szCs w:val="30"/>
        </w:rPr>
        <w:t>d will be given from basics and it is a</w:t>
      </w:r>
      <w:r>
        <w:rPr>
          <w:sz w:val="30"/>
          <w:szCs w:val="30"/>
        </w:rPr>
        <w:t xml:space="preserve"> written test. </w:t>
      </w:r>
    </w:p>
    <w:p w:rsidR="005E063F" w:rsidRDefault="00AD6725" w:rsidP="00AD6725">
      <w:pPr>
        <w:pStyle w:val="Default"/>
        <w:numPr>
          <w:ilvl w:val="0"/>
          <w:numId w:val="14"/>
        </w:numPr>
        <w:spacing w:after="37"/>
        <w:rPr>
          <w:sz w:val="30"/>
          <w:szCs w:val="30"/>
        </w:rPr>
      </w:pPr>
      <w:r>
        <w:rPr>
          <w:sz w:val="30"/>
          <w:szCs w:val="30"/>
        </w:rPr>
        <w:t>In s</w:t>
      </w:r>
      <w:r w:rsidR="005E063F">
        <w:rPr>
          <w:sz w:val="30"/>
          <w:szCs w:val="30"/>
        </w:rPr>
        <w:t xml:space="preserve">econd round </w:t>
      </w:r>
      <w:r>
        <w:rPr>
          <w:sz w:val="30"/>
          <w:szCs w:val="30"/>
        </w:rPr>
        <w:t>3 d</w:t>
      </w:r>
      <w:r>
        <w:rPr>
          <w:sz w:val="30"/>
          <w:szCs w:val="30"/>
        </w:rPr>
        <w:t>iagrams</w:t>
      </w:r>
      <w:r>
        <w:rPr>
          <w:sz w:val="30"/>
          <w:szCs w:val="30"/>
        </w:rPr>
        <w:t xml:space="preserve"> will be given with a duration of 30min.</w:t>
      </w:r>
    </w:p>
    <w:p w:rsidR="005E063F" w:rsidRPr="00AD6725" w:rsidRDefault="005E063F" w:rsidP="00AD6725">
      <w:pPr>
        <w:pStyle w:val="Default"/>
        <w:numPr>
          <w:ilvl w:val="0"/>
          <w:numId w:val="14"/>
        </w:numPr>
        <w:spacing w:after="10"/>
        <w:rPr>
          <w:rFonts w:cstheme="minorHAnsi"/>
          <w:sz w:val="28"/>
          <w:szCs w:val="28"/>
        </w:rPr>
      </w:pPr>
      <w:r>
        <w:rPr>
          <w:sz w:val="30"/>
          <w:szCs w:val="30"/>
        </w:rPr>
        <w:t xml:space="preserve">Results will be announced </w:t>
      </w:r>
      <w:r w:rsidR="00AD6725">
        <w:rPr>
          <w:sz w:val="30"/>
          <w:szCs w:val="30"/>
        </w:rPr>
        <w:t xml:space="preserve">in </w:t>
      </w:r>
      <w:r w:rsidRPr="005E063F">
        <w:rPr>
          <w:b/>
          <w:sz w:val="30"/>
          <w:szCs w:val="30"/>
        </w:rPr>
        <w:t>Day 2</w:t>
      </w:r>
      <w:r>
        <w:rPr>
          <w:sz w:val="30"/>
          <w:szCs w:val="30"/>
        </w:rPr>
        <w:t xml:space="preserve"> afternoon session. </w:t>
      </w:r>
    </w:p>
    <w:p w:rsidR="0059615D" w:rsidRDefault="0059615D" w:rsidP="00650352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8"/>
          <w:szCs w:val="28"/>
        </w:rPr>
      </w:pPr>
    </w:p>
    <w:p w:rsidR="005E063F" w:rsidRDefault="005E063F" w:rsidP="00650352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8"/>
          <w:szCs w:val="28"/>
        </w:rPr>
      </w:pPr>
    </w:p>
    <w:p w:rsidR="005E063F" w:rsidRPr="005E063F" w:rsidRDefault="005E063F" w:rsidP="00650352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8"/>
          <w:szCs w:val="28"/>
        </w:rPr>
      </w:pPr>
    </w:p>
    <w:p w:rsidR="003B4926" w:rsidRDefault="00650352" w:rsidP="00650352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b/>
          <w:bCs/>
          <w:sz w:val="38"/>
          <w:szCs w:val="38"/>
          <w:u w:val="single"/>
        </w:rPr>
      </w:pPr>
      <w:r w:rsidRPr="00DB31FE">
        <w:rPr>
          <w:rFonts w:ascii="Calibri" w:hAnsi="Calibri" w:cs="Times New Roman"/>
          <w:b/>
          <w:bCs/>
          <w:sz w:val="38"/>
          <w:szCs w:val="38"/>
          <w:u w:val="single"/>
        </w:rPr>
        <w:t>Venue:</w:t>
      </w:r>
    </w:p>
    <w:p w:rsidR="0059615D" w:rsidRPr="00DB31FE" w:rsidRDefault="0059615D" w:rsidP="00650352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b/>
          <w:bCs/>
          <w:sz w:val="38"/>
          <w:szCs w:val="38"/>
          <w:u w:val="single"/>
        </w:rPr>
      </w:pPr>
    </w:p>
    <w:p w:rsidR="00133A04" w:rsidRDefault="00650352" w:rsidP="00650352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30"/>
          <w:szCs w:val="30"/>
        </w:rPr>
      </w:pPr>
      <w:r w:rsidRPr="00DB31FE">
        <w:rPr>
          <w:rFonts w:ascii="Calibri" w:hAnsi="Calibri" w:cs="Times New Roman"/>
        </w:rPr>
        <w:t xml:space="preserve">     </w:t>
      </w:r>
      <w:r w:rsidR="003B4926" w:rsidRPr="00DB31FE">
        <w:rPr>
          <w:rFonts w:ascii="Calibri" w:hAnsi="Calibri" w:cs="Times New Roman"/>
        </w:rPr>
        <w:tab/>
      </w:r>
      <w:r w:rsidR="003B4926" w:rsidRPr="00DB31FE">
        <w:rPr>
          <w:rFonts w:ascii="Calibri" w:hAnsi="Calibri" w:cs="Times New Roman"/>
          <w:sz w:val="30"/>
          <w:szCs w:val="30"/>
        </w:rPr>
        <w:t xml:space="preserve">Drawing Hall </w:t>
      </w:r>
      <w:r w:rsidR="003B4926" w:rsidRPr="00DB31FE">
        <w:rPr>
          <w:rFonts w:ascii="Calibri" w:hAnsi="Calibri" w:cs="Times New Roman"/>
          <w:sz w:val="30"/>
          <w:szCs w:val="30"/>
        </w:rPr>
        <w:sym w:font="Wingdings" w:char="F0E0"/>
      </w:r>
      <w:r w:rsidR="003B4926" w:rsidRPr="00DB31FE">
        <w:rPr>
          <w:rFonts w:ascii="Calibri" w:hAnsi="Calibri" w:cs="Times New Roman"/>
          <w:sz w:val="30"/>
          <w:szCs w:val="30"/>
        </w:rPr>
        <w:t xml:space="preserve"> </w:t>
      </w:r>
      <w:r w:rsidR="00133A04">
        <w:rPr>
          <w:rFonts w:ascii="Calibri" w:hAnsi="Calibri" w:cs="Times New Roman"/>
          <w:sz w:val="30"/>
          <w:szCs w:val="30"/>
        </w:rPr>
        <w:t>Lab Complex</w:t>
      </w:r>
    </w:p>
    <w:p w:rsidR="00133A04" w:rsidRDefault="00133A04" w:rsidP="00650352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30"/>
          <w:szCs w:val="30"/>
        </w:rPr>
      </w:pPr>
    </w:p>
    <w:p w:rsidR="003B4926" w:rsidRDefault="00EA405D" w:rsidP="00650352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b/>
          <w:bCs/>
          <w:i/>
          <w:iCs/>
          <w:color w:val="FF0000"/>
          <w:sz w:val="34"/>
          <w:szCs w:val="34"/>
        </w:rPr>
      </w:pPr>
      <w:r w:rsidRPr="00DB31FE">
        <w:rPr>
          <w:rFonts w:ascii="Calibri" w:hAnsi="Calibri" w:cs="Times New Roman"/>
          <w:b/>
          <w:bCs/>
          <w:i/>
          <w:iCs/>
          <w:color w:val="FF0000"/>
          <w:sz w:val="34"/>
          <w:szCs w:val="34"/>
        </w:rPr>
        <w:t xml:space="preserve">Event </w:t>
      </w:r>
      <w:r w:rsidR="003B4926" w:rsidRPr="00DB31FE">
        <w:rPr>
          <w:rFonts w:ascii="Calibri" w:hAnsi="Calibri" w:cs="Times New Roman"/>
          <w:b/>
          <w:bCs/>
          <w:i/>
          <w:iCs/>
          <w:color w:val="FF0000"/>
          <w:sz w:val="34"/>
          <w:szCs w:val="34"/>
        </w:rPr>
        <w:t>Organizers:</w:t>
      </w:r>
    </w:p>
    <w:p w:rsidR="0059615D" w:rsidRPr="00DB31FE" w:rsidRDefault="0059615D" w:rsidP="00650352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b/>
          <w:bCs/>
          <w:i/>
          <w:iCs/>
          <w:color w:val="FF0000"/>
          <w:sz w:val="34"/>
          <w:szCs w:val="34"/>
        </w:rPr>
      </w:pPr>
    </w:p>
    <w:p w:rsidR="00EA405D" w:rsidRPr="00DB31FE" w:rsidRDefault="003B4926" w:rsidP="00EA405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30"/>
          <w:szCs w:val="30"/>
        </w:rPr>
      </w:pPr>
      <w:r w:rsidRPr="00DB31FE">
        <w:rPr>
          <w:rFonts w:ascii="Calibri" w:hAnsi="Calibri" w:cs="Times New Roman"/>
          <w:sz w:val="30"/>
          <w:szCs w:val="30"/>
        </w:rPr>
        <w:t>T.S. Goutham Kumar</w:t>
      </w:r>
    </w:p>
    <w:p w:rsidR="00EA405D" w:rsidRPr="00DB31FE" w:rsidRDefault="00EA405D" w:rsidP="00EA405D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Times New Roman"/>
          <w:sz w:val="30"/>
          <w:szCs w:val="30"/>
        </w:rPr>
      </w:pPr>
      <w:r w:rsidRPr="00DB31FE">
        <w:rPr>
          <w:rFonts w:ascii="Calibri" w:hAnsi="Calibri" w:cs="Times New Roman"/>
          <w:sz w:val="30"/>
          <w:szCs w:val="30"/>
        </w:rPr>
        <w:t>Phn0: 9494845836</w:t>
      </w:r>
    </w:p>
    <w:p w:rsidR="00EA405D" w:rsidRPr="00DB31FE" w:rsidRDefault="00EA405D" w:rsidP="00EA405D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Times New Roman"/>
          <w:sz w:val="30"/>
          <w:szCs w:val="30"/>
        </w:rPr>
      </w:pPr>
      <w:r w:rsidRPr="00DB31FE">
        <w:rPr>
          <w:rFonts w:ascii="Calibri" w:hAnsi="Calibri" w:cs="Times New Roman"/>
          <w:sz w:val="30"/>
          <w:szCs w:val="30"/>
        </w:rPr>
        <w:t xml:space="preserve">Mail: </w:t>
      </w:r>
      <w:hyperlink r:id="rId5" w:history="1">
        <w:r w:rsidRPr="00DB31FE">
          <w:rPr>
            <w:rStyle w:val="Hyperlink"/>
            <w:rFonts w:ascii="Calibri" w:hAnsi="Calibri" w:cs="Times New Roman"/>
            <w:sz w:val="30"/>
            <w:szCs w:val="30"/>
          </w:rPr>
          <w:t>tiramdasugowtham6@gmail.com</w:t>
        </w:r>
      </w:hyperlink>
      <w:r w:rsidRPr="00DB31FE">
        <w:rPr>
          <w:rFonts w:ascii="Calibri" w:hAnsi="Calibri" w:cs="Times New Roman"/>
          <w:sz w:val="30"/>
          <w:szCs w:val="30"/>
        </w:rPr>
        <w:tab/>
      </w:r>
      <w:r w:rsidRPr="00DB31FE">
        <w:rPr>
          <w:rFonts w:ascii="Calibri" w:hAnsi="Calibri" w:cs="Times New Roman"/>
          <w:sz w:val="30"/>
          <w:szCs w:val="30"/>
        </w:rPr>
        <w:tab/>
      </w:r>
      <w:r w:rsidRPr="00DB31FE">
        <w:rPr>
          <w:rFonts w:ascii="Calibri" w:hAnsi="Calibri" w:cs="Times New Roman"/>
          <w:sz w:val="30"/>
          <w:szCs w:val="30"/>
        </w:rPr>
        <w:tab/>
      </w:r>
    </w:p>
    <w:p w:rsidR="003B4926" w:rsidRPr="00DB31FE" w:rsidRDefault="00EA405D" w:rsidP="003B492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30"/>
          <w:szCs w:val="30"/>
        </w:rPr>
      </w:pPr>
      <w:r w:rsidRPr="00DB31FE">
        <w:rPr>
          <w:rFonts w:ascii="Calibri" w:hAnsi="Calibri" w:cs="Times New Roman"/>
          <w:sz w:val="30"/>
          <w:szCs w:val="30"/>
        </w:rPr>
        <w:t xml:space="preserve"> Sk. Sameer</w:t>
      </w:r>
    </w:p>
    <w:p w:rsidR="00EA405D" w:rsidRPr="00DB31FE" w:rsidRDefault="00EA405D" w:rsidP="00EA405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Times New Roman"/>
          <w:sz w:val="30"/>
          <w:szCs w:val="30"/>
        </w:rPr>
      </w:pPr>
      <w:r w:rsidRPr="00DB31FE">
        <w:rPr>
          <w:rFonts w:ascii="Calibri" w:hAnsi="Calibri" w:cs="Times New Roman"/>
          <w:sz w:val="30"/>
          <w:szCs w:val="30"/>
        </w:rPr>
        <w:t>Phn0: 9908040646</w:t>
      </w:r>
    </w:p>
    <w:p w:rsidR="00365306" w:rsidRDefault="00EA405D" w:rsidP="0059615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Times New Roman"/>
          <w:sz w:val="30"/>
          <w:szCs w:val="30"/>
        </w:rPr>
      </w:pPr>
      <w:r w:rsidRPr="00DB31FE">
        <w:rPr>
          <w:rFonts w:ascii="Calibri" w:hAnsi="Calibri" w:cs="Times New Roman"/>
          <w:sz w:val="30"/>
          <w:szCs w:val="30"/>
        </w:rPr>
        <w:t xml:space="preserve">Mail: </w:t>
      </w:r>
      <w:hyperlink r:id="rId6" w:history="1">
        <w:r w:rsidR="00365306" w:rsidRPr="00DB31FE">
          <w:rPr>
            <w:rStyle w:val="Hyperlink"/>
            <w:rFonts w:ascii="Calibri" w:hAnsi="Calibri" w:cs="Times New Roman"/>
            <w:sz w:val="30"/>
            <w:szCs w:val="30"/>
          </w:rPr>
          <w:t>sksameer.nuz@gmail.com</w:t>
        </w:r>
      </w:hyperlink>
    </w:p>
    <w:sectPr w:rsidR="00365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87D2D"/>
    <w:multiLevelType w:val="hybridMultilevel"/>
    <w:tmpl w:val="1F24147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50224A"/>
    <w:multiLevelType w:val="hybridMultilevel"/>
    <w:tmpl w:val="93EA0710"/>
    <w:lvl w:ilvl="0" w:tplc="2D42CC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064962"/>
    <w:multiLevelType w:val="hybridMultilevel"/>
    <w:tmpl w:val="AFB89538"/>
    <w:lvl w:ilvl="0" w:tplc="49664B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B435472"/>
    <w:multiLevelType w:val="hybridMultilevel"/>
    <w:tmpl w:val="D5B89172"/>
    <w:lvl w:ilvl="0" w:tplc="9FA02C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9121FC1"/>
    <w:multiLevelType w:val="hybridMultilevel"/>
    <w:tmpl w:val="C186B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F93D00"/>
    <w:multiLevelType w:val="hybridMultilevel"/>
    <w:tmpl w:val="78968070"/>
    <w:lvl w:ilvl="0" w:tplc="E1F655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4E96422"/>
    <w:multiLevelType w:val="hybridMultilevel"/>
    <w:tmpl w:val="A8BA6CA0"/>
    <w:lvl w:ilvl="0" w:tplc="DCAE95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5627A45"/>
    <w:multiLevelType w:val="hybridMultilevel"/>
    <w:tmpl w:val="7F0A49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3C3443"/>
    <w:multiLevelType w:val="hybridMultilevel"/>
    <w:tmpl w:val="623AC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E17150"/>
    <w:multiLevelType w:val="hybridMultilevel"/>
    <w:tmpl w:val="AFC83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10431B"/>
    <w:multiLevelType w:val="hybridMultilevel"/>
    <w:tmpl w:val="F808DD5C"/>
    <w:lvl w:ilvl="0" w:tplc="B4A800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12674BD"/>
    <w:multiLevelType w:val="hybridMultilevel"/>
    <w:tmpl w:val="0EDED6CA"/>
    <w:lvl w:ilvl="0" w:tplc="7EB0C7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65C350F"/>
    <w:multiLevelType w:val="hybridMultilevel"/>
    <w:tmpl w:val="85B26F40"/>
    <w:lvl w:ilvl="0" w:tplc="F9D2B2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B747F1F"/>
    <w:multiLevelType w:val="hybridMultilevel"/>
    <w:tmpl w:val="DDC0B1CA"/>
    <w:lvl w:ilvl="0" w:tplc="4CC47F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12"/>
  </w:num>
  <w:num w:numId="5">
    <w:abstractNumId w:val="11"/>
  </w:num>
  <w:num w:numId="6">
    <w:abstractNumId w:val="6"/>
  </w:num>
  <w:num w:numId="7">
    <w:abstractNumId w:val="0"/>
  </w:num>
  <w:num w:numId="8">
    <w:abstractNumId w:val="3"/>
  </w:num>
  <w:num w:numId="9">
    <w:abstractNumId w:val="10"/>
  </w:num>
  <w:num w:numId="10">
    <w:abstractNumId w:val="13"/>
  </w:num>
  <w:num w:numId="11">
    <w:abstractNumId w:val="5"/>
  </w:num>
  <w:num w:numId="12">
    <w:abstractNumId w:val="9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87D"/>
    <w:rsid w:val="00061294"/>
    <w:rsid w:val="0006404C"/>
    <w:rsid w:val="000E75A7"/>
    <w:rsid w:val="001055EB"/>
    <w:rsid w:val="00133A04"/>
    <w:rsid w:val="00166DDD"/>
    <w:rsid w:val="001F22B7"/>
    <w:rsid w:val="002A0093"/>
    <w:rsid w:val="002B4986"/>
    <w:rsid w:val="00365306"/>
    <w:rsid w:val="00390EDF"/>
    <w:rsid w:val="003B4926"/>
    <w:rsid w:val="003B6B9A"/>
    <w:rsid w:val="004570BE"/>
    <w:rsid w:val="0059615D"/>
    <w:rsid w:val="005A419D"/>
    <w:rsid w:val="005E063F"/>
    <w:rsid w:val="00650352"/>
    <w:rsid w:val="006B31E4"/>
    <w:rsid w:val="00740B02"/>
    <w:rsid w:val="007A5DFF"/>
    <w:rsid w:val="00804E41"/>
    <w:rsid w:val="00874239"/>
    <w:rsid w:val="00897479"/>
    <w:rsid w:val="009802ED"/>
    <w:rsid w:val="009F44D2"/>
    <w:rsid w:val="00AD6725"/>
    <w:rsid w:val="00AF30BE"/>
    <w:rsid w:val="00BC46D3"/>
    <w:rsid w:val="00C3387D"/>
    <w:rsid w:val="00D10D8A"/>
    <w:rsid w:val="00DB31FE"/>
    <w:rsid w:val="00DE26B3"/>
    <w:rsid w:val="00E13B6E"/>
    <w:rsid w:val="00E95767"/>
    <w:rsid w:val="00EA405D"/>
    <w:rsid w:val="00EF09FF"/>
    <w:rsid w:val="00F25780"/>
    <w:rsid w:val="00F35E0B"/>
    <w:rsid w:val="00F6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D90480-BA8E-4C0D-9E18-68AB88BE9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5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405D"/>
    <w:rPr>
      <w:color w:val="F7B615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405D"/>
    <w:rPr>
      <w:color w:val="704404" w:themeColor="followedHyperlink"/>
      <w:u w:val="single"/>
    </w:rPr>
  </w:style>
  <w:style w:type="paragraph" w:customStyle="1" w:styleId="Default">
    <w:name w:val="Default"/>
    <w:rsid w:val="00BC46D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ksameer.nuz@gmail.com" TargetMode="External"/><Relationship Id="rId5" Type="http://schemas.openxmlformats.org/officeDocument/2006/relationships/hyperlink" Target="mailto:tiramdasugowtham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</dc:creator>
  <cp:keywords/>
  <dc:description/>
  <cp:lastModifiedBy>Goutham</cp:lastModifiedBy>
  <cp:revision>21</cp:revision>
  <dcterms:created xsi:type="dcterms:W3CDTF">2014-03-24T05:06:00Z</dcterms:created>
  <dcterms:modified xsi:type="dcterms:W3CDTF">2014-04-12T02:26:00Z</dcterms:modified>
</cp:coreProperties>
</file>