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78492" w14:textId="77777777" w:rsidR="00171FBB" w:rsidRPr="00171FBB" w:rsidRDefault="00171FBB" w:rsidP="00171FBB">
      <w:pPr>
        <w:pStyle w:val="Heading1"/>
        <w:rPr>
          <w:lang w:val="en-US"/>
        </w:rPr>
      </w:pPr>
      <w:r w:rsidRPr="00171FBB">
        <w:rPr>
          <w:lang w:val="en-US"/>
        </w:rPr>
        <w:t>Project Beanstalk: From Conversation to Code</w:t>
      </w:r>
    </w:p>
    <w:p w14:paraId="092A5368" w14:textId="1DF0AEA1" w:rsidR="00171FBB" w:rsidRDefault="00171FBB" w:rsidP="00171FBB">
      <w:pPr>
        <w:jc w:val="center"/>
        <w:rPr>
          <w:b/>
          <w:bCs/>
          <w:lang w:val="en-US"/>
        </w:rPr>
      </w:pPr>
      <w:r w:rsidRPr="00171FBB">
        <w:rPr>
          <w:b/>
          <w:bCs/>
          <w:noProof/>
          <w:lang w:val="en-US"/>
        </w:rPr>
        <w:drawing>
          <wp:inline distT="0" distB="0" distL="0" distR="0" wp14:anchorId="356814AE" wp14:editId="504AB652">
            <wp:extent cx="1828800" cy="1828800"/>
            <wp:effectExtent l="0" t="0" r="0" b="0"/>
            <wp:docPr id="1598935699" name="Picture 1" descr="A green plant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5699" name="Picture 1" descr="A green plant in a circle&#10;&#10;AI-generated content may be incorrect."/>
                    <pic:cNvPicPr/>
                  </pic:nvPicPr>
                  <pic:blipFill>
                    <a:blip r:embed="rId7"/>
                    <a:stretch>
                      <a:fillRect/>
                    </a:stretch>
                  </pic:blipFill>
                  <pic:spPr>
                    <a:xfrm>
                      <a:off x="0" y="0"/>
                      <a:ext cx="1828800" cy="1828800"/>
                    </a:xfrm>
                    <a:prstGeom prst="rect">
                      <a:avLst/>
                    </a:prstGeom>
                  </pic:spPr>
                </pic:pic>
              </a:graphicData>
            </a:graphic>
          </wp:inline>
        </w:drawing>
      </w:r>
    </w:p>
    <w:p w14:paraId="1455C702" w14:textId="7E3317F0" w:rsidR="00171FBB" w:rsidRPr="00171FBB" w:rsidRDefault="00171FBB" w:rsidP="00171FBB">
      <w:pPr>
        <w:pStyle w:val="Heading2"/>
        <w:rPr>
          <w:lang w:val="en-US"/>
        </w:rPr>
      </w:pPr>
      <w:r w:rsidRPr="00171FBB">
        <w:rPr>
          <w:lang w:val="en-US"/>
        </w:rPr>
        <w:t>What is Beanstalk?</w:t>
      </w:r>
    </w:p>
    <w:p w14:paraId="39C055D8" w14:textId="77777777" w:rsidR="00171FBB" w:rsidRPr="00171FBB" w:rsidRDefault="00171FBB" w:rsidP="00171FBB">
      <w:pPr>
        <w:rPr>
          <w:lang w:val="en-US"/>
        </w:rPr>
      </w:pPr>
      <w:r w:rsidRPr="00171FBB">
        <w:rPr>
          <w:b/>
          <w:bCs/>
          <w:lang w:val="en-US"/>
        </w:rPr>
        <w:t>Project Beanstalk</w:t>
      </w:r>
      <w:r w:rsidRPr="00171FBB">
        <w:rPr>
          <w:lang w:val="en-US"/>
        </w:rPr>
        <w:t xml:space="preserve"> is an AI-powered, end-to-end product development platform that transforms stakeholder conversations into fully functional UI prototypes and frontend code. It bridges the gap between business intent and execution—reducing the lag, ambiguity, and handoff friction that slow teams down.</w:t>
      </w:r>
    </w:p>
    <w:p w14:paraId="22AA0933" w14:textId="77777777" w:rsidR="00171FBB" w:rsidRPr="00171FBB" w:rsidRDefault="00171FBB" w:rsidP="00171FBB">
      <w:pPr>
        <w:rPr>
          <w:lang w:val="en-US"/>
        </w:rPr>
      </w:pPr>
      <w:r w:rsidRPr="00171FBB">
        <w:rPr>
          <w:lang w:val="en-US"/>
        </w:rPr>
        <w:t>Whether you're launching a new app or rethinking an internal tool, Beanstalk enables you to move from alignment to action at enterprise speed.</w:t>
      </w:r>
    </w:p>
    <w:p w14:paraId="702FB92C" w14:textId="7E6B6EE2" w:rsidR="00171FBB" w:rsidRPr="00171FBB" w:rsidRDefault="00171FBB" w:rsidP="00171FBB">
      <w:pPr>
        <w:rPr>
          <w:lang w:val="en-US"/>
        </w:rPr>
      </w:pPr>
    </w:p>
    <w:p w14:paraId="71DFD068" w14:textId="77777777" w:rsidR="00171FBB" w:rsidRPr="00171FBB" w:rsidRDefault="00171FBB" w:rsidP="00171FBB">
      <w:pPr>
        <w:pStyle w:val="Heading2"/>
        <w:rPr>
          <w:lang w:val="en-US"/>
        </w:rPr>
      </w:pPr>
      <w:r w:rsidRPr="00171FBB">
        <w:rPr>
          <w:lang w:val="en-US"/>
        </w:rPr>
        <w:t>The Problem It Solves</w:t>
      </w:r>
    </w:p>
    <w:p w14:paraId="324B168D" w14:textId="77777777" w:rsidR="00171FBB" w:rsidRPr="00171FBB" w:rsidRDefault="00171FBB" w:rsidP="00171FBB">
      <w:pPr>
        <w:rPr>
          <w:lang w:val="en-US"/>
        </w:rPr>
      </w:pPr>
      <w:r w:rsidRPr="00171FBB">
        <w:rPr>
          <w:lang w:val="en-US"/>
        </w:rPr>
        <w:t>Building digital products at scale is slower and messier than it should be.</w:t>
      </w:r>
    </w:p>
    <w:p w14:paraId="05ACE0F0" w14:textId="77777777" w:rsidR="00171FBB" w:rsidRPr="00171FBB" w:rsidRDefault="00171FBB" w:rsidP="00171FBB">
      <w:pPr>
        <w:rPr>
          <w:lang w:val="en-US"/>
        </w:rPr>
      </w:pPr>
      <w:r w:rsidRPr="00171FBB">
        <w:rPr>
          <w:lang w:val="en-US"/>
        </w:rPr>
        <w:t>Despite modern tooling, most organizations struggle with:</w:t>
      </w:r>
    </w:p>
    <w:p w14:paraId="543E1620" w14:textId="77777777" w:rsidR="00171FBB" w:rsidRPr="00171FBB" w:rsidRDefault="00171FBB" w:rsidP="00171FBB">
      <w:pPr>
        <w:numPr>
          <w:ilvl w:val="0"/>
          <w:numId w:val="1"/>
        </w:numPr>
        <w:rPr>
          <w:lang w:val="en-US"/>
        </w:rPr>
      </w:pPr>
      <w:r w:rsidRPr="00171FBB">
        <w:rPr>
          <w:b/>
          <w:bCs/>
          <w:lang w:val="en-US"/>
        </w:rPr>
        <w:t>Slow Speed to Market:</w:t>
      </w:r>
      <w:r w:rsidRPr="00171FBB">
        <w:rPr>
          <w:lang w:val="en-US"/>
        </w:rPr>
        <w:t xml:space="preserve"> It takes weeks or months for ideas to become visual, testable, and </w:t>
      </w:r>
      <w:proofErr w:type="gramStart"/>
      <w:r w:rsidRPr="00171FBB">
        <w:rPr>
          <w:lang w:val="en-US"/>
        </w:rPr>
        <w:t>build-ready</w:t>
      </w:r>
      <w:proofErr w:type="gramEnd"/>
      <w:r w:rsidRPr="00171FBB">
        <w:rPr>
          <w:lang w:val="en-US"/>
        </w:rPr>
        <w:t>. Strategic intent gets lost in the gaps between teams.</w:t>
      </w:r>
    </w:p>
    <w:p w14:paraId="6CE3B9A4" w14:textId="77777777" w:rsidR="00171FBB" w:rsidRPr="00171FBB" w:rsidRDefault="00171FBB" w:rsidP="00171FBB">
      <w:pPr>
        <w:numPr>
          <w:ilvl w:val="0"/>
          <w:numId w:val="1"/>
        </w:numPr>
        <w:rPr>
          <w:lang w:val="en-US"/>
        </w:rPr>
      </w:pPr>
      <w:r w:rsidRPr="00171FBB">
        <w:rPr>
          <w:b/>
          <w:bCs/>
          <w:lang w:val="en-US"/>
        </w:rPr>
        <w:t>Misalignment Across Roles:</w:t>
      </w:r>
      <w:r w:rsidRPr="00171FBB">
        <w:rPr>
          <w:lang w:val="en-US"/>
        </w:rPr>
        <w:t xml:space="preserve"> Product, design, and engineering operate in silos. Each team reinterprets the last team’s work, leading to costly rework and scope creep.</w:t>
      </w:r>
    </w:p>
    <w:p w14:paraId="7755B79E" w14:textId="77777777" w:rsidR="00171FBB" w:rsidRPr="00171FBB" w:rsidRDefault="00171FBB" w:rsidP="00171FBB">
      <w:pPr>
        <w:numPr>
          <w:ilvl w:val="0"/>
          <w:numId w:val="1"/>
        </w:numPr>
        <w:rPr>
          <w:lang w:val="en-US"/>
        </w:rPr>
      </w:pPr>
      <w:r w:rsidRPr="00171FBB">
        <w:rPr>
          <w:b/>
          <w:bCs/>
          <w:lang w:val="en-US"/>
        </w:rPr>
        <w:t>Inefficient Collaboration:</w:t>
      </w:r>
      <w:r w:rsidRPr="00171FBB">
        <w:rPr>
          <w:lang w:val="en-US"/>
        </w:rPr>
        <w:t xml:space="preserve"> Stakeholder feedback is scattered across meetings, notes, and emails. There’s no central source of truth early in the lifecycle.</w:t>
      </w:r>
    </w:p>
    <w:p w14:paraId="2E722FF2" w14:textId="77777777" w:rsidR="00171FBB" w:rsidRPr="00171FBB" w:rsidRDefault="00171FBB" w:rsidP="00171FBB">
      <w:pPr>
        <w:numPr>
          <w:ilvl w:val="0"/>
          <w:numId w:val="1"/>
        </w:numPr>
        <w:rPr>
          <w:lang w:val="en-US"/>
        </w:rPr>
      </w:pPr>
      <w:r w:rsidRPr="00171FBB">
        <w:rPr>
          <w:b/>
          <w:bCs/>
          <w:lang w:val="en-US"/>
        </w:rPr>
        <w:lastRenderedPageBreak/>
        <w:t>Inconsistent Output:</w:t>
      </w:r>
      <w:r w:rsidRPr="00171FBB">
        <w:rPr>
          <w:lang w:val="en-US"/>
        </w:rPr>
        <w:t xml:space="preserve"> Teams often rebuild the same structures without shared templates, leading to design debt and fragmented user experiences.</w:t>
      </w:r>
    </w:p>
    <w:p w14:paraId="6DA62104" w14:textId="77777777" w:rsidR="00171FBB" w:rsidRPr="00171FBB" w:rsidRDefault="00171FBB" w:rsidP="00171FBB">
      <w:pPr>
        <w:numPr>
          <w:ilvl w:val="0"/>
          <w:numId w:val="1"/>
        </w:numPr>
        <w:rPr>
          <w:lang w:val="en-US"/>
        </w:rPr>
      </w:pPr>
      <w:r w:rsidRPr="00171FBB">
        <w:rPr>
          <w:b/>
          <w:bCs/>
          <w:lang w:val="en-US"/>
        </w:rPr>
        <w:t>Delayed Validation:</w:t>
      </w:r>
      <w:r w:rsidRPr="00171FBB">
        <w:rPr>
          <w:lang w:val="en-US"/>
        </w:rPr>
        <w:t xml:space="preserve"> Without real screens early, teams make assumptions that lead to rework—often discovered only after significant investment.</w:t>
      </w:r>
    </w:p>
    <w:p w14:paraId="194D88F2" w14:textId="77777777" w:rsidR="00171FBB" w:rsidRPr="00171FBB" w:rsidRDefault="00171FBB" w:rsidP="00171FBB">
      <w:pPr>
        <w:rPr>
          <w:lang w:val="en-US"/>
        </w:rPr>
      </w:pPr>
      <w:r w:rsidRPr="00171FBB">
        <w:rPr>
          <w:lang w:val="en-US"/>
        </w:rPr>
        <w:t>Beanstalk addresses these challenges by introducing structure, speed, and automation from the very first conversation.</w:t>
      </w:r>
    </w:p>
    <w:p w14:paraId="4E8B745F" w14:textId="7A89CF5B" w:rsidR="00171FBB" w:rsidRPr="00171FBB" w:rsidRDefault="00171FBB" w:rsidP="00171FBB">
      <w:pPr>
        <w:rPr>
          <w:lang w:val="en-US"/>
        </w:rPr>
      </w:pPr>
    </w:p>
    <w:p w14:paraId="56FC2CCA" w14:textId="77777777" w:rsidR="00171FBB" w:rsidRPr="00171FBB" w:rsidRDefault="00171FBB" w:rsidP="00171FBB">
      <w:pPr>
        <w:pStyle w:val="Heading2"/>
        <w:rPr>
          <w:lang w:val="en-US"/>
        </w:rPr>
      </w:pPr>
      <w:r w:rsidRPr="00171FBB">
        <w:rPr>
          <w:lang w:val="en-US"/>
        </w:rPr>
        <w:t>Core Features</w:t>
      </w:r>
    </w:p>
    <w:tbl>
      <w:tblPr>
        <w:tblStyle w:val="TableGrid"/>
        <w:tblW w:w="0" w:type="auto"/>
        <w:tblLook w:val="04A0" w:firstRow="1" w:lastRow="0" w:firstColumn="1" w:lastColumn="0" w:noHBand="0" w:noVBand="1"/>
      </w:tblPr>
      <w:tblGrid>
        <w:gridCol w:w="2550"/>
        <w:gridCol w:w="6800"/>
      </w:tblGrid>
      <w:tr w:rsidR="00171FBB" w:rsidRPr="00171FBB" w14:paraId="11E9FAA9" w14:textId="77777777" w:rsidTr="00171FBB">
        <w:tc>
          <w:tcPr>
            <w:tcW w:w="0" w:type="auto"/>
            <w:hideMark/>
          </w:tcPr>
          <w:p w14:paraId="234F17C7" w14:textId="77777777" w:rsidR="00171FBB" w:rsidRPr="00171FBB" w:rsidRDefault="00171FBB" w:rsidP="00171FBB">
            <w:pPr>
              <w:rPr>
                <w:b/>
                <w:bCs/>
                <w:lang w:val="en-US"/>
              </w:rPr>
            </w:pPr>
            <w:r w:rsidRPr="00171FBB">
              <w:rPr>
                <w:b/>
                <w:bCs/>
                <w:lang w:val="en-US"/>
              </w:rPr>
              <w:t>Feature</w:t>
            </w:r>
          </w:p>
        </w:tc>
        <w:tc>
          <w:tcPr>
            <w:tcW w:w="0" w:type="auto"/>
            <w:hideMark/>
          </w:tcPr>
          <w:p w14:paraId="2C4FF154" w14:textId="77777777" w:rsidR="00171FBB" w:rsidRPr="00171FBB" w:rsidRDefault="00171FBB" w:rsidP="00171FBB">
            <w:pPr>
              <w:rPr>
                <w:b/>
                <w:bCs/>
                <w:lang w:val="en-US"/>
              </w:rPr>
            </w:pPr>
            <w:r w:rsidRPr="00171FBB">
              <w:rPr>
                <w:b/>
                <w:bCs/>
                <w:lang w:val="en-US"/>
              </w:rPr>
              <w:t>Description</w:t>
            </w:r>
          </w:p>
        </w:tc>
      </w:tr>
      <w:tr w:rsidR="00171FBB" w:rsidRPr="00171FBB" w14:paraId="1CF3FF15" w14:textId="77777777" w:rsidTr="00171FBB">
        <w:tc>
          <w:tcPr>
            <w:tcW w:w="0" w:type="auto"/>
            <w:hideMark/>
          </w:tcPr>
          <w:p w14:paraId="5841E263" w14:textId="77777777" w:rsidR="00171FBB" w:rsidRPr="00171FBB" w:rsidRDefault="00171FBB" w:rsidP="00171FBB">
            <w:pPr>
              <w:rPr>
                <w:lang w:val="en-US"/>
              </w:rPr>
            </w:pPr>
            <w:r w:rsidRPr="00171FBB">
              <w:rPr>
                <w:lang w:val="en-US"/>
              </w:rPr>
              <w:t>Conversation-to-PRD</w:t>
            </w:r>
          </w:p>
        </w:tc>
        <w:tc>
          <w:tcPr>
            <w:tcW w:w="0" w:type="auto"/>
            <w:hideMark/>
          </w:tcPr>
          <w:p w14:paraId="7296C442" w14:textId="77777777" w:rsidR="00171FBB" w:rsidRPr="00171FBB" w:rsidRDefault="00171FBB" w:rsidP="00171FBB">
            <w:pPr>
              <w:rPr>
                <w:lang w:val="en-US"/>
              </w:rPr>
            </w:pPr>
            <w:r w:rsidRPr="00171FBB">
              <w:rPr>
                <w:lang w:val="en-US"/>
              </w:rPr>
              <w:t>Converts stakeholder meetings and transcripts into structured product requirement documents (PRDs)</w:t>
            </w:r>
          </w:p>
        </w:tc>
      </w:tr>
      <w:tr w:rsidR="00171FBB" w:rsidRPr="00171FBB" w14:paraId="5EE2B092" w14:textId="77777777" w:rsidTr="00171FBB">
        <w:tc>
          <w:tcPr>
            <w:tcW w:w="0" w:type="auto"/>
            <w:hideMark/>
          </w:tcPr>
          <w:p w14:paraId="578D79B5" w14:textId="77777777" w:rsidR="00171FBB" w:rsidRPr="00171FBB" w:rsidRDefault="00171FBB" w:rsidP="00171FBB">
            <w:pPr>
              <w:rPr>
                <w:lang w:val="en-US"/>
              </w:rPr>
            </w:pPr>
            <w:r w:rsidRPr="00171FBB">
              <w:rPr>
                <w:lang w:val="en-US"/>
              </w:rPr>
              <w:t>Automated User Story Generation</w:t>
            </w:r>
          </w:p>
        </w:tc>
        <w:tc>
          <w:tcPr>
            <w:tcW w:w="0" w:type="auto"/>
            <w:hideMark/>
          </w:tcPr>
          <w:p w14:paraId="6982ED9E" w14:textId="77777777" w:rsidR="00171FBB" w:rsidRPr="00171FBB" w:rsidRDefault="00171FBB" w:rsidP="00171FBB">
            <w:pPr>
              <w:rPr>
                <w:lang w:val="en-US"/>
              </w:rPr>
            </w:pPr>
            <w:r w:rsidRPr="00171FBB">
              <w:rPr>
                <w:lang w:val="en-US"/>
              </w:rPr>
              <w:t>Breaks down PRDs into detailed epics and user stories with clearly defined acceptance criteria</w:t>
            </w:r>
          </w:p>
        </w:tc>
      </w:tr>
      <w:tr w:rsidR="00171FBB" w:rsidRPr="00171FBB" w14:paraId="7B0D50FE" w14:textId="77777777" w:rsidTr="00171FBB">
        <w:tc>
          <w:tcPr>
            <w:tcW w:w="0" w:type="auto"/>
            <w:hideMark/>
          </w:tcPr>
          <w:p w14:paraId="399CB9A4" w14:textId="77777777" w:rsidR="00171FBB" w:rsidRPr="00171FBB" w:rsidRDefault="00171FBB" w:rsidP="00171FBB">
            <w:pPr>
              <w:rPr>
                <w:lang w:val="en-US"/>
              </w:rPr>
            </w:pPr>
            <w:r w:rsidRPr="00171FBB">
              <w:rPr>
                <w:lang w:val="en-US"/>
              </w:rPr>
              <w:t>UI Personality Extraction</w:t>
            </w:r>
          </w:p>
        </w:tc>
        <w:tc>
          <w:tcPr>
            <w:tcW w:w="0" w:type="auto"/>
            <w:hideMark/>
          </w:tcPr>
          <w:p w14:paraId="4C8A91EF" w14:textId="77777777" w:rsidR="00171FBB" w:rsidRPr="00171FBB" w:rsidRDefault="00171FBB" w:rsidP="00171FBB">
            <w:pPr>
              <w:rPr>
                <w:lang w:val="en-US"/>
              </w:rPr>
            </w:pPr>
            <w:r w:rsidRPr="00171FBB">
              <w:rPr>
                <w:lang w:val="en-US"/>
              </w:rPr>
              <w:t>Captures visual tone, brand inspiration, and design preferences directly from stakeholder input</w:t>
            </w:r>
          </w:p>
        </w:tc>
      </w:tr>
      <w:tr w:rsidR="00171FBB" w:rsidRPr="00171FBB" w14:paraId="3D85BFBF" w14:textId="77777777" w:rsidTr="00171FBB">
        <w:tc>
          <w:tcPr>
            <w:tcW w:w="0" w:type="auto"/>
            <w:hideMark/>
          </w:tcPr>
          <w:p w14:paraId="48E911F0" w14:textId="77777777" w:rsidR="00171FBB" w:rsidRPr="00171FBB" w:rsidRDefault="00171FBB" w:rsidP="00171FBB">
            <w:pPr>
              <w:rPr>
                <w:lang w:val="en-US"/>
              </w:rPr>
            </w:pPr>
            <w:r w:rsidRPr="00171FBB">
              <w:rPr>
                <w:lang w:val="en-US"/>
              </w:rPr>
              <w:t>UI Specification Engine</w:t>
            </w:r>
          </w:p>
        </w:tc>
        <w:tc>
          <w:tcPr>
            <w:tcW w:w="0" w:type="auto"/>
            <w:hideMark/>
          </w:tcPr>
          <w:p w14:paraId="30621328" w14:textId="77777777" w:rsidR="00171FBB" w:rsidRPr="00171FBB" w:rsidRDefault="00171FBB" w:rsidP="00171FBB">
            <w:pPr>
              <w:rPr>
                <w:lang w:val="en-US"/>
              </w:rPr>
            </w:pPr>
            <w:r w:rsidRPr="00171FBB">
              <w:rPr>
                <w:lang w:val="en-US"/>
              </w:rPr>
              <w:t>Translates user stories into structured UI screen definitions with layout, component, and interaction logic</w:t>
            </w:r>
          </w:p>
        </w:tc>
      </w:tr>
      <w:tr w:rsidR="00171FBB" w:rsidRPr="00171FBB" w14:paraId="4716C178" w14:textId="77777777" w:rsidTr="00171FBB">
        <w:tc>
          <w:tcPr>
            <w:tcW w:w="0" w:type="auto"/>
            <w:hideMark/>
          </w:tcPr>
          <w:p w14:paraId="4F19D089" w14:textId="77777777" w:rsidR="00171FBB" w:rsidRPr="00171FBB" w:rsidRDefault="00171FBB" w:rsidP="00171FBB">
            <w:pPr>
              <w:rPr>
                <w:lang w:val="en-US"/>
              </w:rPr>
            </w:pPr>
            <w:r w:rsidRPr="00171FBB">
              <w:rPr>
                <w:lang w:val="en-US"/>
              </w:rPr>
              <w:t>Navigation Logic Integration</w:t>
            </w:r>
          </w:p>
        </w:tc>
        <w:tc>
          <w:tcPr>
            <w:tcW w:w="0" w:type="auto"/>
            <w:hideMark/>
          </w:tcPr>
          <w:p w14:paraId="2C6202EB" w14:textId="77777777" w:rsidR="00171FBB" w:rsidRPr="00171FBB" w:rsidRDefault="00171FBB" w:rsidP="00171FBB">
            <w:pPr>
              <w:rPr>
                <w:lang w:val="en-US"/>
              </w:rPr>
            </w:pPr>
            <w:r w:rsidRPr="00171FBB">
              <w:rPr>
                <w:lang w:val="en-US"/>
              </w:rPr>
              <w:t>Embeds inter-screen navigation pathways (e.g., button actions, row clicks), enabling full user flows—not just static screens</w:t>
            </w:r>
          </w:p>
        </w:tc>
      </w:tr>
      <w:tr w:rsidR="00171FBB" w:rsidRPr="00171FBB" w14:paraId="6122A94B" w14:textId="77777777" w:rsidTr="00171FBB">
        <w:tc>
          <w:tcPr>
            <w:tcW w:w="0" w:type="auto"/>
            <w:hideMark/>
          </w:tcPr>
          <w:p w14:paraId="4F08F91A" w14:textId="77777777" w:rsidR="00171FBB" w:rsidRPr="00171FBB" w:rsidRDefault="00171FBB" w:rsidP="00171FBB">
            <w:pPr>
              <w:rPr>
                <w:lang w:val="en-US"/>
              </w:rPr>
            </w:pPr>
            <w:r w:rsidRPr="00171FBB">
              <w:rPr>
                <w:lang w:val="en-US"/>
              </w:rPr>
              <w:t>Figma-Ready Output</w:t>
            </w:r>
          </w:p>
        </w:tc>
        <w:tc>
          <w:tcPr>
            <w:tcW w:w="0" w:type="auto"/>
            <w:hideMark/>
          </w:tcPr>
          <w:p w14:paraId="2649327D" w14:textId="77777777" w:rsidR="00171FBB" w:rsidRPr="00171FBB" w:rsidRDefault="00171FBB" w:rsidP="00171FBB">
            <w:pPr>
              <w:rPr>
                <w:lang w:val="en-US"/>
              </w:rPr>
            </w:pPr>
            <w:r w:rsidRPr="00171FBB">
              <w:rPr>
                <w:lang w:val="en-US"/>
              </w:rPr>
              <w:t xml:space="preserve">Delivers editable screen designs that can be directly opened and tagged in Figma using tools like </w:t>
            </w:r>
            <w:proofErr w:type="spellStart"/>
            <w:r w:rsidRPr="00171FBB">
              <w:rPr>
                <w:lang w:val="en-US"/>
              </w:rPr>
              <w:t>Locofy</w:t>
            </w:r>
            <w:proofErr w:type="spellEnd"/>
          </w:p>
        </w:tc>
      </w:tr>
      <w:tr w:rsidR="00171FBB" w:rsidRPr="00171FBB" w14:paraId="3CAD2C71" w14:textId="77777777" w:rsidTr="00171FBB">
        <w:tc>
          <w:tcPr>
            <w:tcW w:w="0" w:type="auto"/>
            <w:hideMark/>
          </w:tcPr>
          <w:p w14:paraId="09C591D1" w14:textId="77777777" w:rsidR="00171FBB" w:rsidRPr="00171FBB" w:rsidRDefault="00171FBB" w:rsidP="00171FBB">
            <w:pPr>
              <w:rPr>
                <w:lang w:val="en-US"/>
              </w:rPr>
            </w:pPr>
            <w:r w:rsidRPr="00171FBB">
              <w:rPr>
                <w:lang w:val="en-US"/>
              </w:rPr>
              <w:t>Frontend Code Export</w:t>
            </w:r>
          </w:p>
        </w:tc>
        <w:tc>
          <w:tcPr>
            <w:tcW w:w="0" w:type="auto"/>
            <w:hideMark/>
          </w:tcPr>
          <w:p w14:paraId="7B77C428" w14:textId="77777777" w:rsidR="00171FBB" w:rsidRPr="00171FBB" w:rsidRDefault="00171FBB" w:rsidP="00171FBB">
            <w:pPr>
              <w:rPr>
                <w:lang w:val="en-US"/>
              </w:rPr>
            </w:pPr>
            <w:r w:rsidRPr="00171FBB">
              <w:rPr>
                <w:lang w:val="en-US"/>
              </w:rPr>
              <w:t>Supports automated code generation in React, React Native, and web frameworks via design-to-code pipelines</w:t>
            </w:r>
          </w:p>
        </w:tc>
      </w:tr>
      <w:tr w:rsidR="00171FBB" w:rsidRPr="00171FBB" w14:paraId="4F623221" w14:textId="77777777" w:rsidTr="00171FBB">
        <w:tc>
          <w:tcPr>
            <w:tcW w:w="0" w:type="auto"/>
            <w:hideMark/>
          </w:tcPr>
          <w:p w14:paraId="5A8EB2E8" w14:textId="77777777" w:rsidR="00171FBB" w:rsidRPr="00171FBB" w:rsidRDefault="00171FBB" w:rsidP="00171FBB">
            <w:pPr>
              <w:rPr>
                <w:lang w:val="en-US"/>
              </w:rPr>
            </w:pPr>
            <w:r w:rsidRPr="00171FBB">
              <w:rPr>
                <w:lang w:val="en-US"/>
              </w:rPr>
              <w:t>Step-by-Step Delivery Model</w:t>
            </w:r>
          </w:p>
        </w:tc>
        <w:tc>
          <w:tcPr>
            <w:tcW w:w="0" w:type="auto"/>
            <w:hideMark/>
          </w:tcPr>
          <w:p w14:paraId="2F724F8A" w14:textId="77777777" w:rsidR="00171FBB" w:rsidRPr="00171FBB" w:rsidRDefault="00171FBB" w:rsidP="00171FBB">
            <w:pPr>
              <w:rPr>
                <w:lang w:val="en-US"/>
              </w:rPr>
            </w:pPr>
            <w:r w:rsidRPr="00171FBB">
              <w:rPr>
                <w:lang w:val="en-US"/>
              </w:rPr>
              <w:t>Works epic by epic, screen by screen—enabling focused execution, team feedback, and agile iteration</w:t>
            </w:r>
          </w:p>
        </w:tc>
      </w:tr>
      <w:tr w:rsidR="00171FBB" w:rsidRPr="00171FBB" w14:paraId="6338F289" w14:textId="77777777" w:rsidTr="00171FBB">
        <w:tc>
          <w:tcPr>
            <w:tcW w:w="0" w:type="auto"/>
            <w:hideMark/>
          </w:tcPr>
          <w:p w14:paraId="052A0365" w14:textId="77777777" w:rsidR="00171FBB" w:rsidRPr="00171FBB" w:rsidRDefault="00171FBB" w:rsidP="00171FBB">
            <w:pPr>
              <w:rPr>
                <w:lang w:val="en-US"/>
              </w:rPr>
            </w:pPr>
            <w:r w:rsidRPr="00171FBB">
              <w:rPr>
                <w:lang w:val="en-US"/>
              </w:rPr>
              <w:t>Design System Integration</w:t>
            </w:r>
          </w:p>
        </w:tc>
        <w:tc>
          <w:tcPr>
            <w:tcW w:w="0" w:type="auto"/>
            <w:hideMark/>
          </w:tcPr>
          <w:p w14:paraId="37D0E048" w14:textId="77777777" w:rsidR="00171FBB" w:rsidRPr="00171FBB" w:rsidRDefault="00171FBB" w:rsidP="00171FBB">
            <w:pPr>
              <w:rPr>
                <w:lang w:val="en-US"/>
              </w:rPr>
            </w:pPr>
            <w:r w:rsidRPr="00171FBB">
              <w:rPr>
                <w:lang w:val="en-US"/>
              </w:rPr>
              <w:t>Aligns UI output with enterprise design systems by incorporating custom tokens, components, and brand guidelines</w:t>
            </w:r>
          </w:p>
        </w:tc>
      </w:tr>
      <w:tr w:rsidR="00171FBB" w:rsidRPr="00171FBB" w14:paraId="10218857" w14:textId="77777777" w:rsidTr="00171FBB">
        <w:tc>
          <w:tcPr>
            <w:tcW w:w="0" w:type="auto"/>
            <w:hideMark/>
          </w:tcPr>
          <w:p w14:paraId="1ABD5D72" w14:textId="77777777" w:rsidR="00171FBB" w:rsidRPr="00171FBB" w:rsidRDefault="00171FBB" w:rsidP="00171FBB">
            <w:pPr>
              <w:rPr>
                <w:lang w:val="en-US"/>
              </w:rPr>
            </w:pPr>
            <w:r w:rsidRPr="00171FBB">
              <w:rPr>
                <w:lang w:val="en-US"/>
              </w:rPr>
              <w:lastRenderedPageBreak/>
              <w:t>API and Data Model Companion</w:t>
            </w:r>
          </w:p>
        </w:tc>
        <w:tc>
          <w:tcPr>
            <w:tcW w:w="0" w:type="auto"/>
            <w:hideMark/>
          </w:tcPr>
          <w:p w14:paraId="6DB69290" w14:textId="77777777" w:rsidR="00171FBB" w:rsidRPr="00171FBB" w:rsidRDefault="00171FBB" w:rsidP="00171FBB">
            <w:pPr>
              <w:rPr>
                <w:lang w:val="en-US"/>
              </w:rPr>
            </w:pPr>
            <w:r w:rsidRPr="00171FBB">
              <w:rPr>
                <w:lang w:val="en-US"/>
              </w:rPr>
              <w:t>Suggests backend API interface definitions and data models based on UI functionality and business requirements</w:t>
            </w:r>
          </w:p>
        </w:tc>
      </w:tr>
      <w:tr w:rsidR="00171FBB" w:rsidRPr="00171FBB" w14:paraId="5F82220C" w14:textId="77777777" w:rsidTr="00171FBB">
        <w:tc>
          <w:tcPr>
            <w:tcW w:w="0" w:type="auto"/>
            <w:hideMark/>
          </w:tcPr>
          <w:p w14:paraId="717825FA" w14:textId="77777777" w:rsidR="00171FBB" w:rsidRPr="00171FBB" w:rsidRDefault="00171FBB" w:rsidP="00171FBB">
            <w:pPr>
              <w:rPr>
                <w:lang w:val="en-US"/>
              </w:rPr>
            </w:pPr>
            <w:r w:rsidRPr="00171FBB">
              <w:rPr>
                <w:lang w:val="en-US"/>
              </w:rPr>
              <w:t>AI Coaching and Governance Layer</w:t>
            </w:r>
          </w:p>
        </w:tc>
        <w:tc>
          <w:tcPr>
            <w:tcW w:w="0" w:type="auto"/>
            <w:hideMark/>
          </w:tcPr>
          <w:p w14:paraId="2955E6C0" w14:textId="77777777" w:rsidR="00171FBB" w:rsidRPr="00171FBB" w:rsidRDefault="00171FBB" w:rsidP="00171FBB">
            <w:pPr>
              <w:rPr>
                <w:lang w:val="en-US"/>
              </w:rPr>
            </w:pPr>
            <w:r w:rsidRPr="00171FBB">
              <w:rPr>
                <w:lang w:val="en-US"/>
              </w:rPr>
              <w:t>Ensures quality and completeness by flagging vague stories, missing personas, and inconsistent requirements using built-in AI heuristics</w:t>
            </w:r>
          </w:p>
        </w:tc>
      </w:tr>
    </w:tbl>
    <w:p w14:paraId="1E611F72" w14:textId="13E4CE9F" w:rsidR="00171FBB" w:rsidRPr="00171FBB" w:rsidRDefault="00171FBB" w:rsidP="00171FBB">
      <w:pPr>
        <w:rPr>
          <w:lang w:val="en-US"/>
        </w:rPr>
      </w:pPr>
    </w:p>
    <w:p w14:paraId="0F002046" w14:textId="77777777" w:rsidR="00171FBB" w:rsidRPr="00171FBB" w:rsidRDefault="00171FBB" w:rsidP="00171FBB">
      <w:pPr>
        <w:pStyle w:val="Heading2"/>
        <w:rPr>
          <w:lang w:val="en-US"/>
        </w:rPr>
      </w:pPr>
      <w:r w:rsidRPr="00171FBB">
        <w:rPr>
          <w:lang w:val="en-US"/>
        </w:rPr>
        <w:t>Workflow Overview</w:t>
      </w:r>
    </w:p>
    <w:p w14:paraId="12E2D854" w14:textId="77777777" w:rsidR="00171FBB" w:rsidRPr="00171FBB" w:rsidRDefault="00171FBB" w:rsidP="00171FBB">
      <w:pPr>
        <w:rPr>
          <w:b/>
          <w:bCs/>
          <w:lang w:val="en-US"/>
        </w:rPr>
      </w:pPr>
      <w:r w:rsidRPr="00171FBB">
        <w:rPr>
          <w:b/>
          <w:bCs/>
          <w:lang w:val="en-US"/>
        </w:rPr>
        <w:t>Step 1: Discovery Input</w:t>
      </w:r>
    </w:p>
    <w:p w14:paraId="2391B927" w14:textId="77777777" w:rsidR="00171FBB" w:rsidRPr="00171FBB" w:rsidRDefault="00171FBB" w:rsidP="00171FBB">
      <w:pPr>
        <w:rPr>
          <w:lang w:val="en-US"/>
        </w:rPr>
      </w:pPr>
      <w:r w:rsidRPr="00171FBB">
        <w:rPr>
          <w:lang w:val="en-US"/>
        </w:rPr>
        <w:t>Upload or record a stakeholder conversation. Beanstalk extracts strategic goals, user personas, design inspirations, and success metrics.</w:t>
      </w:r>
    </w:p>
    <w:p w14:paraId="2878CE35" w14:textId="77777777" w:rsidR="00171FBB" w:rsidRPr="00171FBB" w:rsidRDefault="00171FBB" w:rsidP="00171FBB">
      <w:pPr>
        <w:rPr>
          <w:b/>
          <w:bCs/>
          <w:lang w:val="en-US"/>
        </w:rPr>
      </w:pPr>
      <w:r w:rsidRPr="00171FBB">
        <w:rPr>
          <w:b/>
          <w:bCs/>
          <w:lang w:val="en-US"/>
        </w:rPr>
        <w:t>Step 2: PRD Generation</w:t>
      </w:r>
    </w:p>
    <w:p w14:paraId="3D8B9435" w14:textId="77777777" w:rsidR="00171FBB" w:rsidRPr="00171FBB" w:rsidRDefault="00171FBB" w:rsidP="00171FBB">
      <w:pPr>
        <w:rPr>
          <w:lang w:val="en-US"/>
        </w:rPr>
      </w:pPr>
      <w:r w:rsidRPr="00171FBB">
        <w:rPr>
          <w:lang w:val="en-US"/>
        </w:rPr>
        <w:t xml:space="preserve">A complete product requirements document is </w:t>
      </w:r>
      <w:proofErr w:type="gramStart"/>
      <w:r w:rsidRPr="00171FBB">
        <w:rPr>
          <w:lang w:val="en-US"/>
        </w:rPr>
        <w:t>auto-generated</w:t>
      </w:r>
      <w:proofErr w:type="gramEnd"/>
      <w:r w:rsidRPr="00171FBB">
        <w:rPr>
          <w:lang w:val="en-US"/>
        </w:rPr>
        <w:t>, including functional needs, edge cases, constraints, and UI personality traits.</w:t>
      </w:r>
    </w:p>
    <w:p w14:paraId="2EC17DA3" w14:textId="77777777" w:rsidR="00171FBB" w:rsidRPr="00171FBB" w:rsidRDefault="00171FBB" w:rsidP="00171FBB">
      <w:pPr>
        <w:rPr>
          <w:b/>
          <w:bCs/>
          <w:lang w:val="en-US"/>
        </w:rPr>
      </w:pPr>
      <w:r w:rsidRPr="00171FBB">
        <w:rPr>
          <w:b/>
          <w:bCs/>
          <w:lang w:val="en-US"/>
        </w:rPr>
        <w:t>Step 3: User Story Breakdown</w:t>
      </w:r>
    </w:p>
    <w:p w14:paraId="4FFD9B86" w14:textId="77777777" w:rsidR="00171FBB" w:rsidRPr="00171FBB" w:rsidRDefault="00171FBB" w:rsidP="00171FBB">
      <w:pPr>
        <w:rPr>
          <w:lang w:val="en-US"/>
        </w:rPr>
      </w:pPr>
      <w:r w:rsidRPr="00171FBB">
        <w:rPr>
          <w:lang w:val="en-US"/>
        </w:rPr>
        <w:t>Structured user stories are created from the PRD, grouped into epics and tagged by complexity, priority, and delivery phase.</w:t>
      </w:r>
    </w:p>
    <w:p w14:paraId="4F443E31" w14:textId="77777777" w:rsidR="00171FBB" w:rsidRPr="00171FBB" w:rsidRDefault="00171FBB" w:rsidP="00171FBB">
      <w:pPr>
        <w:rPr>
          <w:b/>
          <w:bCs/>
          <w:lang w:val="en-US"/>
        </w:rPr>
      </w:pPr>
      <w:r w:rsidRPr="00171FBB">
        <w:rPr>
          <w:b/>
          <w:bCs/>
          <w:lang w:val="en-US"/>
        </w:rPr>
        <w:t>Step 4: UI Specification</w:t>
      </w:r>
    </w:p>
    <w:p w14:paraId="0812C7D4" w14:textId="77777777" w:rsidR="00171FBB" w:rsidRPr="00171FBB" w:rsidRDefault="00171FBB" w:rsidP="00171FBB">
      <w:pPr>
        <w:rPr>
          <w:lang w:val="en-US"/>
        </w:rPr>
      </w:pPr>
      <w:r w:rsidRPr="00171FBB">
        <w:rPr>
          <w:lang w:val="en-US"/>
        </w:rPr>
        <w:t>Each screen is defined with layout, components, navigation behavior, and theme settings aligned to the organization’s design system.</w:t>
      </w:r>
    </w:p>
    <w:p w14:paraId="5388C451" w14:textId="77777777" w:rsidR="00171FBB" w:rsidRPr="00171FBB" w:rsidRDefault="00171FBB" w:rsidP="00171FBB">
      <w:pPr>
        <w:rPr>
          <w:b/>
          <w:bCs/>
          <w:lang w:val="en-US"/>
        </w:rPr>
      </w:pPr>
      <w:r w:rsidRPr="00171FBB">
        <w:rPr>
          <w:b/>
          <w:bCs/>
          <w:lang w:val="en-US"/>
        </w:rPr>
        <w:t>Step 5: Figma-Ready Design Generation</w:t>
      </w:r>
    </w:p>
    <w:p w14:paraId="40E02906" w14:textId="77777777" w:rsidR="00171FBB" w:rsidRPr="00171FBB" w:rsidRDefault="00171FBB" w:rsidP="00171FBB">
      <w:pPr>
        <w:rPr>
          <w:lang w:val="en-US"/>
        </w:rPr>
      </w:pPr>
      <w:r w:rsidRPr="00171FBB">
        <w:rPr>
          <w:lang w:val="en-US"/>
        </w:rPr>
        <w:t xml:space="preserve">Screens are delivered as editable Figma layouts, ready for tagging and export through tools like </w:t>
      </w:r>
      <w:proofErr w:type="spellStart"/>
      <w:r w:rsidRPr="00171FBB">
        <w:rPr>
          <w:lang w:val="en-US"/>
        </w:rPr>
        <w:t>Locofy</w:t>
      </w:r>
      <w:proofErr w:type="spellEnd"/>
      <w:r w:rsidRPr="00171FBB">
        <w:rPr>
          <w:lang w:val="en-US"/>
        </w:rPr>
        <w:t>.</w:t>
      </w:r>
    </w:p>
    <w:p w14:paraId="72929D99" w14:textId="77777777" w:rsidR="00171FBB" w:rsidRPr="00171FBB" w:rsidRDefault="00171FBB" w:rsidP="00171FBB">
      <w:pPr>
        <w:rPr>
          <w:b/>
          <w:bCs/>
          <w:lang w:val="en-US"/>
        </w:rPr>
      </w:pPr>
      <w:r w:rsidRPr="00171FBB">
        <w:rPr>
          <w:b/>
          <w:bCs/>
          <w:lang w:val="en-US"/>
        </w:rPr>
        <w:t>Step 6: Code and API Output</w:t>
      </w:r>
    </w:p>
    <w:p w14:paraId="7DB4EF4A" w14:textId="77777777" w:rsidR="00171FBB" w:rsidRPr="00171FBB" w:rsidRDefault="00171FBB" w:rsidP="00171FBB">
      <w:pPr>
        <w:rPr>
          <w:lang w:val="en-US"/>
        </w:rPr>
      </w:pPr>
      <w:r w:rsidRPr="00171FBB">
        <w:rPr>
          <w:lang w:val="en-US"/>
        </w:rPr>
        <w:t>Frontend code and API interface specs are generated, enabling product and engineering teams to go directly into build and test workflows.</w:t>
      </w:r>
    </w:p>
    <w:p w14:paraId="214CDBB3" w14:textId="4BD76747" w:rsidR="00171FBB" w:rsidRPr="00171FBB" w:rsidRDefault="00171FBB" w:rsidP="00171FBB">
      <w:pPr>
        <w:rPr>
          <w:lang w:val="en-US"/>
        </w:rPr>
      </w:pPr>
    </w:p>
    <w:p w14:paraId="1C953892" w14:textId="77777777" w:rsidR="00171FBB" w:rsidRPr="00171FBB" w:rsidRDefault="00171FBB" w:rsidP="00171FBB">
      <w:pPr>
        <w:pStyle w:val="Heading2"/>
        <w:rPr>
          <w:lang w:val="en-US"/>
        </w:rPr>
      </w:pPr>
      <w:r w:rsidRPr="00171FBB">
        <w:rPr>
          <w:lang w:val="en-US"/>
        </w:rPr>
        <w:lastRenderedPageBreak/>
        <w:t>Who It’s For</w:t>
      </w:r>
    </w:p>
    <w:p w14:paraId="23A80B03" w14:textId="77777777" w:rsidR="00171FBB" w:rsidRPr="00171FBB" w:rsidRDefault="00171FBB" w:rsidP="00171FBB">
      <w:pPr>
        <w:numPr>
          <w:ilvl w:val="0"/>
          <w:numId w:val="2"/>
        </w:numPr>
        <w:rPr>
          <w:lang w:val="en-US"/>
        </w:rPr>
      </w:pPr>
      <w:r w:rsidRPr="00171FBB">
        <w:rPr>
          <w:lang w:val="en-US"/>
        </w:rPr>
        <w:t>Product managers seeking speed, structure, and clarity</w:t>
      </w:r>
    </w:p>
    <w:p w14:paraId="00BB40FE" w14:textId="77777777" w:rsidR="00171FBB" w:rsidRPr="00171FBB" w:rsidRDefault="00171FBB" w:rsidP="00171FBB">
      <w:pPr>
        <w:numPr>
          <w:ilvl w:val="0"/>
          <w:numId w:val="2"/>
        </w:numPr>
        <w:rPr>
          <w:lang w:val="en-US"/>
        </w:rPr>
      </w:pPr>
      <w:r w:rsidRPr="00171FBB">
        <w:rPr>
          <w:lang w:val="en-US"/>
        </w:rPr>
        <w:t>Enterprise teams looking to standardize and scale discovery and design</w:t>
      </w:r>
    </w:p>
    <w:p w14:paraId="2AB90E04" w14:textId="77777777" w:rsidR="00171FBB" w:rsidRPr="00171FBB" w:rsidRDefault="00171FBB" w:rsidP="00171FBB">
      <w:pPr>
        <w:numPr>
          <w:ilvl w:val="0"/>
          <w:numId w:val="2"/>
        </w:numPr>
        <w:rPr>
          <w:lang w:val="en-US"/>
        </w:rPr>
      </w:pPr>
      <w:r w:rsidRPr="00171FBB">
        <w:rPr>
          <w:lang w:val="en-US"/>
        </w:rPr>
        <w:t>Engineering leaders who want better inputs and faster frontend execution</w:t>
      </w:r>
    </w:p>
    <w:p w14:paraId="185B7CB5" w14:textId="77777777" w:rsidR="00171FBB" w:rsidRPr="00171FBB" w:rsidRDefault="00171FBB" w:rsidP="00171FBB">
      <w:pPr>
        <w:numPr>
          <w:ilvl w:val="0"/>
          <w:numId w:val="2"/>
        </w:numPr>
        <w:rPr>
          <w:lang w:val="en-US"/>
        </w:rPr>
      </w:pPr>
      <w:r w:rsidRPr="00171FBB">
        <w:rPr>
          <w:lang w:val="en-US"/>
        </w:rPr>
        <w:t>Design systems teams who need automated consistency across applications</w:t>
      </w:r>
    </w:p>
    <w:p w14:paraId="08CBF526" w14:textId="77777777" w:rsidR="00171FBB" w:rsidRPr="00171FBB" w:rsidRDefault="00171FBB" w:rsidP="00171FBB">
      <w:pPr>
        <w:numPr>
          <w:ilvl w:val="0"/>
          <w:numId w:val="2"/>
        </w:numPr>
        <w:rPr>
          <w:lang w:val="en-US"/>
        </w:rPr>
      </w:pPr>
      <w:r w:rsidRPr="00171FBB">
        <w:rPr>
          <w:lang w:val="en-US"/>
        </w:rPr>
        <w:t>Innovation labs and consultancies looking to reduce prototype turnaround time</w:t>
      </w:r>
    </w:p>
    <w:p w14:paraId="2E0294F7" w14:textId="77777777" w:rsidR="005D00FE" w:rsidRPr="00171FBB" w:rsidRDefault="005D00FE" w:rsidP="00171FBB">
      <w:pPr>
        <w:rPr>
          <w:lang w:val="en-US"/>
        </w:rPr>
      </w:pPr>
    </w:p>
    <w:sectPr w:rsidR="005D00FE" w:rsidRPr="00171FBB">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2114E" w14:textId="77777777" w:rsidR="001C650F" w:rsidRDefault="001C650F" w:rsidP="00171FBB">
      <w:pPr>
        <w:spacing w:line="240" w:lineRule="auto"/>
      </w:pPr>
      <w:r>
        <w:separator/>
      </w:r>
    </w:p>
  </w:endnote>
  <w:endnote w:type="continuationSeparator" w:id="0">
    <w:p w14:paraId="47E8F10B" w14:textId="77777777" w:rsidR="001C650F" w:rsidRDefault="001C650F" w:rsidP="00171F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20680380"/>
      <w:docPartObj>
        <w:docPartGallery w:val="Page Numbers (Bottom of Page)"/>
        <w:docPartUnique/>
      </w:docPartObj>
    </w:sdtPr>
    <w:sdtContent>
      <w:p w14:paraId="37022D28" w14:textId="1CBB1222" w:rsidR="00171FBB" w:rsidRDefault="00171FBB" w:rsidP="004155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B102FAE" w14:textId="77777777" w:rsidR="00171FBB" w:rsidRDefault="00171FBB" w:rsidP="00171F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4173933"/>
      <w:docPartObj>
        <w:docPartGallery w:val="Page Numbers (Bottom of Page)"/>
        <w:docPartUnique/>
      </w:docPartObj>
    </w:sdtPr>
    <w:sdtContent>
      <w:p w14:paraId="148F9556" w14:textId="74D0CF5D" w:rsidR="00171FBB" w:rsidRDefault="00171FBB" w:rsidP="004155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02B968" w14:textId="77777777" w:rsidR="00171FBB" w:rsidRDefault="00171FBB" w:rsidP="00171F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F15E2" w14:textId="77777777" w:rsidR="001C650F" w:rsidRDefault="001C650F" w:rsidP="00171FBB">
      <w:pPr>
        <w:spacing w:line="240" w:lineRule="auto"/>
      </w:pPr>
      <w:r>
        <w:separator/>
      </w:r>
    </w:p>
  </w:footnote>
  <w:footnote w:type="continuationSeparator" w:id="0">
    <w:p w14:paraId="044730CC" w14:textId="77777777" w:rsidR="001C650F" w:rsidRDefault="001C650F" w:rsidP="00171F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8CAD2" w14:textId="12C54F8C" w:rsidR="00171FBB" w:rsidRPr="00171FBB" w:rsidRDefault="00171FBB">
    <w:pPr>
      <w:pStyle w:val="Header"/>
      <w:rPr>
        <w:b/>
        <w:bCs/>
      </w:rPr>
    </w:pPr>
    <w:r w:rsidRPr="00171FBB">
      <w:rPr>
        <w:b/>
        <w:bCs/>
      </w:rPr>
      <w:t>CONFIDENTIAL</w:t>
    </w:r>
    <w:r>
      <w:rPr>
        <w:b/>
        <w:bCs/>
      </w:rPr>
      <w:t xml:space="preserve">: Project </w:t>
    </w:r>
    <w:proofErr w:type="spellStart"/>
    <w:r>
      <w:rPr>
        <w:b/>
        <w:bCs/>
      </w:rPr>
      <w:t>BeanStalk</w:t>
    </w:r>
    <w:proofErr w:type="spellEnd"/>
  </w:p>
  <w:p w14:paraId="7AD1B8AC" w14:textId="77777777" w:rsidR="00171FBB" w:rsidRDefault="00171F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2AAA"/>
    <w:multiLevelType w:val="multilevel"/>
    <w:tmpl w:val="0A2E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47C2C"/>
    <w:multiLevelType w:val="multilevel"/>
    <w:tmpl w:val="FA7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EB6D71"/>
    <w:multiLevelType w:val="hybridMultilevel"/>
    <w:tmpl w:val="8F46D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472269">
    <w:abstractNumId w:val="0"/>
  </w:num>
  <w:num w:numId="2" w16cid:durableId="940992857">
    <w:abstractNumId w:val="1"/>
  </w:num>
  <w:num w:numId="3" w16cid:durableId="1994603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BF"/>
    <w:rsid w:val="00035BCD"/>
    <w:rsid w:val="001221DE"/>
    <w:rsid w:val="00171FBB"/>
    <w:rsid w:val="001C650F"/>
    <w:rsid w:val="00456E37"/>
    <w:rsid w:val="005D00FE"/>
    <w:rsid w:val="006D21BF"/>
    <w:rsid w:val="007E4521"/>
    <w:rsid w:val="00805316"/>
    <w:rsid w:val="009D209B"/>
    <w:rsid w:val="009F502E"/>
    <w:rsid w:val="00E14666"/>
    <w:rsid w:val="00EC7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1551"/>
  <w15:chartTrackingRefBased/>
  <w15:docId w15:val="{FD43CBB4-FA2F-A84D-B937-82F21880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BB"/>
    <w:pPr>
      <w:spacing w:line="360" w:lineRule="auto"/>
    </w:pPr>
    <w:rPr>
      <w:lang w:val="en-GB"/>
    </w:rPr>
  </w:style>
  <w:style w:type="paragraph" w:styleId="Heading1">
    <w:name w:val="heading 1"/>
    <w:basedOn w:val="Normal"/>
    <w:next w:val="Normal"/>
    <w:link w:val="Heading1Char"/>
    <w:uiPriority w:val="9"/>
    <w:qFormat/>
    <w:rsid w:val="006D21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21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21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21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21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21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1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1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1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1BF"/>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6D21BF"/>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6D21BF"/>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6D21BF"/>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D21BF"/>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D21BF"/>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D21BF"/>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D21BF"/>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D21BF"/>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D21B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1BF"/>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D21B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1BF"/>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D21B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21BF"/>
    <w:rPr>
      <w:i/>
      <w:iCs/>
      <w:color w:val="404040" w:themeColor="text1" w:themeTint="BF"/>
      <w:lang w:val="en-GB"/>
    </w:rPr>
  </w:style>
  <w:style w:type="paragraph" w:styleId="ListParagraph">
    <w:name w:val="List Paragraph"/>
    <w:basedOn w:val="Normal"/>
    <w:uiPriority w:val="34"/>
    <w:qFormat/>
    <w:rsid w:val="006D21BF"/>
    <w:pPr>
      <w:ind w:left="720"/>
      <w:contextualSpacing/>
    </w:pPr>
  </w:style>
  <w:style w:type="character" w:styleId="IntenseEmphasis">
    <w:name w:val="Intense Emphasis"/>
    <w:basedOn w:val="DefaultParagraphFont"/>
    <w:uiPriority w:val="21"/>
    <w:qFormat/>
    <w:rsid w:val="006D21BF"/>
    <w:rPr>
      <w:i/>
      <w:iCs/>
      <w:color w:val="0F4761" w:themeColor="accent1" w:themeShade="BF"/>
    </w:rPr>
  </w:style>
  <w:style w:type="paragraph" w:styleId="IntenseQuote">
    <w:name w:val="Intense Quote"/>
    <w:basedOn w:val="Normal"/>
    <w:next w:val="Normal"/>
    <w:link w:val="IntenseQuoteChar"/>
    <w:uiPriority w:val="30"/>
    <w:qFormat/>
    <w:rsid w:val="006D21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21BF"/>
    <w:rPr>
      <w:i/>
      <w:iCs/>
      <w:color w:val="0F4761" w:themeColor="accent1" w:themeShade="BF"/>
      <w:lang w:val="en-GB"/>
    </w:rPr>
  </w:style>
  <w:style w:type="character" w:styleId="IntenseReference">
    <w:name w:val="Intense Reference"/>
    <w:basedOn w:val="DefaultParagraphFont"/>
    <w:uiPriority w:val="32"/>
    <w:qFormat/>
    <w:rsid w:val="006D21BF"/>
    <w:rPr>
      <w:b/>
      <w:bCs/>
      <w:smallCaps/>
      <w:color w:val="0F4761" w:themeColor="accent1" w:themeShade="BF"/>
      <w:spacing w:val="5"/>
    </w:rPr>
  </w:style>
  <w:style w:type="table" w:styleId="TableGrid">
    <w:name w:val="Table Grid"/>
    <w:basedOn w:val="TableNormal"/>
    <w:uiPriority w:val="39"/>
    <w:rsid w:val="00171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1FBB"/>
    <w:pPr>
      <w:tabs>
        <w:tab w:val="center" w:pos="4680"/>
        <w:tab w:val="right" w:pos="9360"/>
      </w:tabs>
      <w:spacing w:line="240" w:lineRule="auto"/>
    </w:pPr>
  </w:style>
  <w:style w:type="character" w:customStyle="1" w:styleId="FooterChar">
    <w:name w:val="Footer Char"/>
    <w:basedOn w:val="DefaultParagraphFont"/>
    <w:link w:val="Footer"/>
    <w:uiPriority w:val="99"/>
    <w:rsid w:val="00171FBB"/>
    <w:rPr>
      <w:lang w:val="en-GB"/>
    </w:rPr>
  </w:style>
  <w:style w:type="character" w:styleId="PageNumber">
    <w:name w:val="page number"/>
    <w:basedOn w:val="DefaultParagraphFont"/>
    <w:uiPriority w:val="99"/>
    <w:semiHidden/>
    <w:unhideWhenUsed/>
    <w:rsid w:val="00171FBB"/>
  </w:style>
  <w:style w:type="paragraph" w:styleId="Header">
    <w:name w:val="header"/>
    <w:basedOn w:val="Normal"/>
    <w:link w:val="HeaderChar"/>
    <w:uiPriority w:val="99"/>
    <w:unhideWhenUsed/>
    <w:rsid w:val="00171FBB"/>
    <w:pPr>
      <w:tabs>
        <w:tab w:val="center" w:pos="4680"/>
        <w:tab w:val="right" w:pos="9360"/>
      </w:tabs>
      <w:spacing w:line="240" w:lineRule="auto"/>
    </w:pPr>
  </w:style>
  <w:style w:type="character" w:customStyle="1" w:styleId="HeaderChar">
    <w:name w:val="Header Char"/>
    <w:basedOn w:val="DefaultParagraphFont"/>
    <w:link w:val="Header"/>
    <w:uiPriority w:val="99"/>
    <w:rsid w:val="00171FB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8866094">
      <w:bodyDiv w:val="1"/>
      <w:marLeft w:val="0"/>
      <w:marRight w:val="0"/>
      <w:marTop w:val="0"/>
      <w:marBottom w:val="0"/>
      <w:divBdr>
        <w:top w:val="none" w:sz="0" w:space="0" w:color="auto"/>
        <w:left w:val="none" w:sz="0" w:space="0" w:color="auto"/>
        <w:bottom w:val="none" w:sz="0" w:space="0" w:color="auto"/>
        <w:right w:val="none" w:sz="0" w:space="0" w:color="auto"/>
      </w:divBdr>
    </w:div>
    <w:div w:id="186155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Kumar</dc:creator>
  <cp:keywords/>
  <dc:description/>
  <cp:lastModifiedBy>Uday Kumar</cp:lastModifiedBy>
  <cp:revision>4</cp:revision>
  <dcterms:created xsi:type="dcterms:W3CDTF">2025-05-22T22:53:00Z</dcterms:created>
  <dcterms:modified xsi:type="dcterms:W3CDTF">2025-05-23T01:17:00Z</dcterms:modified>
</cp:coreProperties>
</file>