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SSL Space Fair 2018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 Registration Form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"/>
        <w:gridCol w:w="1976"/>
        <w:gridCol w:w="1282"/>
        <w:gridCol w:w="1211"/>
        <w:gridCol w:w="2232"/>
        <w:gridCol w:w="1350"/>
        <w:gridCol w:w="900"/>
        <w:tblGridChange w:id="0">
          <w:tblGrid>
            <w:gridCol w:w="494"/>
            <w:gridCol w:w="1976"/>
            <w:gridCol w:w="1282"/>
            <w:gridCol w:w="1211"/>
            <w:gridCol w:w="2232"/>
            <w:gridCol w:w="1350"/>
            <w:gridCol w:w="90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Citizenship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School/Organization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of ID*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 (M/F)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Osman Wong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06/07/2002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Chik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04/05/2001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Abraham Li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09/02/2002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Claire Chen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06/23/2003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Brian tam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12/14/2001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Kelvin tam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12/14/2001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Fabio Eirea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1/10/2002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Emily Yao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01/01/2002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Anand Srinivasan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10/21/2002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Elwin He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03/22/2002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Carl Lerdorf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03/06/2002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Homestead High School Aerospace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ID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Adults (18 years of age or older)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"/>
        <w:gridCol w:w="3272"/>
        <w:gridCol w:w="1517"/>
        <w:gridCol w:w="2790"/>
        <w:gridCol w:w="1440"/>
        <w:tblGridChange w:id="0">
          <w:tblGrid>
            <w:gridCol w:w="516"/>
            <w:gridCol w:w="3272"/>
            <w:gridCol w:w="1517"/>
            <w:gridCol w:w="279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Citizenship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Employer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of ID**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Peter tam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Drivers licence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Noymi Yam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Orbus therapeutics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driving License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Yam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ANB engineering 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driving License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Ingrid Li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driving License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Tatiana anokhina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Cherry chase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Drivers license</w:t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Acceptable forms of ID for students: Driver’s License, state issued ID, passport, school ID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Acceptable forms of ID for adults: Driver’s License, state issued ID, passport</w:t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If more space is required, additional copies of this form may be used.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Questions?  Please contact: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Jennifer Cordero</w:t>
        <w:tab/>
        <w:tab/>
        <w:tab/>
        <w:tab/>
        <w:t xml:space="preserve">Anne Wharton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650-852-5382</w:t>
        <w:tab/>
        <w:tab/>
        <w:tab/>
        <w:tab/>
        <w:tab/>
        <w:t xml:space="preserve">650-852-6374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Jennifer.Cordero@sslmda.com</w:t>
        <w:tab/>
        <w:tab/>
        <w:tab/>
        <w:t xml:space="preserve">Anne.Wharton@sslmda.com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-29209</wp:posOffset>
          </wp:positionV>
          <wp:extent cx="5943600" cy="4857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3158" l="0" r="0" t="19737"/>
                  <a:stretch>
                    <a:fillRect/>
                  </a:stretch>
                </pic:blipFill>
                <pic:spPr>
                  <a:xfrm>
                    <a:off x="0" y="0"/>
                    <a:ext cx="5943600" cy="4857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43600" cy="7016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01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