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EE" w:rsidRPr="00B01611" w:rsidRDefault="000C1CEE" w:rsidP="002F5344">
      <w:pPr>
        <w:spacing w:line="276" w:lineRule="auto"/>
        <w:rPr>
          <w:b/>
          <w:sz w:val="28"/>
          <w:szCs w:val="28"/>
        </w:rPr>
      </w:pPr>
    </w:p>
    <w:p w:rsidR="000C1CEE" w:rsidRPr="0028429F" w:rsidRDefault="000C1CEE" w:rsidP="002F5344">
      <w:pPr>
        <w:spacing w:line="276" w:lineRule="auto"/>
        <w:jc w:val="both"/>
        <w:rPr>
          <w:sz w:val="28"/>
          <w:szCs w:val="28"/>
        </w:rPr>
      </w:pPr>
      <w:r w:rsidRPr="000C1CEE">
        <w:rPr>
          <w:sz w:val="28"/>
          <w:szCs w:val="28"/>
        </w:rPr>
        <w:t>Тема</w:t>
      </w:r>
      <w:r w:rsidR="00807FFA">
        <w:rPr>
          <w:sz w:val="28"/>
          <w:szCs w:val="28"/>
        </w:rPr>
        <w:t xml:space="preserve"> 4.2</w:t>
      </w:r>
      <w:r w:rsidRPr="000C1CEE">
        <w:rPr>
          <w:sz w:val="28"/>
          <w:szCs w:val="28"/>
        </w:rPr>
        <w:t xml:space="preserve"> </w:t>
      </w:r>
      <w:r w:rsidRPr="002F5344">
        <w:rPr>
          <w:b/>
          <w:color w:val="000000"/>
          <w:sz w:val="28"/>
          <w:szCs w:val="28"/>
        </w:rPr>
        <w:t>Инвестиционная деятельность организации</w:t>
      </w:r>
    </w:p>
    <w:p w:rsidR="000C1CEE" w:rsidRPr="000C1CEE" w:rsidRDefault="000C1CEE" w:rsidP="002F5344">
      <w:pPr>
        <w:pStyle w:val="23"/>
        <w:numPr>
          <w:ilvl w:val="0"/>
          <w:numId w:val="3"/>
        </w:numPr>
        <w:shd w:val="clear" w:color="auto" w:fill="auto"/>
        <w:tabs>
          <w:tab w:val="left" w:pos="336"/>
        </w:tabs>
        <w:spacing w:before="0" w:line="276" w:lineRule="auto"/>
        <w:ind w:left="714" w:hanging="357"/>
        <w:jc w:val="left"/>
        <w:rPr>
          <w:sz w:val="28"/>
          <w:szCs w:val="28"/>
          <w:lang w:val="ru-RU"/>
        </w:rPr>
      </w:pPr>
      <w:r w:rsidRPr="000C1CEE">
        <w:rPr>
          <w:color w:val="000000"/>
          <w:sz w:val="28"/>
          <w:szCs w:val="28"/>
          <w:lang w:val="ru-RU"/>
        </w:rPr>
        <w:t>Сущность инвестиций, направления их использования</w:t>
      </w:r>
    </w:p>
    <w:p w:rsidR="000C1CEE" w:rsidRPr="00807FFA" w:rsidRDefault="000C1CEE" w:rsidP="002F5344">
      <w:pPr>
        <w:pStyle w:val="23"/>
        <w:numPr>
          <w:ilvl w:val="0"/>
          <w:numId w:val="3"/>
        </w:numPr>
        <w:shd w:val="clear" w:color="auto" w:fill="auto"/>
        <w:tabs>
          <w:tab w:val="left" w:pos="355"/>
        </w:tabs>
        <w:spacing w:before="0" w:line="276" w:lineRule="auto"/>
        <w:ind w:left="714" w:hanging="357"/>
        <w:jc w:val="left"/>
        <w:rPr>
          <w:sz w:val="28"/>
          <w:szCs w:val="28"/>
          <w:lang w:val="ru-RU"/>
        </w:rPr>
      </w:pPr>
      <w:r w:rsidRPr="000C1CEE">
        <w:rPr>
          <w:color w:val="000000"/>
          <w:sz w:val="28"/>
          <w:szCs w:val="28"/>
          <w:lang w:val="ru-RU"/>
        </w:rPr>
        <w:t>Показатели экономической эффективности инвестиций</w:t>
      </w:r>
    </w:p>
    <w:p w:rsidR="000C1CEE" w:rsidRPr="000C1CEE" w:rsidRDefault="000C1CEE" w:rsidP="002F5344">
      <w:pPr>
        <w:pStyle w:val="23"/>
        <w:numPr>
          <w:ilvl w:val="0"/>
          <w:numId w:val="3"/>
        </w:numPr>
        <w:shd w:val="clear" w:color="auto" w:fill="auto"/>
        <w:tabs>
          <w:tab w:val="left" w:pos="1510"/>
        </w:tabs>
        <w:spacing w:before="0" w:line="276" w:lineRule="auto"/>
        <w:ind w:left="714" w:hanging="357"/>
        <w:jc w:val="left"/>
        <w:rPr>
          <w:sz w:val="28"/>
          <w:szCs w:val="28"/>
          <w:lang w:val="ru-RU"/>
        </w:rPr>
      </w:pPr>
      <w:r w:rsidRPr="000C1CEE">
        <w:rPr>
          <w:color w:val="000000"/>
          <w:sz w:val="28"/>
          <w:szCs w:val="28"/>
          <w:lang w:val="ru-RU"/>
        </w:rPr>
        <w:t>Пути повышения экономической эффективности инвестиций</w:t>
      </w:r>
    </w:p>
    <w:p w:rsidR="000C1CEE" w:rsidRDefault="000C1CEE" w:rsidP="002F5344">
      <w:pPr>
        <w:pStyle w:val="23"/>
        <w:shd w:val="clear" w:color="auto" w:fill="auto"/>
        <w:spacing w:before="0" w:line="276" w:lineRule="auto"/>
        <w:ind w:left="120" w:right="120" w:firstLine="380"/>
        <w:jc w:val="both"/>
        <w:rPr>
          <w:color w:val="000000"/>
          <w:lang w:val="ru-RU"/>
        </w:rPr>
      </w:pPr>
    </w:p>
    <w:p w:rsidR="000C1CEE" w:rsidRDefault="000C1CEE" w:rsidP="002F5344">
      <w:pPr>
        <w:pStyle w:val="23"/>
        <w:shd w:val="clear" w:color="auto" w:fill="auto"/>
        <w:spacing w:before="0" w:line="276" w:lineRule="auto"/>
        <w:ind w:left="120" w:right="120" w:firstLine="380"/>
        <w:jc w:val="both"/>
        <w:rPr>
          <w:color w:val="000000"/>
          <w:lang w:val="ru-RU"/>
        </w:rPr>
      </w:pPr>
    </w:p>
    <w:p w:rsidR="000C1CEE" w:rsidRPr="000C1CEE" w:rsidRDefault="000C1CEE" w:rsidP="002F5344">
      <w:pPr>
        <w:pStyle w:val="23"/>
        <w:numPr>
          <w:ilvl w:val="0"/>
          <w:numId w:val="4"/>
        </w:numPr>
        <w:shd w:val="clear" w:color="auto" w:fill="auto"/>
        <w:tabs>
          <w:tab w:val="left" w:pos="336"/>
        </w:tabs>
        <w:spacing w:before="0" w:line="276" w:lineRule="auto"/>
        <w:ind w:left="993" w:hanging="284"/>
        <w:jc w:val="left"/>
        <w:rPr>
          <w:b/>
          <w:sz w:val="28"/>
          <w:szCs w:val="28"/>
          <w:lang w:val="ru-RU"/>
        </w:rPr>
      </w:pPr>
      <w:r w:rsidRPr="000C1CEE">
        <w:rPr>
          <w:b/>
          <w:color w:val="000000"/>
          <w:sz w:val="28"/>
          <w:szCs w:val="28"/>
          <w:lang w:val="ru-RU"/>
        </w:rPr>
        <w:t>Сущность инвестиций, направления их использования</w:t>
      </w:r>
    </w:p>
    <w:p w:rsidR="000C1CEE" w:rsidRDefault="000C1CEE" w:rsidP="002F5344">
      <w:pPr>
        <w:pStyle w:val="23"/>
        <w:shd w:val="clear" w:color="auto" w:fill="auto"/>
        <w:spacing w:before="0" w:line="276" w:lineRule="auto"/>
        <w:ind w:firstLine="709"/>
        <w:jc w:val="both"/>
        <w:rPr>
          <w:rStyle w:val="11"/>
          <w:rFonts w:eastAsiaTheme="majorEastAsia"/>
          <w:sz w:val="28"/>
          <w:szCs w:val="28"/>
        </w:rPr>
      </w:pPr>
      <w:r w:rsidRPr="000C1CEE">
        <w:rPr>
          <w:color w:val="000000"/>
          <w:sz w:val="28"/>
          <w:szCs w:val="28"/>
          <w:lang w:val="ru-RU"/>
        </w:rPr>
        <w:t xml:space="preserve">Под инвестициями понимаются экономические ресурсы, т.е. вложения финансовых средств на </w:t>
      </w:r>
      <w:r>
        <w:rPr>
          <w:color w:val="000000"/>
          <w:sz w:val="28"/>
          <w:szCs w:val="28"/>
          <w:lang w:val="ru-RU"/>
        </w:rPr>
        <w:t>создание новых и</w:t>
      </w:r>
      <w:r w:rsidRPr="000C1CEE">
        <w:rPr>
          <w:color w:val="000000"/>
          <w:sz w:val="28"/>
          <w:szCs w:val="28"/>
          <w:lang w:val="ru-RU"/>
        </w:rPr>
        <w:t xml:space="preserve"> реконструкцию действующих основных фондов (производственного и непроизводственного направления) </w:t>
      </w:r>
      <w:r w:rsidRPr="000C1CEE">
        <w:rPr>
          <w:rStyle w:val="11"/>
          <w:rFonts w:eastAsiaTheme="majorEastAsia"/>
          <w:sz w:val="28"/>
          <w:szCs w:val="28"/>
        </w:rPr>
        <w:t>с целью</w:t>
      </w:r>
      <w:r w:rsidRPr="000C1CEE">
        <w:rPr>
          <w:color w:val="000000"/>
          <w:sz w:val="28"/>
          <w:szCs w:val="28"/>
          <w:lang w:val="ru-RU"/>
        </w:rPr>
        <w:t xml:space="preserve"> </w:t>
      </w:r>
      <w:r w:rsidRPr="000C1CEE">
        <w:rPr>
          <w:rStyle w:val="11"/>
          <w:rFonts w:eastAsiaTheme="majorEastAsia"/>
          <w:sz w:val="28"/>
          <w:szCs w:val="28"/>
        </w:rPr>
        <w:t>получения прибыли или социального эффекта.</w:t>
      </w:r>
    </w:p>
    <w:p w:rsidR="00571C5B" w:rsidRPr="0041024B" w:rsidRDefault="00571C5B" w:rsidP="002F5344">
      <w:pPr>
        <w:spacing w:line="276" w:lineRule="auto"/>
        <w:rPr>
          <w:sz w:val="28"/>
          <w:szCs w:val="28"/>
        </w:rPr>
      </w:pPr>
    </w:p>
    <w:p w:rsidR="000C1CEE" w:rsidRPr="000C1CEE" w:rsidRDefault="000C1CEE" w:rsidP="002F5344">
      <w:pPr>
        <w:pStyle w:val="af7"/>
        <w:shd w:val="clear" w:color="auto" w:fill="auto"/>
        <w:spacing w:line="276" w:lineRule="auto"/>
        <w:jc w:val="center"/>
        <w:rPr>
          <w:sz w:val="28"/>
          <w:szCs w:val="28"/>
        </w:rPr>
      </w:pPr>
      <w:r w:rsidRPr="000C1CEE">
        <w:rPr>
          <w:color w:val="000000"/>
          <w:sz w:val="28"/>
          <w:szCs w:val="28"/>
          <w:lang w:val="ru-RU"/>
        </w:rPr>
        <w:t>Основные направления инвестирования предприятий АПК</w:t>
      </w:r>
    </w:p>
    <w:p w:rsidR="000C1CEE" w:rsidRDefault="00D5332C" w:rsidP="000C1CEE">
      <w:pPr>
        <w:spacing w:line="288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6" style="position:absolute;margin-left:127.95pt;margin-top:8.7pt;width:223.5pt;height:30pt;z-index:251658240">
            <v:textbox>
              <w:txbxContent>
                <w:p w:rsidR="000C1CEE" w:rsidRPr="000C1CEE" w:rsidRDefault="000C1CEE" w:rsidP="000C1CEE">
                  <w:pPr>
                    <w:spacing w:before="8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Инвестиции АПК</w:t>
                  </w:r>
                </w:p>
              </w:txbxContent>
            </v:textbox>
          </v:rect>
        </w:pict>
      </w:r>
    </w:p>
    <w:p w:rsidR="000C1CEE" w:rsidRDefault="00D5332C" w:rsidP="000C1CEE">
      <w:pPr>
        <w:spacing w:line="288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20.45pt;margin-top:2.95pt;width:0;height:37.45pt;z-index:2516623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8" type="#_x0000_t32" style="position:absolute;margin-left:351.45pt;margin-top:2.9pt;width:69pt;height:.05pt;flip:x;z-index:251660288" o:connectortype="straight"/>
        </w:pict>
      </w:r>
      <w:r>
        <w:rPr>
          <w:noProof/>
          <w:sz w:val="28"/>
          <w:szCs w:val="28"/>
        </w:rPr>
        <w:pict>
          <v:shape id="_x0000_s1029" type="#_x0000_t32" style="position:absolute;margin-left:57.45pt;margin-top:2.9pt;width:0;height:37.5pt;z-index:2516613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7" type="#_x0000_t32" style="position:absolute;margin-left:57.45pt;margin-top:2.9pt;width:70.5pt;height:.05pt;flip:x;z-index:251659264" o:connectortype="straight"/>
        </w:pict>
      </w:r>
    </w:p>
    <w:p w:rsidR="000C1CEE" w:rsidRDefault="000C1CEE" w:rsidP="000C1CEE">
      <w:pPr>
        <w:spacing w:line="288" w:lineRule="auto"/>
        <w:ind w:firstLine="709"/>
        <w:rPr>
          <w:sz w:val="28"/>
          <w:szCs w:val="28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361"/>
        <w:gridCol w:w="1134"/>
        <w:gridCol w:w="4252"/>
      </w:tblGrid>
      <w:tr w:rsidR="000C1CEE" w:rsidTr="00634058">
        <w:tc>
          <w:tcPr>
            <w:tcW w:w="4361" w:type="dxa"/>
            <w:tcBorders>
              <w:right w:val="single" w:sz="4" w:space="0" w:color="auto"/>
            </w:tcBorders>
            <w:vAlign w:val="center"/>
          </w:tcPr>
          <w:p w:rsidR="000C1CEE" w:rsidRDefault="00634058" w:rsidP="00634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Производственного направления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CEE" w:rsidRDefault="000C1CEE" w:rsidP="000C1CEE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  <w:vAlign w:val="center"/>
          </w:tcPr>
          <w:p w:rsidR="000C1CEE" w:rsidRDefault="00634058" w:rsidP="00634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Непроизводственного направления</w:t>
            </w:r>
          </w:p>
        </w:tc>
      </w:tr>
      <w:tr w:rsidR="000C1CEE" w:rsidTr="00634058">
        <w:tc>
          <w:tcPr>
            <w:tcW w:w="4361" w:type="dxa"/>
            <w:tcBorders>
              <w:right w:val="single" w:sz="4" w:space="0" w:color="auto"/>
            </w:tcBorders>
            <w:vAlign w:val="center"/>
          </w:tcPr>
          <w:p w:rsidR="000C1CEE" w:rsidRDefault="00634058" w:rsidP="00634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Здания, сооружения и другие объекты (включая все затраты по смете)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CEE" w:rsidRDefault="000C1CEE" w:rsidP="000C1CEE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  <w:vAlign w:val="center"/>
          </w:tcPr>
          <w:p w:rsidR="000C1CEE" w:rsidRDefault="00634058" w:rsidP="00634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Жилищно-коммунальное хозяйство</w:t>
            </w:r>
          </w:p>
        </w:tc>
      </w:tr>
      <w:tr w:rsidR="000C1CEE" w:rsidTr="00634058">
        <w:tc>
          <w:tcPr>
            <w:tcW w:w="4361" w:type="dxa"/>
            <w:tcBorders>
              <w:right w:val="single" w:sz="4" w:space="0" w:color="auto"/>
            </w:tcBorders>
            <w:vAlign w:val="center"/>
          </w:tcPr>
          <w:p w:rsidR="000C1CEE" w:rsidRDefault="00634058" w:rsidP="00634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Техника, оборудование и инвентарь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CEE" w:rsidRDefault="000C1CEE" w:rsidP="000C1CEE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  <w:vAlign w:val="center"/>
          </w:tcPr>
          <w:p w:rsidR="000C1CEE" w:rsidRDefault="00634058" w:rsidP="00634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Бытовое обслуживание населения</w:t>
            </w:r>
          </w:p>
        </w:tc>
      </w:tr>
      <w:tr w:rsidR="000C1CEE" w:rsidTr="00634058">
        <w:tc>
          <w:tcPr>
            <w:tcW w:w="4361" w:type="dxa"/>
            <w:tcBorders>
              <w:right w:val="single" w:sz="4" w:space="0" w:color="auto"/>
            </w:tcBorders>
            <w:vAlign w:val="center"/>
          </w:tcPr>
          <w:p w:rsidR="000C1CEE" w:rsidRDefault="00634058" w:rsidP="00634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Мероприятия по улучшению земель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CEE" w:rsidRDefault="000C1CEE" w:rsidP="000C1CEE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  <w:vAlign w:val="center"/>
          </w:tcPr>
          <w:p w:rsidR="000C1CEE" w:rsidRDefault="00634058" w:rsidP="00634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Просвещение, культура и искусство</w:t>
            </w:r>
          </w:p>
        </w:tc>
      </w:tr>
      <w:tr w:rsidR="00634058" w:rsidTr="00634058">
        <w:tc>
          <w:tcPr>
            <w:tcW w:w="4361" w:type="dxa"/>
            <w:tcBorders>
              <w:right w:val="single" w:sz="4" w:space="0" w:color="auto"/>
            </w:tcBorders>
            <w:vAlign w:val="center"/>
          </w:tcPr>
          <w:p w:rsidR="00634058" w:rsidRDefault="00634058" w:rsidP="00634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основного стада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4058" w:rsidRDefault="00634058" w:rsidP="000C1CEE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  <w:vAlign w:val="center"/>
          </w:tcPr>
          <w:p w:rsidR="00634058" w:rsidRDefault="00634058" w:rsidP="00634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Здравоохранение, физкультура и спорт</w:t>
            </w:r>
          </w:p>
        </w:tc>
      </w:tr>
      <w:tr w:rsidR="00634058" w:rsidTr="00634058">
        <w:tc>
          <w:tcPr>
            <w:tcW w:w="4361" w:type="dxa"/>
            <w:tcBorders>
              <w:right w:val="single" w:sz="4" w:space="0" w:color="auto"/>
            </w:tcBorders>
            <w:vAlign w:val="center"/>
          </w:tcPr>
          <w:p w:rsidR="00634058" w:rsidRDefault="00634058" w:rsidP="00634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Прочие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4058" w:rsidRDefault="00634058" w:rsidP="000C1CEE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  <w:vAlign w:val="center"/>
          </w:tcPr>
          <w:p w:rsidR="00634058" w:rsidRDefault="00634058" w:rsidP="00634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Прочие</w:t>
            </w:r>
          </w:p>
        </w:tc>
      </w:tr>
    </w:tbl>
    <w:p w:rsidR="000C1CEE" w:rsidRDefault="000C1CEE" w:rsidP="000C1CEE">
      <w:pPr>
        <w:spacing w:line="288" w:lineRule="auto"/>
        <w:ind w:firstLine="709"/>
        <w:rPr>
          <w:sz w:val="28"/>
          <w:szCs w:val="28"/>
        </w:rPr>
      </w:pPr>
    </w:p>
    <w:p w:rsidR="000C1CEE" w:rsidRDefault="000C1CEE" w:rsidP="002F5344">
      <w:pPr>
        <w:pStyle w:val="23"/>
        <w:shd w:val="clear" w:color="auto" w:fill="auto"/>
        <w:spacing w:before="0"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0C1CEE">
        <w:rPr>
          <w:color w:val="000000"/>
          <w:sz w:val="28"/>
          <w:szCs w:val="28"/>
          <w:lang w:val="ru-RU"/>
        </w:rPr>
        <w:t xml:space="preserve">Основными направлениями инвестиционной политики в АПК являются: развитие перерабатывающих отраслей и хранения сельскохозяйственной продукции; опережающее развитие материально-технической </w:t>
      </w:r>
      <w:r w:rsidR="00FA1AE0">
        <w:rPr>
          <w:color w:val="000000"/>
          <w:sz w:val="28"/>
          <w:szCs w:val="28"/>
          <w:lang w:val="ru-RU"/>
        </w:rPr>
        <w:t>базы племен</w:t>
      </w:r>
      <w:r w:rsidRPr="000C1CEE">
        <w:rPr>
          <w:color w:val="000000"/>
          <w:sz w:val="28"/>
          <w:szCs w:val="28"/>
          <w:lang w:val="ru-RU"/>
        </w:rPr>
        <w:t>ного дела и семеноводства; освоение ресурсосберегающих технологий, раз</w:t>
      </w:r>
      <w:r w:rsidRPr="000C1CEE">
        <w:rPr>
          <w:color w:val="000000"/>
          <w:sz w:val="28"/>
          <w:szCs w:val="28"/>
          <w:lang w:val="ru-RU"/>
        </w:rPr>
        <w:softHyphen/>
        <w:t>витие тароупаковочного хозяйства.</w:t>
      </w:r>
    </w:p>
    <w:p w:rsidR="00D672B1" w:rsidRDefault="00D672B1" w:rsidP="002F5344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</w:p>
    <w:p w:rsidR="00D672B1" w:rsidRDefault="00D672B1" w:rsidP="002F5344">
      <w:pPr>
        <w:pStyle w:val="23"/>
        <w:shd w:val="clear" w:color="auto" w:fill="auto"/>
        <w:tabs>
          <w:tab w:val="left" w:pos="355"/>
        </w:tabs>
        <w:spacing w:before="0" w:line="276" w:lineRule="auto"/>
        <w:ind w:firstLine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Экономическая эффективность инвестиций в АПК</w:t>
      </w:r>
    </w:p>
    <w:p w:rsidR="00F77FDB" w:rsidRPr="00D672B1" w:rsidRDefault="00F77FDB" w:rsidP="002F5344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D672B1">
        <w:rPr>
          <w:color w:val="000000"/>
          <w:sz w:val="28"/>
          <w:szCs w:val="28"/>
          <w:lang w:val="ru-RU"/>
        </w:rPr>
        <w:t xml:space="preserve">Ценность инвестиционного проекта определяется важностью суммарной величины его положительных результатов или выгод и затрат, или потерь, </w:t>
      </w:r>
      <w:r w:rsidR="00D672B1">
        <w:rPr>
          <w:color w:val="000000"/>
          <w:sz w:val="28"/>
          <w:szCs w:val="28"/>
          <w:lang w:val="ru-RU"/>
        </w:rPr>
        <w:t xml:space="preserve">т.е. ценности проекта = выгоды </w:t>
      </w:r>
      <w:r w:rsidR="00D672B1">
        <w:rPr>
          <w:color w:val="000000"/>
          <w:sz w:val="28"/>
          <w:szCs w:val="28"/>
          <w:lang w:val="ru-RU"/>
        </w:rPr>
        <w:sym w:font="Symbol" w:char="F02D"/>
      </w:r>
      <w:r w:rsidRPr="00D672B1">
        <w:rPr>
          <w:color w:val="000000"/>
          <w:sz w:val="28"/>
          <w:szCs w:val="28"/>
          <w:lang w:val="ru-RU"/>
        </w:rPr>
        <w:t xml:space="preserve"> затраты.</w:t>
      </w:r>
    </w:p>
    <w:p w:rsidR="00F77FDB" w:rsidRPr="00D672B1" w:rsidRDefault="00F77FDB" w:rsidP="002F5344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D672B1">
        <w:rPr>
          <w:color w:val="000000"/>
          <w:sz w:val="28"/>
          <w:szCs w:val="28"/>
          <w:lang w:val="ru-RU"/>
        </w:rPr>
        <w:lastRenderedPageBreak/>
        <w:t>Затраты и выгоды инвестиционного проекта оцениваются по следующим критериям:</w:t>
      </w:r>
    </w:p>
    <w:p w:rsidR="00F77FDB" w:rsidRPr="002F5344" w:rsidRDefault="00F77FDB" w:rsidP="002F5344">
      <w:pPr>
        <w:pStyle w:val="32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D672B1">
        <w:rPr>
          <w:color w:val="000000"/>
          <w:sz w:val="28"/>
          <w:szCs w:val="28"/>
          <w:lang w:val="ru-RU"/>
        </w:rPr>
        <w:t>долгосрочная жизнеспособность; техническая осуществимость; финан</w:t>
      </w:r>
      <w:r w:rsidRPr="00D672B1">
        <w:rPr>
          <w:color w:val="000000"/>
          <w:sz w:val="28"/>
          <w:szCs w:val="28"/>
          <w:lang w:val="ru-RU"/>
        </w:rPr>
        <w:softHyphen/>
        <w:t>совая и экономическая эффективность; экономическая приемлемость; при</w:t>
      </w:r>
      <w:r w:rsidRPr="00D672B1">
        <w:rPr>
          <w:color w:val="000000"/>
          <w:sz w:val="28"/>
          <w:szCs w:val="28"/>
          <w:lang w:val="ru-RU"/>
        </w:rPr>
        <w:softHyphen/>
        <w:t>емлемость в политическом, социальном и культурном отношениях; отра</w:t>
      </w:r>
      <w:r w:rsidRPr="00D672B1">
        <w:rPr>
          <w:color w:val="000000"/>
          <w:sz w:val="28"/>
          <w:szCs w:val="28"/>
          <w:lang w:val="ru-RU"/>
        </w:rPr>
        <w:softHyphen/>
        <w:t>жает ли проект местные условия? Оказывает ли проект отрицательное воздействие на некоторые группы населения?</w:t>
      </w:r>
    </w:p>
    <w:p w:rsidR="00F77FDB" w:rsidRDefault="00F77FDB" w:rsidP="002F5344">
      <w:pPr>
        <w:pStyle w:val="23"/>
        <w:shd w:val="clear" w:color="auto" w:fill="auto"/>
        <w:spacing w:before="0"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D672B1">
        <w:rPr>
          <w:color w:val="000000"/>
          <w:sz w:val="28"/>
          <w:szCs w:val="28"/>
          <w:lang w:val="ru-RU"/>
        </w:rPr>
        <w:t>Крайне важно устанавливать различия между ситуациями «с проектом» и «без проекта». Учёт «приращенных» в рез</w:t>
      </w:r>
      <w:r w:rsidR="00D672B1">
        <w:rPr>
          <w:color w:val="000000"/>
          <w:sz w:val="28"/>
          <w:szCs w:val="28"/>
          <w:lang w:val="ru-RU"/>
        </w:rPr>
        <w:t>ультате осуществления инвестици</w:t>
      </w:r>
      <w:r w:rsidRPr="00D672B1">
        <w:rPr>
          <w:color w:val="000000"/>
          <w:sz w:val="28"/>
          <w:szCs w:val="28"/>
          <w:lang w:val="ru-RU"/>
        </w:rPr>
        <w:t>онного проекта выгод и затрат обуславливает необходимость проведения до</w:t>
      </w:r>
      <w:r w:rsidRPr="00D672B1">
        <w:rPr>
          <w:color w:val="000000"/>
          <w:sz w:val="28"/>
          <w:szCs w:val="28"/>
          <w:lang w:val="ru-RU"/>
        </w:rPr>
        <w:softHyphen/>
        <w:t>полнительных расчётов по следующей схеме:</w:t>
      </w:r>
    </w:p>
    <w:p w:rsidR="00D672B1" w:rsidRPr="00D672B1" w:rsidRDefault="00D672B1" w:rsidP="002F5344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</w:p>
    <w:p w:rsidR="00F77FDB" w:rsidRPr="00D672B1" w:rsidRDefault="00F77FDB" w:rsidP="002F5344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D672B1">
        <w:rPr>
          <w:color w:val="000000"/>
          <w:sz w:val="28"/>
          <w:szCs w:val="28"/>
          <w:lang w:val="ru-RU"/>
        </w:rPr>
        <w:t xml:space="preserve">Ценность проекта = </w:t>
      </w:r>
      <w:r w:rsidR="00D672B1">
        <w:rPr>
          <w:color w:val="000000"/>
          <w:sz w:val="28"/>
          <w:szCs w:val="28"/>
          <w:lang w:val="ru-RU"/>
        </w:rPr>
        <w:t xml:space="preserve">Изменение выгод в        </w:t>
      </w:r>
      <w:r w:rsidRPr="00D672B1">
        <w:rPr>
          <w:color w:val="000000"/>
          <w:sz w:val="28"/>
          <w:szCs w:val="28"/>
          <w:lang w:val="ru-RU"/>
        </w:rPr>
        <w:t>Изменение затрат</w:t>
      </w:r>
      <w:r w:rsidR="00D672B1">
        <w:rPr>
          <w:color w:val="000000"/>
          <w:sz w:val="28"/>
          <w:szCs w:val="28"/>
          <w:lang w:val="ru-RU"/>
        </w:rPr>
        <w:t xml:space="preserve"> </w:t>
      </w:r>
      <w:proofErr w:type="gramStart"/>
      <w:r w:rsidR="00D672B1">
        <w:rPr>
          <w:color w:val="000000"/>
          <w:sz w:val="28"/>
          <w:szCs w:val="28"/>
          <w:lang w:val="ru-RU"/>
        </w:rPr>
        <w:t>в</w:t>
      </w:r>
      <w:proofErr w:type="gramEnd"/>
    </w:p>
    <w:p w:rsidR="00F77FDB" w:rsidRPr="00D672B1" w:rsidRDefault="00D5332C" w:rsidP="002F5344">
      <w:pPr>
        <w:pStyle w:val="23"/>
        <w:shd w:val="clear" w:color="auto" w:fill="auto"/>
        <w:spacing w:before="0" w:line="276" w:lineRule="auto"/>
        <w:ind w:firstLine="0"/>
        <w:jc w:val="left"/>
        <w:rPr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 w:bidi="ar-SA"/>
        </w:rPr>
        <w:pict>
          <v:shape id="_x0000_s1031" type="#_x0000_t32" style="position:absolute;margin-left:285.45pt;margin-top:-.25pt;width:14.15pt;height:0;z-index:251663360" o:connectortype="straight"/>
        </w:pict>
      </w:r>
      <w:r w:rsidR="00D672B1">
        <w:rPr>
          <w:color w:val="000000"/>
          <w:sz w:val="28"/>
          <w:szCs w:val="28"/>
          <w:lang w:val="ru-RU"/>
        </w:rPr>
        <w:t xml:space="preserve">                                             </w:t>
      </w:r>
      <w:proofErr w:type="gramStart"/>
      <w:r w:rsidR="00D672B1">
        <w:rPr>
          <w:color w:val="000000"/>
          <w:sz w:val="28"/>
          <w:szCs w:val="28"/>
          <w:lang w:val="ru-RU"/>
        </w:rPr>
        <w:t>результате</w:t>
      </w:r>
      <w:proofErr w:type="gramEnd"/>
      <w:r w:rsidR="00D672B1">
        <w:rPr>
          <w:color w:val="000000"/>
          <w:sz w:val="28"/>
          <w:szCs w:val="28"/>
          <w:lang w:val="ru-RU"/>
        </w:rPr>
        <w:t xml:space="preserve"> проекта </w:t>
      </w:r>
      <w:r w:rsidR="00F77FDB" w:rsidRPr="00D672B1">
        <w:rPr>
          <w:color w:val="000000"/>
          <w:sz w:val="28"/>
          <w:szCs w:val="28"/>
          <w:lang w:val="ru-RU"/>
        </w:rPr>
        <w:t xml:space="preserve"> </w:t>
      </w:r>
      <w:r w:rsidR="00D672B1">
        <w:rPr>
          <w:color w:val="000000"/>
          <w:sz w:val="28"/>
          <w:szCs w:val="28"/>
          <w:lang w:val="ru-RU"/>
        </w:rPr>
        <w:t xml:space="preserve">       </w:t>
      </w:r>
      <w:r w:rsidR="00F77FDB" w:rsidRPr="00D672B1">
        <w:rPr>
          <w:color w:val="000000"/>
          <w:sz w:val="28"/>
          <w:szCs w:val="28"/>
          <w:lang w:val="ru-RU"/>
        </w:rPr>
        <w:t>результате проекта</w:t>
      </w:r>
    </w:p>
    <w:p w:rsidR="00D672B1" w:rsidRDefault="00D672B1" w:rsidP="002F5344">
      <w:pPr>
        <w:pStyle w:val="23"/>
        <w:shd w:val="clear" w:color="auto" w:fill="auto"/>
        <w:spacing w:before="0"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F77FDB" w:rsidRPr="00D672B1" w:rsidRDefault="00F77FDB" w:rsidP="002F5344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D672B1">
        <w:rPr>
          <w:color w:val="000000"/>
          <w:sz w:val="28"/>
          <w:szCs w:val="28"/>
          <w:lang w:val="ru-RU"/>
        </w:rPr>
        <w:t>Инвестиции производятся за счёт собственных средств и кредитов банка. К собственным средствам относят: прибыль, амортизационные отчисления.</w:t>
      </w:r>
    </w:p>
    <w:p w:rsidR="00F77FDB" w:rsidRPr="00D672B1" w:rsidRDefault="00F77FDB" w:rsidP="002F5344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D672B1">
        <w:rPr>
          <w:color w:val="000000"/>
          <w:sz w:val="28"/>
          <w:szCs w:val="28"/>
          <w:lang w:val="ru-RU"/>
        </w:rPr>
        <w:t>Кредитование предоставляется на принципах: обеспеченности, целевого характера, срочности, возвратности, платности.</w:t>
      </w:r>
    </w:p>
    <w:p w:rsidR="00F77FDB" w:rsidRDefault="00F77FDB" w:rsidP="002F5344">
      <w:pPr>
        <w:pStyle w:val="23"/>
        <w:shd w:val="clear" w:color="auto" w:fill="auto"/>
        <w:spacing w:before="0"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D672B1">
        <w:rPr>
          <w:color w:val="000000"/>
          <w:sz w:val="28"/>
          <w:szCs w:val="28"/>
          <w:lang w:val="ru-RU"/>
        </w:rPr>
        <w:t>Предприятие несёт ответственность за эффективное использование креди</w:t>
      </w:r>
      <w:r w:rsidRPr="00D672B1">
        <w:rPr>
          <w:color w:val="000000"/>
          <w:sz w:val="28"/>
          <w:szCs w:val="28"/>
          <w:lang w:val="ru-RU"/>
        </w:rPr>
        <w:softHyphen/>
        <w:t>тов. Направление кредита для покрытия убытков не допускается.</w:t>
      </w:r>
    </w:p>
    <w:p w:rsidR="00D672B1" w:rsidRPr="00D672B1" w:rsidRDefault="00D672B1" w:rsidP="002F5344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</w:rPr>
      </w:pPr>
    </w:p>
    <w:p w:rsidR="00D672B1" w:rsidRPr="00D672B1" w:rsidRDefault="00D672B1" w:rsidP="002F5344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left="993" w:hanging="284"/>
        <w:jc w:val="left"/>
        <w:rPr>
          <w:b/>
          <w:sz w:val="28"/>
          <w:szCs w:val="28"/>
        </w:rPr>
      </w:pPr>
      <w:r w:rsidRPr="00D672B1">
        <w:rPr>
          <w:b/>
          <w:color w:val="000000"/>
          <w:sz w:val="28"/>
          <w:szCs w:val="28"/>
          <w:lang w:val="ru-RU"/>
        </w:rPr>
        <w:t>Показатели экономической эффективности инвестиций</w:t>
      </w:r>
    </w:p>
    <w:p w:rsidR="00F77FDB" w:rsidRPr="00D672B1" w:rsidRDefault="00F77FDB" w:rsidP="002F5344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D672B1">
        <w:rPr>
          <w:color w:val="000000"/>
          <w:sz w:val="28"/>
          <w:szCs w:val="28"/>
          <w:lang w:val="ru-RU"/>
        </w:rPr>
        <w:t>Экономическая эффективность инвестиций в сельском хозяйстве характе</w:t>
      </w:r>
      <w:r w:rsidRPr="00D672B1">
        <w:rPr>
          <w:color w:val="000000"/>
          <w:sz w:val="28"/>
          <w:szCs w:val="28"/>
          <w:lang w:val="ru-RU"/>
        </w:rPr>
        <w:softHyphen/>
        <w:t>ризуется экономическими показателями:</w:t>
      </w:r>
    </w:p>
    <w:p w:rsidR="00F77FDB" w:rsidRPr="00CC44F7" w:rsidRDefault="00F77FDB" w:rsidP="002F5344">
      <w:pPr>
        <w:pStyle w:val="23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D5332C">
        <w:rPr>
          <w:rStyle w:val="11"/>
          <w:rFonts w:eastAsiaTheme="majorEastAsia"/>
          <w:sz w:val="28"/>
          <w:szCs w:val="28"/>
          <w:u w:val="none"/>
        </w:rPr>
        <w:t>коэффициент общей экономическо</w:t>
      </w:r>
      <w:r w:rsidR="00D672B1" w:rsidRPr="00D5332C">
        <w:rPr>
          <w:rStyle w:val="11"/>
          <w:rFonts w:eastAsiaTheme="majorEastAsia"/>
          <w:sz w:val="28"/>
          <w:szCs w:val="28"/>
          <w:u w:val="none"/>
        </w:rPr>
        <w:t xml:space="preserve">й эффективности </w:t>
      </w:r>
      <w:r w:rsidR="00D5332C">
        <w:rPr>
          <w:color w:val="000000"/>
          <w:sz w:val="28"/>
          <w:szCs w:val="28"/>
          <w:lang w:val="ru-RU"/>
        </w:rPr>
        <w:t>инвестиций</w:t>
      </w:r>
      <w:r w:rsidR="00CC44F7">
        <w:rPr>
          <w:color w:val="000000"/>
          <w:sz w:val="28"/>
          <w:szCs w:val="28"/>
          <w:lang w:val="ru-RU"/>
        </w:rPr>
        <w:t>. Он определяется отношением ∆ЧД или ∆</w:t>
      </w:r>
      <w:proofErr w:type="gramStart"/>
      <w:r w:rsidRPr="00D672B1">
        <w:rPr>
          <w:color w:val="000000"/>
          <w:sz w:val="28"/>
          <w:szCs w:val="28"/>
          <w:lang w:val="ru-RU"/>
        </w:rPr>
        <w:t>П</w:t>
      </w:r>
      <w:proofErr w:type="gramEnd"/>
      <w:r w:rsidRPr="00D672B1">
        <w:rPr>
          <w:color w:val="000000"/>
          <w:sz w:val="28"/>
          <w:szCs w:val="28"/>
          <w:lang w:val="ru-RU"/>
        </w:rPr>
        <w:t xml:space="preserve"> к сумме </w:t>
      </w:r>
      <w:r w:rsidR="00D5332C">
        <w:rPr>
          <w:color w:val="000000"/>
          <w:sz w:val="28"/>
          <w:szCs w:val="28"/>
          <w:lang w:val="ru-RU"/>
        </w:rPr>
        <w:t xml:space="preserve">инвестиций, </w:t>
      </w:r>
      <w:r w:rsidRPr="00D672B1">
        <w:rPr>
          <w:color w:val="000000"/>
          <w:sz w:val="28"/>
          <w:szCs w:val="28"/>
          <w:lang w:val="ru-RU"/>
        </w:rPr>
        <w:t>вызвавших прирост.</w:t>
      </w:r>
    </w:p>
    <w:tbl>
      <w:tblPr>
        <w:tblStyle w:val="af8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992"/>
        <w:gridCol w:w="2762"/>
        <w:gridCol w:w="1065"/>
        <w:gridCol w:w="1984"/>
      </w:tblGrid>
      <w:tr w:rsidR="00CC44F7" w:rsidTr="00CC44F7">
        <w:tc>
          <w:tcPr>
            <w:tcW w:w="817" w:type="dxa"/>
            <w:vMerge w:val="restart"/>
            <w:vAlign w:val="center"/>
          </w:tcPr>
          <w:p w:rsidR="00CC44F7" w:rsidRPr="00CC44F7" w:rsidRDefault="00CC44F7" w:rsidP="00CC44F7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left"/>
              <w:rPr>
                <w:sz w:val="28"/>
                <w:szCs w:val="28"/>
                <w:lang w:val="ru-RU"/>
              </w:rPr>
            </w:pPr>
            <w:proofErr w:type="spellStart"/>
            <w:r w:rsidRPr="00CC44F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CC44F7">
              <w:rPr>
                <w:color w:val="000000"/>
                <w:sz w:val="28"/>
                <w:szCs w:val="28"/>
                <w:vertAlign w:val="subscript"/>
                <w:lang w:val="ru-RU"/>
              </w:rPr>
              <w:t>э</w:t>
            </w:r>
            <w:proofErr w:type="spellEnd"/>
            <w:r w:rsidRPr="00CC44F7">
              <w:rPr>
                <w:color w:val="000000"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C44F7" w:rsidRPr="00CC44F7" w:rsidRDefault="00CC44F7" w:rsidP="00CC44F7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∆</w:t>
            </w:r>
            <w:r w:rsidRPr="00CC44F7">
              <w:rPr>
                <w:color w:val="000000"/>
                <w:sz w:val="28"/>
                <w:szCs w:val="28"/>
                <w:lang w:val="ru-RU"/>
              </w:rPr>
              <w:t>ЧД</w:t>
            </w:r>
          </w:p>
        </w:tc>
        <w:tc>
          <w:tcPr>
            <w:tcW w:w="2762" w:type="dxa"/>
            <w:vMerge w:val="restart"/>
            <w:vAlign w:val="center"/>
          </w:tcPr>
          <w:p w:rsidR="00CC44F7" w:rsidRDefault="00982917" w:rsidP="00982917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</w:t>
            </w:r>
            <w:r w:rsidR="00CC44F7">
              <w:rPr>
                <w:sz w:val="28"/>
                <w:szCs w:val="28"/>
                <w:lang w:val="ru-RU"/>
              </w:rPr>
              <w:t>или</w:t>
            </w:r>
            <w:r w:rsidR="00CC44F7" w:rsidRPr="00CC44F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="00CC44F7">
              <w:rPr>
                <w:color w:val="000000"/>
                <w:sz w:val="28"/>
                <w:szCs w:val="28"/>
                <w:lang w:val="ru-RU"/>
              </w:rPr>
              <w:t xml:space="preserve">                </w:t>
            </w:r>
            <w:proofErr w:type="spellStart"/>
            <w:r w:rsidR="00CC44F7" w:rsidRPr="00CC44F7">
              <w:rPr>
                <w:color w:val="000000"/>
                <w:sz w:val="28"/>
                <w:szCs w:val="28"/>
                <w:lang w:val="ru-RU"/>
              </w:rPr>
              <w:t>К</w:t>
            </w:r>
            <w:r w:rsidR="00CC44F7" w:rsidRPr="00CC44F7">
              <w:rPr>
                <w:color w:val="000000"/>
                <w:sz w:val="28"/>
                <w:szCs w:val="28"/>
                <w:vertAlign w:val="subscript"/>
                <w:lang w:val="ru-RU"/>
              </w:rPr>
              <w:t>э</w:t>
            </w:r>
            <w:proofErr w:type="spellEnd"/>
            <w:r w:rsidR="00CC44F7" w:rsidRPr="00CC44F7">
              <w:rPr>
                <w:color w:val="000000"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CC44F7" w:rsidRDefault="00CC44F7" w:rsidP="00CC44F7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∆</w:t>
            </w:r>
            <w:proofErr w:type="gramStart"/>
            <w:r>
              <w:rPr>
                <w:sz w:val="28"/>
                <w:szCs w:val="28"/>
                <w:lang w:val="ru-RU"/>
              </w:rPr>
              <w:t>П</w:t>
            </w:r>
            <w:proofErr w:type="gramEnd"/>
          </w:p>
        </w:tc>
        <w:tc>
          <w:tcPr>
            <w:tcW w:w="1984" w:type="dxa"/>
            <w:vMerge w:val="restart"/>
            <w:vAlign w:val="center"/>
          </w:tcPr>
          <w:p w:rsidR="00CC44F7" w:rsidRDefault="00CC44F7" w:rsidP="00CC44F7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,</w:t>
            </w:r>
          </w:p>
        </w:tc>
      </w:tr>
      <w:tr w:rsidR="00CC44F7" w:rsidTr="00CC44F7">
        <w:tc>
          <w:tcPr>
            <w:tcW w:w="817" w:type="dxa"/>
            <w:vMerge/>
          </w:tcPr>
          <w:p w:rsidR="00CC44F7" w:rsidRDefault="00CC44F7" w:rsidP="00CC44F7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C44F7" w:rsidRPr="00CC44F7" w:rsidRDefault="00D5332C" w:rsidP="00CC44F7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∑</w:t>
            </w: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Инв</w:t>
            </w:r>
            <w:proofErr w:type="spellEnd"/>
            <w:proofErr w:type="gramEnd"/>
          </w:p>
        </w:tc>
        <w:tc>
          <w:tcPr>
            <w:tcW w:w="2762" w:type="dxa"/>
            <w:vMerge/>
          </w:tcPr>
          <w:p w:rsidR="00CC44F7" w:rsidRDefault="00CC44F7" w:rsidP="00CC44F7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065" w:type="dxa"/>
            <w:tcBorders>
              <w:top w:val="single" w:sz="4" w:space="0" w:color="auto"/>
            </w:tcBorders>
          </w:tcPr>
          <w:p w:rsidR="00CC44F7" w:rsidRDefault="00CC44F7" w:rsidP="00CC44F7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∑</w:t>
            </w: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Инв</w:t>
            </w:r>
            <w:proofErr w:type="spellEnd"/>
            <w:proofErr w:type="gramEnd"/>
          </w:p>
        </w:tc>
        <w:tc>
          <w:tcPr>
            <w:tcW w:w="1984" w:type="dxa"/>
            <w:vMerge/>
          </w:tcPr>
          <w:p w:rsidR="00CC44F7" w:rsidRDefault="00CC44F7" w:rsidP="00CC44F7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:rsidR="00CC44F7" w:rsidRPr="00CC44F7" w:rsidRDefault="00CC44F7" w:rsidP="00CC44F7">
      <w:pPr>
        <w:pStyle w:val="23"/>
        <w:shd w:val="clear" w:color="auto" w:fill="auto"/>
        <w:tabs>
          <w:tab w:val="left" w:pos="993"/>
        </w:tabs>
        <w:spacing w:before="0" w:line="288" w:lineRule="auto"/>
        <w:ind w:left="709" w:firstLine="0"/>
        <w:jc w:val="both"/>
        <w:rPr>
          <w:sz w:val="16"/>
          <w:szCs w:val="16"/>
          <w:lang w:val="ru-RU"/>
        </w:rPr>
      </w:pPr>
    </w:p>
    <w:p w:rsidR="00F77FDB" w:rsidRPr="00CC44F7" w:rsidRDefault="00CC44F7" w:rsidP="002F5344">
      <w:pPr>
        <w:pStyle w:val="23"/>
        <w:shd w:val="clear" w:color="auto" w:fill="auto"/>
        <w:spacing w:before="0" w:line="276" w:lineRule="auto"/>
        <w:ind w:firstLine="709"/>
        <w:jc w:val="left"/>
        <w:rPr>
          <w:sz w:val="28"/>
          <w:szCs w:val="28"/>
          <w:lang w:val="ru-RU"/>
        </w:rPr>
      </w:pPr>
      <w:r w:rsidRPr="00CC44F7">
        <w:rPr>
          <w:color w:val="000000"/>
          <w:sz w:val="28"/>
          <w:szCs w:val="28"/>
          <w:lang w:val="ru-RU"/>
        </w:rPr>
        <w:t xml:space="preserve">где </w:t>
      </w:r>
      <w:r>
        <w:rPr>
          <w:color w:val="000000"/>
          <w:sz w:val="28"/>
          <w:szCs w:val="28"/>
          <w:lang w:val="ru-RU"/>
        </w:rPr>
        <w:t>∆</w:t>
      </w:r>
      <w:r w:rsidR="00F77FDB" w:rsidRPr="00CC44F7">
        <w:rPr>
          <w:color w:val="000000"/>
          <w:sz w:val="28"/>
          <w:szCs w:val="28"/>
          <w:lang w:val="ru-RU"/>
        </w:rPr>
        <w:t>ЧД - прирост чистого дохода;</w:t>
      </w:r>
    </w:p>
    <w:p w:rsidR="00F77FDB" w:rsidRPr="00CC44F7" w:rsidRDefault="00CC44F7" w:rsidP="002F5344">
      <w:pPr>
        <w:pStyle w:val="23"/>
        <w:shd w:val="clear" w:color="auto" w:fill="auto"/>
        <w:spacing w:before="0" w:line="276" w:lineRule="auto"/>
        <w:ind w:firstLine="1134"/>
        <w:jc w:val="left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∆</w:t>
      </w:r>
      <w:proofErr w:type="gramStart"/>
      <w:r w:rsidR="00F77FDB" w:rsidRPr="00CC44F7">
        <w:rPr>
          <w:color w:val="000000"/>
          <w:sz w:val="28"/>
          <w:szCs w:val="28"/>
          <w:lang w:val="ru-RU"/>
        </w:rPr>
        <w:t>П</w:t>
      </w:r>
      <w:proofErr w:type="gramEnd"/>
      <w:r w:rsidR="00F77FDB" w:rsidRPr="00CC44F7">
        <w:rPr>
          <w:color w:val="000000"/>
          <w:sz w:val="28"/>
          <w:szCs w:val="28"/>
          <w:lang w:val="ru-RU"/>
        </w:rPr>
        <w:t xml:space="preserve"> - прирост прибыли;</w:t>
      </w:r>
    </w:p>
    <w:p w:rsidR="00F77FDB" w:rsidRPr="00CC44F7" w:rsidRDefault="00D5332C" w:rsidP="002F5344">
      <w:pPr>
        <w:pStyle w:val="23"/>
        <w:shd w:val="clear" w:color="auto" w:fill="auto"/>
        <w:spacing w:before="0" w:line="276" w:lineRule="auto"/>
        <w:ind w:firstLine="1134"/>
        <w:jc w:val="left"/>
        <w:rPr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Инв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color w:val="000000"/>
          <w:sz w:val="28"/>
          <w:szCs w:val="28"/>
          <w:lang w:val="ru-RU"/>
        </w:rPr>
        <w:t>-</w:t>
      </w:r>
      <w:r w:rsidR="00F77FDB" w:rsidRPr="00CC44F7">
        <w:rPr>
          <w:color w:val="000000"/>
          <w:sz w:val="28"/>
          <w:szCs w:val="28"/>
          <w:lang w:val="ru-RU"/>
        </w:rPr>
        <w:t>и</w:t>
      </w:r>
      <w:proofErr w:type="gramEnd"/>
      <w:r w:rsidR="00F77FDB" w:rsidRPr="00CC44F7">
        <w:rPr>
          <w:color w:val="000000"/>
          <w:sz w:val="28"/>
          <w:szCs w:val="28"/>
          <w:lang w:val="ru-RU"/>
        </w:rPr>
        <w:t>нвестиции;</w:t>
      </w:r>
    </w:p>
    <w:p w:rsidR="00F77FDB" w:rsidRPr="00CC44F7" w:rsidRDefault="00F77FDB" w:rsidP="002F5344">
      <w:pPr>
        <w:pStyle w:val="23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left"/>
        <w:rPr>
          <w:sz w:val="28"/>
          <w:szCs w:val="28"/>
          <w:lang w:val="ru-RU"/>
        </w:rPr>
      </w:pPr>
      <w:r w:rsidRPr="00CC44F7">
        <w:rPr>
          <w:color w:val="000000"/>
          <w:sz w:val="28"/>
          <w:szCs w:val="28"/>
          <w:lang w:val="ru-RU"/>
        </w:rPr>
        <w:t xml:space="preserve">срок окупаемости </w:t>
      </w:r>
      <w:r w:rsidR="00D5332C">
        <w:rPr>
          <w:color w:val="000000"/>
          <w:sz w:val="28"/>
          <w:szCs w:val="28"/>
          <w:lang w:val="ru-RU"/>
        </w:rPr>
        <w:t>инвестиций</w:t>
      </w:r>
      <w:r w:rsidR="00D5332C" w:rsidRPr="00CC44F7">
        <w:rPr>
          <w:color w:val="000000"/>
          <w:sz w:val="28"/>
          <w:szCs w:val="28"/>
          <w:lang w:val="ru-RU"/>
        </w:rPr>
        <w:t xml:space="preserve"> </w:t>
      </w:r>
      <w:r w:rsidRPr="00CC44F7">
        <w:rPr>
          <w:color w:val="000000"/>
          <w:sz w:val="28"/>
          <w:szCs w:val="28"/>
          <w:lang w:val="ru-RU"/>
        </w:rPr>
        <w:t xml:space="preserve"> - показатель, обратный </w:t>
      </w:r>
      <w:proofErr w:type="spellStart"/>
      <w:r w:rsidRPr="00CC44F7">
        <w:rPr>
          <w:color w:val="000000"/>
          <w:sz w:val="28"/>
          <w:szCs w:val="28"/>
          <w:lang w:val="ru-RU"/>
        </w:rPr>
        <w:t>К</w:t>
      </w:r>
      <w:r w:rsidRPr="00CC44F7">
        <w:rPr>
          <w:color w:val="000000"/>
          <w:sz w:val="28"/>
          <w:szCs w:val="28"/>
          <w:vertAlign w:val="subscript"/>
          <w:lang w:val="ru-RU"/>
        </w:rPr>
        <w:t>э</w:t>
      </w:r>
      <w:proofErr w:type="spellEnd"/>
      <w:r w:rsidRPr="00CC44F7">
        <w:rPr>
          <w:color w:val="000000"/>
          <w:sz w:val="28"/>
          <w:szCs w:val="28"/>
          <w:lang w:val="ru-RU"/>
        </w:rPr>
        <w:t>.</w:t>
      </w:r>
    </w:p>
    <w:tbl>
      <w:tblPr>
        <w:tblStyle w:val="af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992"/>
        <w:gridCol w:w="2762"/>
        <w:gridCol w:w="924"/>
        <w:gridCol w:w="2125"/>
      </w:tblGrid>
      <w:tr w:rsidR="00CC44F7" w:rsidTr="00982917">
        <w:tc>
          <w:tcPr>
            <w:tcW w:w="709" w:type="dxa"/>
            <w:vMerge w:val="restart"/>
            <w:vAlign w:val="center"/>
          </w:tcPr>
          <w:p w:rsidR="00CC44F7" w:rsidRPr="00CC44F7" w:rsidRDefault="00CC44F7" w:rsidP="0064744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</w:t>
            </w:r>
            <w:r w:rsidRPr="00CC44F7">
              <w:rPr>
                <w:color w:val="000000"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C44F7" w:rsidRPr="00CC44F7" w:rsidRDefault="00D5332C" w:rsidP="00D5332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Инв</w:t>
            </w:r>
            <w:proofErr w:type="spellEnd"/>
            <w:proofErr w:type="gramEnd"/>
            <w:r w:rsidR="00CC44F7" w:rsidRPr="00CC44F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762" w:type="dxa"/>
            <w:vMerge w:val="restart"/>
            <w:vAlign w:val="center"/>
          </w:tcPr>
          <w:p w:rsidR="00CC44F7" w:rsidRDefault="00982917" w:rsidP="00982917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</w:t>
            </w:r>
            <w:r w:rsidR="00CC44F7">
              <w:rPr>
                <w:sz w:val="28"/>
                <w:szCs w:val="28"/>
                <w:lang w:val="ru-RU"/>
              </w:rPr>
              <w:t>или</w:t>
            </w:r>
            <w:proofErr w:type="gramStart"/>
            <w:r w:rsidR="00CC44F7" w:rsidRPr="00CC44F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="00CC44F7">
              <w:rPr>
                <w:color w:val="000000"/>
                <w:sz w:val="28"/>
                <w:szCs w:val="28"/>
                <w:lang w:val="ru-RU"/>
              </w:rPr>
              <w:t xml:space="preserve">              Т</w:t>
            </w:r>
            <w:proofErr w:type="gramEnd"/>
            <w:r w:rsidR="00CC44F7" w:rsidRPr="00CC44F7">
              <w:rPr>
                <w:color w:val="000000"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:rsidR="00CC44F7" w:rsidRDefault="00D5332C" w:rsidP="00D5332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Инв</w:t>
            </w:r>
            <w:proofErr w:type="spellEnd"/>
            <w:proofErr w:type="gramEnd"/>
          </w:p>
        </w:tc>
        <w:tc>
          <w:tcPr>
            <w:tcW w:w="2125" w:type="dxa"/>
            <w:vMerge w:val="restart"/>
            <w:vAlign w:val="center"/>
          </w:tcPr>
          <w:p w:rsidR="00CC44F7" w:rsidRDefault="00CC44F7" w:rsidP="0064744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,</w:t>
            </w:r>
          </w:p>
        </w:tc>
      </w:tr>
      <w:tr w:rsidR="00CC44F7" w:rsidTr="00982917">
        <w:tc>
          <w:tcPr>
            <w:tcW w:w="709" w:type="dxa"/>
            <w:vMerge/>
          </w:tcPr>
          <w:p w:rsidR="00CC44F7" w:rsidRDefault="00CC44F7" w:rsidP="0064744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C44F7" w:rsidRPr="00CC44F7" w:rsidRDefault="00CC44F7" w:rsidP="0064744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∆</w:t>
            </w:r>
            <w:r w:rsidRPr="00CC44F7">
              <w:rPr>
                <w:color w:val="000000"/>
                <w:sz w:val="28"/>
                <w:szCs w:val="28"/>
                <w:lang w:val="ru-RU"/>
              </w:rPr>
              <w:t>ЧД</w:t>
            </w:r>
          </w:p>
        </w:tc>
        <w:tc>
          <w:tcPr>
            <w:tcW w:w="2762" w:type="dxa"/>
            <w:vMerge/>
          </w:tcPr>
          <w:p w:rsidR="00CC44F7" w:rsidRDefault="00CC44F7" w:rsidP="0064744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</w:tcPr>
          <w:p w:rsidR="00CC44F7" w:rsidRDefault="00CC44F7" w:rsidP="00CC44F7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∆</w:t>
            </w:r>
            <w:proofErr w:type="gramStart"/>
            <w:r>
              <w:rPr>
                <w:sz w:val="28"/>
                <w:szCs w:val="28"/>
                <w:lang w:val="ru-RU"/>
              </w:rPr>
              <w:t>П</w:t>
            </w:r>
            <w:proofErr w:type="gramEnd"/>
          </w:p>
        </w:tc>
        <w:tc>
          <w:tcPr>
            <w:tcW w:w="2125" w:type="dxa"/>
            <w:vMerge/>
          </w:tcPr>
          <w:p w:rsidR="00CC44F7" w:rsidRDefault="00CC44F7" w:rsidP="0064744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:rsidR="00F77FDB" w:rsidRPr="00982917" w:rsidRDefault="00982917" w:rsidP="002F5344">
      <w:pPr>
        <w:pStyle w:val="afa"/>
        <w:shd w:val="clear" w:color="auto" w:fill="auto"/>
        <w:spacing w:before="0" w:line="276" w:lineRule="auto"/>
        <w:ind w:firstLine="709"/>
        <w:rPr>
          <w:sz w:val="28"/>
          <w:szCs w:val="28"/>
          <w:lang w:val="ru-RU"/>
        </w:rPr>
      </w:pPr>
      <w:r w:rsidRPr="00982917">
        <w:rPr>
          <w:color w:val="000000"/>
          <w:sz w:val="28"/>
          <w:szCs w:val="28"/>
          <w:lang w:val="ru-RU"/>
        </w:rPr>
        <w:t>где</w:t>
      </w:r>
      <w:proofErr w:type="gramStart"/>
      <w:r w:rsidRPr="00982917">
        <w:rPr>
          <w:color w:val="000000"/>
          <w:sz w:val="28"/>
          <w:szCs w:val="28"/>
          <w:lang w:val="ru-RU"/>
        </w:rPr>
        <w:t xml:space="preserve"> </w:t>
      </w:r>
      <w:r w:rsidR="00F77FDB" w:rsidRPr="00982917">
        <w:rPr>
          <w:color w:val="000000"/>
          <w:sz w:val="28"/>
          <w:szCs w:val="28"/>
          <w:lang w:val="ru-RU"/>
        </w:rPr>
        <w:t>Т</w:t>
      </w:r>
      <w:proofErr w:type="gramEnd"/>
      <w:r w:rsidR="00F77FDB" w:rsidRPr="00982917">
        <w:rPr>
          <w:color w:val="000000"/>
          <w:sz w:val="28"/>
          <w:szCs w:val="28"/>
          <w:lang w:val="ru-RU"/>
        </w:rPr>
        <w:t xml:space="preserve"> - срок окупаемости;</w:t>
      </w:r>
    </w:p>
    <w:p w:rsidR="00F77FDB" w:rsidRPr="00982917" w:rsidRDefault="00F77FDB" w:rsidP="002F5344">
      <w:pPr>
        <w:pStyle w:val="afa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982917">
        <w:rPr>
          <w:color w:val="000000"/>
          <w:sz w:val="28"/>
          <w:szCs w:val="28"/>
          <w:lang w:val="ru-RU"/>
        </w:rPr>
        <w:t xml:space="preserve">годовая экономия, полученная на рубль </w:t>
      </w:r>
      <w:r w:rsidR="00D5332C">
        <w:rPr>
          <w:color w:val="000000"/>
          <w:sz w:val="28"/>
          <w:szCs w:val="28"/>
          <w:lang w:val="ru-RU"/>
        </w:rPr>
        <w:t>инвестиций</w:t>
      </w:r>
      <w:r w:rsidR="00D5332C" w:rsidRPr="00982917">
        <w:rPr>
          <w:color w:val="000000"/>
          <w:sz w:val="28"/>
          <w:szCs w:val="28"/>
          <w:lang w:val="ru-RU"/>
        </w:rPr>
        <w:t xml:space="preserve"> </w:t>
      </w:r>
    </w:p>
    <w:tbl>
      <w:tblPr>
        <w:tblStyle w:val="af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843"/>
        <w:gridCol w:w="1911"/>
      </w:tblGrid>
      <w:tr w:rsidR="00982917" w:rsidTr="00982917">
        <w:tc>
          <w:tcPr>
            <w:tcW w:w="709" w:type="dxa"/>
            <w:vMerge w:val="restart"/>
            <w:vAlign w:val="center"/>
          </w:tcPr>
          <w:p w:rsidR="00982917" w:rsidRPr="00CC44F7" w:rsidRDefault="00982917" w:rsidP="0064744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Э</w:t>
            </w:r>
            <w:r w:rsidRPr="00CC44F7">
              <w:rPr>
                <w:color w:val="000000"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82917" w:rsidRPr="00CC44F7" w:rsidRDefault="00982917" w:rsidP="0064744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(С</w:t>
            </w:r>
            <w:r>
              <w:rPr>
                <w:color w:val="000000"/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– С</w:t>
            </w:r>
            <w:r>
              <w:rPr>
                <w:color w:val="000000"/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) × 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П</w:t>
            </w:r>
            <w:proofErr w:type="gramEnd"/>
            <w:r w:rsidRPr="00CC44F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11" w:type="dxa"/>
            <w:vMerge w:val="restart"/>
            <w:vAlign w:val="center"/>
          </w:tcPr>
          <w:p w:rsidR="00982917" w:rsidRDefault="00982917" w:rsidP="0064744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,</w:t>
            </w:r>
          </w:p>
        </w:tc>
      </w:tr>
      <w:tr w:rsidR="00982917" w:rsidTr="00982917">
        <w:tc>
          <w:tcPr>
            <w:tcW w:w="709" w:type="dxa"/>
            <w:vMerge/>
          </w:tcPr>
          <w:p w:rsidR="00982917" w:rsidRDefault="00982917" w:rsidP="0064744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982917" w:rsidRPr="00CC44F7" w:rsidRDefault="00D5332C" w:rsidP="00D5332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Инв</w:t>
            </w:r>
            <w:bookmarkStart w:id="0" w:name="_GoBack"/>
            <w:bookmarkEnd w:id="0"/>
            <w:proofErr w:type="spellEnd"/>
          </w:p>
        </w:tc>
        <w:tc>
          <w:tcPr>
            <w:tcW w:w="1911" w:type="dxa"/>
            <w:vMerge/>
          </w:tcPr>
          <w:p w:rsidR="00982917" w:rsidRDefault="00982917" w:rsidP="0064744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:rsidR="00982917" w:rsidRDefault="00982917" w:rsidP="00F77FDB">
      <w:pPr>
        <w:pStyle w:val="23"/>
        <w:shd w:val="clear" w:color="auto" w:fill="auto"/>
        <w:spacing w:before="0" w:line="250" w:lineRule="exact"/>
        <w:ind w:left="20" w:firstLine="0"/>
        <w:jc w:val="left"/>
        <w:rPr>
          <w:color w:val="000000"/>
          <w:lang w:val="ru-RU"/>
        </w:rPr>
      </w:pPr>
    </w:p>
    <w:p w:rsidR="00F77FDB" w:rsidRPr="00982917" w:rsidRDefault="00982917" w:rsidP="002F5344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982917">
        <w:rPr>
          <w:color w:val="000000"/>
          <w:sz w:val="28"/>
          <w:szCs w:val="28"/>
          <w:lang w:val="ru-RU"/>
        </w:rPr>
        <w:t>где</w:t>
      </w:r>
      <w:r>
        <w:rPr>
          <w:color w:val="000000"/>
          <w:sz w:val="28"/>
          <w:szCs w:val="28"/>
          <w:lang w:val="ru-RU"/>
        </w:rPr>
        <w:t xml:space="preserve"> </w:t>
      </w:r>
      <w:r w:rsidRPr="00982917">
        <w:rPr>
          <w:color w:val="000000"/>
          <w:sz w:val="28"/>
          <w:szCs w:val="28"/>
          <w:lang w:val="ru-RU"/>
        </w:rPr>
        <w:t>С</w:t>
      </w:r>
      <w:proofErr w:type="gramStart"/>
      <w:r w:rsidRPr="00982917">
        <w:rPr>
          <w:color w:val="000000"/>
          <w:sz w:val="28"/>
          <w:szCs w:val="28"/>
          <w:vertAlign w:val="subscript"/>
          <w:lang w:val="ru-RU"/>
        </w:rPr>
        <w:t>1</w:t>
      </w:r>
      <w:proofErr w:type="gramEnd"/>
      <w:r w:rsidR="00F77FDB" w:rsidRPr="00982917">
        <w:rPr>
          <w:color w:val="000000"/>
          <w:sz w:val="28"/>
          <w:szCs w:val="28"/>
          <w:lang w:val="ru-RU"/>
        </w:rPr>
        <w:t xml:space="preserve"> - себестоимость единицы продукции до использования инвестиций;</w:t>
      </w:r>
    </w:p>
    <w:p w:rsidR="00F77FDB" w:rsidRPr="00982917" w:rsidRDefault="00F77FDB" w:rsidP="002F5344">
      <w:pPr>
        <w:pStyle w:val="23"/>
        <w:shd w:val="clear" w:color="auto" w:fill="auto"/>
        <w:spacing w:before="0" w:line="276" w:lineRule="auto"/>
        <w:ind w:firstLine="1276"/>
        <w:jc w:val="both"/>
        <w:rPr>
          <w:sz w:val="28"/>
          <w:szCs w:val="28"/>
          <w:lang w:val="ru-RU"/>
        </w:rPr>
      </w:pPr>
      <w:r w:rsidRPr="00982917">
        <w:rPr>
          <w:color w:val="000000"/>
          <w:sz w:val="28"/>
          <w:szCs w:val="28"/>
          <w:lang w:val="ru-RU"/>
        </w:rPr>
        <w:t>С</w:t>
      </w:r>
      <w:proofErr w:type="gramStart"/>
      <w:r w:rsidRPr="00982917">
        <w:rPr>
          <w:color w:val="000000"/>
          <w:sz w:val="28"/>
          <w:szCs w:val="28"/>
          <w:vertAlign w:val="subscript"/>
          <w:lang w:val="ru-RU"/>
        </w:rPr>
        <w:t>2</w:t>
      </w:r>
      <w:proofErr w:type="gramEnd"/>
      <w:r w:rsidRPr="00982917">
        <w:rPr>
          <w:color w:val="000000"/>
          <w:sz w:val="28"/>
          <w:szCs w:val="28"/>
          <w:lang w:val="ru-RU"/>
        </w:rPr>
        <w:t xml:space="preserve"> - себестоимость единицы продукции после использования инвестиций;</w:t>
      </w:r>
    </w:p>
    <w:p w:rsidR="00F77FDB" w:rsidRPr="00982917" w:rsidRDefault="00F77FDB" w:rsidP="002F5344">
      <w:pPr>
        <w:pStyle w:val="23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</w:rPr>
      </w:pPr>
      <w:r w:rsidRPr="00982917">
        <w:rPr>
          <w:color w:val="000000"/>
          <w:sz w:val="28"/>
          <w:szCs w:val="28"/>
          <w:lang w:val="ru-RU"/>
        </w:rPr>
        <w:t>экономия от снижения себестоимости</w:t>
      </w:r>
      <w:r w:rsidR="00982917">
        <w:rPr>
          <w:color w:val="000000"/>
          <w:sz w:val="28"/>
          <w:szCs w:val="28"/>
          <w:lang w:val="ru-RU"/>
        </w:rPr>
        <w:t>:</w:t>
      </w:r>
    </w:p>
    <w:p w:rsidR="00F77FDB" w:rsidRPr="00982917" w:rsidRDefault="00982917" w:rsidP="002F5344">
      <w:pPr>
        <w:pStyle w:val="23"/>
        <w:shd w:val="clear" w:color="auto" w:fill="auto"/>
        <w:spacing w:before="0" w:line="276" w:lineRule="auto"/>
        <w:ind w:firstLine="709"/>
        <w:jc w:val="left"/>
        <w:rPr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Э = (С</w:t>
      </w:r>
      <w:r>
        <w:rPr>
          <w:color w:val="000000"/>
          <w:sz w:val="28"/>
          <w:szCs w:val="28"/>
          <w:vertAlign w:val="subscript"/>
          <w:lang w:val="ru-RU"/>
        </w:rPr>
        <w:t>1</w:t>
      </w:r>
      <w:r>
        <w:rPr>
          <w:color w:val="000000"/>
          <w:sz w:val="28"/>
          <w:szCs w:val="28"/>
          <w:lang w:val="ru-RU"/>
        </w:rPr>
        <w:t xml:space="preserve">  – </w:t>
      </w:r>
      <w:r w:rsidR="00F77FDB" w:rsidRPr="00982917">
        <w:rPr>
          <w:color w:val="000000"/>
          <w:sz w:val="28"/>
          <w:szCs w:val="28"/>
          <w:lang w:val="ru-RU"/>
        </w:rPr>
        <w:t xml:space="preserve"> С</w:t>
      </w:r>
      <w:r w:rsidR="00F77FDB" w:rsidRPr="00982917">
        <w:rPr>
          <w:color w:val="000000"/>
          <w:sz w:val="28"/>
          <w:szCs w:val="28"/>
          <w:vertAlign w:val="subscript"/>
          <w:lang w:val="ru-RU"/>
        </w:rPr>
        <w:t>2</w:t>
      </w:r>
      <w:r>
        <w:rPr>
          <w:color w:val="000000"/>
          <w:sz w:val="28"/>
          <w:szCs w:val="28"/>
          <w:lang w:val="ru-RU"/>
        </w:rPr>
        <w:t>) ×</w:t>
      </w:r>
      <w:r w:rsidR="00F77FDB" w:rsidRPr="00982917">
        <w:rPr>
          <w:color w:val="000000"/>
          <w:sz w:val="28"/>
          <w:szCs w:val="28"/>
          <w:lang w:val="ru-RU"/>
        </w:rPr>
        <w:t xml:space="preserve"> </w:t>
      </w:r>
      <w:proofErr w:type="gramStart"/>
      <w:r w:rsidR="00F77FDB" w:rsidRPr="00982917">
        <w:rPr>
          <w:color w:val="000000"/>
          <w:sz w:val="28"/>
          <w:szCs w:val="28"/>
          <w:lang w:val="ru-RU"/>
        </w:rPr>
        <w:t>П</w:t>
      </w:r>
      <w:proofErr w:type="gramEnd"/>
    </w:p>
    <w:p w:rsidR="00F77FDB" w:rsidRPr="00982917" w:rsidRDefault="00F77FDB" w:rsidP="002F5344">
      <w:pPr>
        <w:pStyle w:val="23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</w:rPr>
      </w:pPr>
      <w:r w:rsidRPr="00982917">
        <w:rPr>
          <w:color w:val="000000"/>
          <w:sz w:val="28"/>
          <w:szCs w:val="28"/>
          <w:lang w:val="ru-RU"/>
        </w:rPr>
        <w:t>экономия затрат труда</w:t>
      </w:r>
    </w:p>
    <w:p w:rsidR="00982917" w:rsidRDefault="00982917" w:rsidP="002F5344">
      <w:pPr>
        <w:pStyle w:val="23"/>
        <w:shd w:val="clear" w:color="auto" w:fill="auto"/>
        <w:tabs>
          <w:tab w:val="left" w:pos="4606"/>
          <w:tab w:val="left" w:pos="9638"/>
        </w:tabs>
        <w:spacing w:before="0" w:line="276" w:lineRule="auto"/>
        <w:ind w:firstLine="709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 = (</w:t>
      </w:r>
      <w:proofErr w:type="spellStart"/>
      <w:r>
        <w:rPr>
          <w:color w:val="000000"/>
          <w:sz w:val="28"/>
          <w:szCs w:val="28"/>
          <w:lang w:val="ru-RU"/>
        </w:rPr>
        <w:t>Зтр</w:t>
      </w:r>
      <w:proofErr w:type="spellEnd"/>
      <w:r>
        <w:rPr>
          <w:color w:val="000000"/>
          <w:sz w:val="28"/>
          <w:szCs w:val="28"/>
          <w:lang w:val="ru-RU"/>
        </w:rPr>
        <w:t xml:space="preserve">. на ед. </w:t>
      </w:r>
      <w:proofErr w:type="spellStart"/>
      <w:r>
        <w:rPr>
          <w:color w:val="000000"/>
          <w:sz w:val="28"/>
          <w:szCs w:val="28"/>
          <w:lang w:val="ru-RU"/>
        </w:rPr>
        <w:t>пр-ции</w:t>
      </w:r>
      <w:proofErr w:type="spellEnd"/>
      <w:r>
        <w:rPr>
          <w:color w:val="000000"/>
          <w:sz w:val="28"/>
          <w:szCs w:val="28"/>
          <w:lang w:val="ru-RU"/>
        </w:rPr>
        <w:t xml:space="preserve">    </w:t>
      </w:r>
      <w:r>
        <w:rPr>
          <w:color w:val="000000"/>
          <w:sz w:val="28"/>
          <w:szCs w:val="28"/>
          <w:lang w:val="ru-RU"/>
        </w:rPr>
        <w:sym w:font="Symbol" w:char="F02D"/>
      </w:r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>
        <w:rPr>
          <w:color w:val="000000"/>
          <w:sz w:val="28"/>
          <w:szCs w:val="28"/>
          <w:lang w:val="ru-RU"/>
        </w:rPr>
        <w:t>Зтр</w:t>
      </w:r>
      <w:proofErr w:type="spellEnd"/>
      <w:r>
        <w:rPr>
          <w:color w:val="000000"/>
          <w:sz w:val="28"/>
          <w:szCs w:val="28"/>
          <w:lang w:val="ru-RU"/>
        </w:rPr>
        <w:t xml:space="preserve">. на </w:t>
      </w:r>
      <w:proofErr w:type="spellStart"/>
      <w:r>
        <w:rPr>
          <w:color w:val="000000"/>
          <w:sz w:val="28"/>
          <w:szCs w:val="28"/>
          <w:lang w:val="ru-RU"/>
        </w:rPr>
        <w:t>ед</w:t>
      </w:r>
      <w:proofErr w:type="gramStart"/>
      <w:r>
        <w:rPr>
          <w:color w:val="000000"/>
          <w:sz w:val="28"/>
          <w:szCs w:val="28"/>
          <w:lang w:val="ru-RU"/>
        </w:rPr>
        <w:t>.п</w:t>
      </w:r>
      <w:proofErr w:type="gramEnd"/>
      <w:r>
        <w:rPr>
          <w:color w:val="000000"/>
          <w:sz w:val="28"/>
          <w:szCs w:val="28"/>
          <w:lang w:val="ru-RU"/>
        </w:rPr>
        <w:t>р-ции</w:t>
      </w:r>
      <w:proofErr w:type="spellEnd"/>
      <w:r>
        <w:rPr>
          <w:color w:val="000000"/>
          <w:sz w:val="28"/>
          <w:szCs w:val="28"/>
          <w:lang w:val="ru-RU"/>
        </w:rPr>
        <w:t xml:space="preserve"> ) х П</w:t>
      </w:r>
      <w:r w:rsidR="00F77FDB" w:rsidRPr="00982917">
        <w:rPr>
          <w:color w:val="000000"/>
          <w:sz w:val="28"/>
          <w:szCs w:val="28"/>
          <w:lang w:val="ru-RU"/>
        </w:rPr>
        <w:t xml:space="preserve"> </w:t>
      </w:r>
    </w:p>
    <w:p w:rsidR="00F77FDB" w:rsidRPr="00982917" w:rsidRDefault="00982917" w:rsidP="002F5344">
      <w:pPr>
        <w:pStyle w:val="23"/>
        <w:shd w:val="clear" w:color="auto" w:fill="auto"/>
        <w:tabs>
          <w:tab w:val="left" w:pos="9638"/>
        </w:tabs>
        <w:spacing w:before="0" w:line="276" w:lineRule="auto"/>
        <w:ind w:firstLine="709"/>
        <w:jc w:val="left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до </w:t>
      </w:r>
      <w:proofErr w:type="spellStart"/>
      <w:r>
        <w:rPr>
          <w:color w:val="000000"/>
          <w:sz w:val="28"/>
          <w:szCs w:val="28"/>
          <w:lang w:val="ru-RU"/>
        </w:rPr>
        <w:t>вн</w:t>
      </w:r>
      <w:proofErr w:type="gramStart"/>
      <w:r>
        <w:rPr>
          <w:color w:val="000000"/>
          <w:sz w:val="28"/>
          <w:szCs w:val="28"/>
          <w:lang w:val="ru-RU"/>
        </w:rPr>
        <w:t>.м</w:t>
      </w:r>
      <w:proofErr w:type="gramEnd"/>
      <w:r>
        <w:rPr>
          <w:color w:val="000000"/>
          <w:sz w:val="28"/>
          <w:szCs w:val="28"/>
          <w:lang w:val="ru-RU"/>
        </w:rPr>
        <w:t>ех</w:t>
      </w:r>
      <w:proofErr w:type="spellEnd"/>
      <w:r>
        <w:rPr>
          <w:color w:val="000000"/>
          <w:sz w:val="28"/>
          <w:szCs w:val="28"/>
          <w:lang w:val="ru-RU"/>
        </w:rPr>
        <w:t xml:space="preserve">.                  </w:t>
      </w:r>
      <w:r w:rsidR="00F77FDB" w:rsidRPr="00982917">
        <w:rPr>
          <w:color w:val="000000"/>
          <w:sz w:val="28"/>
          <w:szCs w:val="28"/>
          <w:lang w:val="ru-RU"/>
        </w:rPr>
        <w:t xml:space="preserve">после </w:t>
      </w:r>
      <w:proofErr w:type="spellStart"/>
      <w:r w:rsidR="00F77FDB" w:rsidRPr="00982917">
        <w:rPr>
          <w:color w:val="000000"/>
          <w:sz w:val="28"/>
          <w:szCs w:val="28"/>
          <w:lang w:val="ru-RU"/>
        </w:rPr>
        <w:t>вн.мех</w:t>
      </w:r>
      <w:proofErr w:type="spellEnd"/>
      <w:r w:rsidR="00F77FDB" w:rsidRPr="00982917">
        <w:rPr>
          <w:color w:val="000000"/>
          <w:sz w:val="28"/>
          <w:szCs w:val="28"/>
          <w:lang w:val="ru-RU"/>
        </w:rPr>
        <w:t>.</w:t>
      </w:r>
    </w:p>
    <w:p w:rsidR="00F77FDB" w:rsidRPr="00982917" w:rsidRDefault="00F77FDB" w:rsidP="002F5344">
      <w:pPr>
        <w:pStyle w:val="23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</w:rPr>
      </w:pPr>
      <w:r w:rsidRPr="00982917">
        <w:rPr>
          <w:color w:val="000000"/>
          <w:sz w:val="28"/>
          <w:szCs w:val="28"/>
          <w:lang w:val="ru-RU"/>
        </w:rPr>
        <w:t>повышение производительности труда</w:t>
      </w:r>
    </w:p>
    <w:tbl>
      <w:tblPr>
        <w:tblStyle w:val="af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1843"/>
      </w:tblGrid>
      <w:tr w:rsidR="006233AF" w:rsidRPr="00CC44F7" w:rsidTr="006233AF">
        <w:tc>
          <w:tcPr>
            <w:tcW w:w="1843" w:type="dxa"/>
            <w:tcBorders>
              <w:bottom w:val="single" w:sz="4" w:space="0" w:color="auto"/>
            </w:tcBorders>
          </w:tcPr>
          <w:p w:rsidR="006233AF" w:rsidRPr="00CC44F7" w:rsidRDefault="006233AF" w:rsidP="006233AF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ВП</w:t>
            </w:r>
          </w:p>
        </w:tc>
        <w:tc>
          <w:tcPr>
            <w:tcW w:w="1843" w:type="dxa"/>
            <w:vMerge w:val="restart"/>
            <w:vAlign w:val="center"/>
          </w:tcPr>
          <w:p w:rsidR="006233AF" w:rsidRDefault="006233AF" w:rsidP="006233AF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233AF" w:rsidRPr="00CC44F7" w:rsidRDefault="006233AF" w:rsidP="006233AF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ВП</w:t>
            </w:r>
          </w:p>
        </w:tc>
      </w:tr>
      <w:tr w:rsidR="006233AF" w:rsidRPr="00CC44F7" w:rsidTr="00E06B80">
        <w:tc>
          <w:tcPr>
            <w:tcW w:w="1843" w:type="dxa"/>
            <w:tcBorders>
              <w:top w:val="single" w:sz="4" w:space="0" w:color="auto"/>
            </w:tcBorders>
          </w:tcPr>
          <w:p w:rsidR="006233AF" w:rsidRDefault="006233AF" w:rsidP="0064744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Среднегод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>.</w:t>
            </w:r>
          </w:p>
          <w:p w:rsidR="006233AF" w:rsidRPr="00CC44F7" w:rsidRDefault="006233AF" w:rsidP="0064744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к-во раб.</w:t>
            </w:r>
          </w:p>
        </w:tc>
        <w:tc>
          <w:tcPr>
            <w:tcW w:w="1843" w:type="dxa"/>
            <w:vMerge/>
          </w:tcPr>
          <w:p w:rsidR="006233AF" w:rsidRDefault="006233AF" w:rsidP="0064744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6233AF" w:rsidRPr="00CC44F7" w:rsidRDefault="006233AF" w:rsidP="0064744C">
            <w:pPr>
              <w:pStyle w:val="23"/>
              <w:shd w:val="clear" w:color="auto" w:fill="auto"/>
              <w:tabs>
                <w:tab w:val="left" w:pos="993"/>
              </w:tabs>
              <w:spacing w:before="0" w:line="288" w:lineRule="auto"/>
              <w:ind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Отработ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>. чел./час.</w:t>
            </w:r>
          </w:p>
        </w:tc>
      </w:tr>
    </w:tbl>
    <w:p w:rsidR="006233AF" w:rsidRPr="006233AF" w:rsidRDefault="006233AF" w:rsidP="002F5344">
      <w:pPr>
        <w:pStyle w:val="23"/>
        <w:shd w:val="clear" w:color="auto" w:fill="auto"/>
        <w:tabs>
          <w:tab w:val="left" w:pos="755"/>
        </w:tabs>
        <w:spacing w:before="0" w:after="314" w:line="276" w:lineRule="auto"/>
        <w:ind w:left="400" w:firstLine="0"/>
        <w:jc w:val="both"/>
        <w:rPr>
          <w:lang w:val="ru-RU"/>
        </w:rPr>
      </w:pPr>
    </w:p>
    <w:p w:rsidR="00F77FDB" w:rsidRPr="006233AF" w:rsidRDefault="00F77FDB" w:rsidP="002F5344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left="993" w:hanging="284"/>
        <w:jc w:val="both"/>
        <w:rPr>
          <w:b/>
          <w:sz w:val="28"/>
          <w:szCs w:val="28"/>
          <w:lang w:val="ru-RU"/>
        </w:rPr>
      </w:pPr>
      <w:r w:rsidRPr="006233AF">
        <w:rPr>
          <w:b/>
          <w:color w:val="000000"/>
          <w:sz w:val="28"/>
          <w:szCs w:val="28"/>
          <w:lang w:val="ru-RU"/>
        </w:rPr>
        <w:t>Пути повышения экономической эффективности инвестиций</w:t>
      </w:r>
    </w:p>
    <w:p w:rsidR="00F77FDB" w:rsidRPr="006233AF" w:rsidRDefault="00F77FDB" w:rsidP="002F5344">
      <w:pPr>
        <w:pStyle w:val="23"/>
        <w:shd w:val="clear" w:color="auto" w:fill="auto"/>
        <w:tabs>
          <w:tab w:val="left" w:pos="851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6233AF">
        <w:rPr>
          <w:color w:val="000000"/>
          <w:sz w:val="28"/>
          <w:szCs w:val="28"/>
          <w:lang w:val="ru-RU"/>
        </w:rPr>
        <w:t>Основными путями повышения экон</w:t>
      </w:r>
      <w:r w:rsidR="006233AF">
        <w:rPr>
          <w:color w:val="000000"/>
          <w:sz w:val="28"/>
          <w:szCs w:val="28"/>
          <w:lang w:val="ru-RU"/>
        </w:rPr>
        <w:t>омической эффективности инвести</w:t>
      </w:r>
      <w:r w:rsidRPr="006233AF">
        <w:rPr>
          <w:color w:val="000000"/>
          <w:sz w:val="28"/>
          <w:szCs w:val="28"/>
          <w:lang w:val="ru-RU"/>
        </w:rPr>
        <w:t>ций в АПК являются:</w:t>
      </w:r>
    </w:p>
    <w:p w:rsidR="00F77FDB" w:rsidRPr="006233AF" w:rsidRDefault="00F77FDB" w:rsidP="002F5344">
      <w:pPr>
        <w:pStyle w:val="23"/>
        <w:numPr>
          <w:ilvl w:val="0"/>
          <w:numId w:val="6"/>
        </w:numPr>
        <w:shd w:val="clear" w:color="auto" w:fill="auto"/>
        <w:tabs>
          <w:tab w:val="left" w:pos="716"/>
          <w:tab w:val="left" w:pos="851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6233AF">
        <w:rPr>
          <w:color w:val="000000"/>
          <w:sz w:val="28"/>
          <w:szCs w:val="28"/>
          <w:lang w:val="ru-RU"/>
        </w:rPr>
        <w:t>приоритетное направление капиталь</w:t>
      </w:r>
      <w:r w:rsidR="006233AF">
        <w:rPr>
          <w:color w:val="000000"/>
          <w:sz w:val="28"/>
          <w:szCs w:val="28"/>
          <w:lang w:val="ru-RU"/>
        </w:rPr>
        <w:t>ных затрат в отрасли и производ</w:t>
      </w:r>
      <w:r w:rsidRPr="006233AF">
        <w:rPr>
          <w:color w:val="000000"/>
          <w:sz w:val="28"/>
          <w:szCs w:val="28"/>
          <w:lang w:val="ru-RU"/>
        </w:rPr>
        <w:t>ства с учётом конкретных условий и целесообразности поддержки того или иного предприятия, формирование производственных и социальных инфра</w:t>
      </w:r>
      <w:r w:rsidRPr="006233AF">
        <w:rPr>
          <w:color w:val="000000"/>
          <w:sz w:val="28"/>
          <w:szCs w:val="28"/>
          <w:lang w:val="ru-RU"/>
        </w:rPr>
        <w:softHyphen/>
        <w:t>структур, обеспечение экономической безопасности;</w:t>
      </w:r>
    </w:p>
    <w:p w:rsidR="00F77FDB" w:rsidRPr="006233AF" w:rsidRDefault="00F77FDB" w:rsidP="002F5344">
      <w:pPr>
        <w:pStyle w:val="23"/>
        <w:numPr>
          <w:ilvl w:val="0"/>
          <w:numId w:val="6"/>
        </w:numPr>
        <w:shd w:val="clear" w:color="auto" w:fill="auto"/>
        <w:tabs>
          <w:tab w:val="left" w:pos="711"/>
          <w:tab w:val="left" w:pos="851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6233AF">
        <w:rPr>
          <w:color w:val="000000"/>
          <w:sz w:val="28"/>
          <w:szCs w:val="28"/>
          <w:lang w:val="ru-RU"/>
        </w:rPr>
        <w:t>максимальная загрузка действующих производственных мощностей благодаря приоритетности технического перевооружения и реконструкции агропромышленного производства по сравнению с новым строительством;</w:t>
      </w:r>
    </w:p>
    <w:p w:rsidR="00F77FDB" w:rsidRPr="006233AF" w:rsidRDefault="00F77FDB" w:rsidP="002F5344">
      <w:pPr>
        <w:pStyle w:val="23"/>
        <w:numPr>
          <w:ilvl w:val="0"/>
          <w:numId w:val="6"/>
        </w:numPr>
        <w:shd w:val="clear" w:color="auto" w:fill="auto"/>
        <w:tabs>
          <w:tab w:val="left" w:pos="741"/>
          <w:tab w:val="left" w:pos="851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6233AF">
        <w:rPr>
          <w:color w:val="000000"/>
          <w:sz w:val="28"/>
          <w:szCs w:val="28"/>
          <w:lang w:val="ru-RU"/>
        </w:rPr>
        <w:t>концентрация капитальных вложений на пусковых объектах;</w:t>
      </w:r>
    </w:p>
    <w:p w:rsidR="006233AF" w:rsidRPr="006233AF" w:rsidRDefault="006233AF" w:rsidP="002F5344">
      <w:pPr>
        <w:pStyle w:val="23"/>
        <w:numPr>
          <w:ilvl w:val="0"/>
          <w:numId w:val="6"/>
        </w:numPr>
        <w:shd w:val="clear" w:color="auto" w:fill="auto"/>
        <w:tabs>
          <w:tab w:val="left" w:pos="741"/>
          <w:tab w:val="left" w:pos="851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снижение стоимости строительства;</w:t>
      </w:r>
    </w:p>
    <w:p w:rsidR="006233AF" w:rsidRPr="006233AF" w:rsidRDefault="006233AF" w:rsidP="002F5344">
      <w:pPr>
        <w:pStyle w:val="23"/>
        <w:numPr>
          <w:ilvl w:val="0"/>
          <w:numId w:val="6"/>
        </w:numPr>
        <w:shd w:val="clear" w:color="auto" w:fill="auto"/>
        <w:tabs>
          <w:tab w:val="left" w:pos="741"/>
          <w:tab w:val="left" w:pos="851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соблюдение нормативных сроков  ввода в действие объектов;</w:t>
      </w:r>
    </w:p>
    <w:p w:rsidR="000C1CEE" w:rsidRPr="002F5344" w:rsidRDefault="006233AF" w:rsidP="002F5344">
      <w:pPr>
        <w:pStyle w:val="23"/>
        <w:numPr>
          <w:ilvl w:val="0"/>
          <w:numId w:val="6"/>
        </w:numPr>
        <w:shd w:val="clear" w:color="auto" w:fill="auto"/>
        <w:tabs>
          <w:tab w:val="left" w:pos="741"/>
          <w:tab w:val="left" w:pos="851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D71641">
        <w:rPr>
          <w:color w:val="000000"/>
          <w:sz w:val="28"/>
          <w:szCs w:val="28"/>
          <w:lang w:val="ru-RU"/>
        </w:rPr>
        <w:t>усиление материальной заинтересованности, укрепление трудовой и технологической дисциплины, внедрение подряда.</w:t>
      </w:r>
    </w:p>
    <w:sectPr w:rsidR="000C1CEE" w:rsidRPr="002F5344" w:rsidSect="000C1C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BA6"/>
    <w:multiLevelType w:val="multilevel"/>
    <w:tmpl w:val="E4F2AD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7E2A13"/>
    <w:multiLevelType w:val="multilevel"/>
    <w:tmpl w:val="B514564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212657"/>
    <w:multiLevelType w:val="multilevel"/>
    <w:tmpl w:val="BF3E4D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-34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FA20A7"/>
    <w:multiLevelType w:val="hybridMultilevel"/>
    <w:tmpl w:val="F9468E14"/>
    <w:lvl w:ilvl="0" w:tplc="48FA2E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268FA"/>
    <w:multiLevelType w:val="multilevel"/>
    <w:tmpl w:val="0FC67BB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FD972A3"/>
    <w:multiLevelType w:val="hybridMultilevel"/>
    <w:tmpl w:val="48B22CAA"/>
    <w:lvl w:ilvl="0" w:tplc="800E32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0C1CEE"/>
    <w:rsid w:val="000C1CEE"/>
    <w:rsid w:val="00135663"/>
    <w:rsid w:val="0028429F"/>
    <w:rsid w:val="0029498C"/>
    <w:rsid w:val="002F5344"/>
    <w:rsid w:val="0041024B"/>
    <w:rsid w:val="00415AB6"/>
    <w:rsid w:val="0042790A"/>
    <w:rsid w:val="00571C5B"/>
    <w:rsid w:val="006044DA"/>
    <w:rsid w:val="006233AF"/>
    <w:rsid w:val="00634058"/>
    <w:rsid w:val="007A6005"/>
    <w:rsid w:val="007D40C5"/>
    <w:rsid w:val="00807FFA"/>
    <w:rsid w:val="0088663A"/>
    <w:rsid w:val="00982917"/>
    <w:rsid w:val="009F2883"/>
    <w:rsid w:val="00AD0F34"/>
    <w:rsid w:val="00CC44F7"/>
    <w:rsid w:val="00D26706"/>
    <w:rsid w:val="00D5332C"/>
    <w:rsid w:val="00D672B1"/>
    <w:rsid w:val="00D71641"/>
    <w:rsid w:val="00ED24BD"/>
    <w:rsid w:val="00EF77BE"/>
    <w:rsid w:val="00F77FDB"/>
    <w:rsid w:val="00F94C85"/>
    <w:rsid w:val="00FA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9"/>
        <o:r id="V:Rule4" type="connector" idref="#_x0000_s1031"/>
        <o:r id="V:Rule5" type="connector" idref="#_x0000_s10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CEE"/>
    <w:pPr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AD0F34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AD0F34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F34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F34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F34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F34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F34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F34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F34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F3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0F3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AD0F3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D0F3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D0F3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D0F3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D0F34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AD0F3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AD0F34"/>
    <w:pPr>
      <w:spacing w:before="200" w:after="900"/>
      <w:jc w:val="right"/>
    </w:pPr>
    <w:rPr>
      <w:i/>
      <w:iCs/>
    </w:rPr>
  </w:style>
  <w:style w:type="character" w:customStyle="1" w:styleId="a7">
    <w:name w:val="Подзаголовок Знак"/>
    <w:basedOn w:val="a0"/>
    <w:link w:val="a6"/>
    <w:uiPriority w:val="11"/>
    <w:rsid w:val="00AD0F34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AD0F34"/>
    <w:rPr>
      <w:b/>
      <w:bCs/>
      <w:spacing w:val="0"/>
    </w:rPr>
  </w:style>
  <w:style w:type="character" w:styleId="a9">
    <w:name w:val="Emphasis"/>
    <w:uiPriority w:val="20"/>
    <w:qFormat/>
    <w:rsid w:val="00AD0F34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AD0F34"/>
  </w:style>
  <w:style w:type="character" w:customStyle="1" w:styleId="ab">
    <w:name w:val="Без интервала Знак"/>
    <w:basedOn w:val="a0"/>
    <w:link w:val="aa"/>
    <w:uiPriority w:val="1"/>
    <w:rsid w:val="00AD0F34"/>
  </w:style>
  <w:style w:type="paragraph" w:styleId="ac">
    <w:name w:val="List Paragraph"/>
    <w:basedOn w:val="a"/>
    <w:uiPriority w:val="34"/>
    <w:qFormat/>
    <w:rsid w:val="00AD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AD0F3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AD0F3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AD0F3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AD0F3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AD0F3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AD0F3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AD0F3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AD0F34"/>
    <w:pPr>
      <w:outlineLvl w:val="9"/>
    </w:pPr>
  </w:style>
  <w:style w:type="character" w:customStyle="1" w:styleId="af5">
    <w:name w:val="Основной текст_"/>
    <w:basedOn w:val="a0"/>
    <w:link w:val="23"/>
    <w:rsid w:val="000C1CEE"/>
    <w:rPr>
      <w:rFonts w:ascii="Times New Roman" w:eastAsia="Times New Roman" w:hAnsi="Times New Roman" w:cs="Times New Roman"/>
      <w:spacing w:val="2"/>
      <w:sz w:val="25"/>
      <w:szCs w:val="25"/>
      <w:shd w:val="clear" w:color="auto" w:fill="FFFFFF"/>
    </w:rPr>
  </w:style>
  <w:style w:type="character" w:customStyle="1" w:styleId="11">
    <w:name w:val="Основной текст1"/>
    <w:basedOn w:val="af5"/>
    <w:rsid w:val="000C1CEE"/>
    <w:rPr>
      <w:rFonts w:ascii="Times New Roman" w:eastAsia="Times New Roman" w:hAnsi="Times New Roman" w:cs="Times New Roman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23">
    <w:name w:val="Основной текст2"/>
    <w:basedOn w:val="a"/>
    <w:link w:val="af5"/>
    <w:rsid w:val="000C1CEE"/>
    <w:pPr>
      <w:widowControl w:val="0"/>
      <w:shd w:val="clear" w:color="auto" w:fill="FFFFFF"/>
      <w:spacing w:before="360" w:line="317" w:lineRule="exact"/>
      <w:ind w:hanging="1080"/>
      <w:jc w:val="center"/>
    </w:pPr>
    <w:rPr>
      <w:spacing w:val="2"/>
      <w:sz w:val="25"/>
      <w:szCs w:val="25"/>
      <w:lang w:val="en-US" w:eastAsia="en-US" w:bidi="en-US"/>
    </w:rPr>
  </w:style>
  <w:style w:type="character" w:customStyle="1" w:styleId="af6">
    <w:name w:val="Подпись к картинке_"/>
    <w:basedOn w:val="a0"/>
    <w:link w:val="af7"/>
    <w:rsid w:val="000C1CEE"/>
    <w:rPr>
      <w:rFonts w:ascii="Times New Roman" w:eastAsia="Times New Roman" w:hAnsi="Times New Roman" w:cs="Times New Roman"/>
      <w:spacing w:val="2"/>
      <w:sz w:val="25"/>
      <w:szCs w:val="25"/>
      <w:shd w:val="clear" w:color="auto" w:fill="FFFFFF"/>
    </w:rPr>
  </w:style>
  <w:style w:type="paragraph" w:customStyle="1" w:styleId="af7">
    <w:name w:val="Подпись к картинке"/>
    <w:basedOn w:val="a"/>
    <w:link w:val="af6"/>
    <w:rsid w:val="000C1CEE"/>
    <w:pPr>
      <w:widowControl w:val="0"/>
      <w:shd w:val="clear" w:color="auto" w:fill="FFFFFF"/>
      <w:spacing w:line="0" w:lineRule="atLeast"/>
    </w:pPr>
    <w:rPr>
      <w:spacing w:val="2"/>
      <w:sz w:val="25"/>
      <w:szCs w:val="25"/>
      <w:lang w:val="en-US" w:eastAsia="en-US" w:bidi="en-US"/>
    </w:rPr>
  </w:style>
  <w:style w:type="table" w:styleId="af8">
    <w:name w:val="Table Grid"/>
    <w:basedOn w:val="a1"/>
    <w:uiPriority w:val="59"/>
    <w:rsid w:val="000C1CE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1">
    <w:name w:val="Основной текст (3)_"/>
    <w:basedOn w:val="a0"/>
    <w:link w:val="32"/>
    <w:rsid w:val="00F77FDB"/>
    <w:rPr>
      <w:rFonts w:ascii="Times New Roman" w:eastAsia="Times New Roman" w:hAnsi="Times New Roman" w:cs="Times New Roman"/>
      <w:i/>
      <w:iCs/>
      <w:spacing w:val="4"/>
      <w:sz w:val="25"/>
      <w:szCs w:val="25"/>
      <w:shd w:val="clear" w:color="auto" w:fill="FFFFFF"/>
    </w:rPr>
  </w:style>
  <w:style w:type="character" w:customStyle="1" w:styleId="af9">
    <w:name w:val="Оглавление_"/>
    <w:basedOn w:val="a0"/>
    <w:link w:val="afa"/>
    <w:rsid w:val="00F77FDB"/>
    <w:rPr>
      <w:rFonts w:ascii="Times New Roman" w:eastAsia="Times New Roman" w:hAnsi="Times New Roman" w:cs="Times New Roman"/>
      <w:spacing w:val="2"/>
      <w:sz w:val="25"/>
      <w:szCs w:val="25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F77FDB"/>
    <w:pPr>
      <w:widowControl w:val="0"/>
      <w:shd w:val="clear" w:color="auto" w:fill="FFFFFF"/>
      <w:spacing w:line="317" w:lineRule="exact"/>
      <w:ind w:firstLine="360"/>
      <w:jc w:val="both"/>
    </w:pPr>
    <w:rPr>
      <w:i/>
      <w:iCs/>
      <w:spacing w:val="4"/>
      <w:sz w:val="25"/>
      <w:szCs w:val="25"/>
      <w:lang w:val="en-US" w:eastAsia="en-US" w:bidi="en-US"/>
    </w:rPr>
  </w:style>
  <w:style w:type="paragraph" w:customStyle="1" w:styleId="afa">
    <w:name w:val="Оглавление"/>
    <w:basedOn w:val="a"/>
    <w:link w:val="af9"/>
    <w:rsid w:val="00F77FDB"/>
    <w:pPr>
      <w:widowControl w:val="0"/>
      <w:shd w:val="clear" w:color="auto" w:fill="FFFFFF"/>
      <w:spacing w:before="300" w:line="322" w:lineRule="exact"/>
      <w:ind w:hanging="1080"/>
    </w:pPr>
    <w:rPr>
      <w:spacing w:val="2"/>
      <w:sz w:val="25"/>
      <w:szCs w:val="25"/>
      <w:lang w:val="en-US" w:eastAsia="en-US" w:bidi="en-US"/>
    </w:rPr>
  </w:style>
  <w:style w:type="paragraph" w:customStyle="1" w:styleId="ConsPlusNormal">
    <w:name w:val="ConsPlusNormal"/>
    <w:rsid w:val="007A6005"/>
    <w:pPr>
      <w:widowControl w:val="0"/>
      <w:autoSpaceDE w:val="0"/>
      <w:autoSpaceDN w:val="0"/>
      <w:ind w:firstLine="0"/>
    </w:pPr>
    <w:rPr>
      <w:rFonts w:ascii="Calibri" w:eastAsia="Times New Roman" w:hAnsi="Calibri" w:cs="Calibri"/>
      <w:szCs w:val="2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16</cp:revision>
  <dcterms:created xsi:type="dcterms:W3CDTF">2014-05-14T12:59:00Z</dcterms:created>
  <dcterms:modified xsi:type="dcterms:W3CDTF">2021-10-09T18:41:00Z</dcterms:modified>
</cp:coreProperties>
</file>