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5B" w:rsidRDefault="0083362F" w:rsidP="003B2ED5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362F">
        <w:rPr>
          <w:rFonts w:ascii="Times New Roman" w:hAnsi="Times New Roman" w:cs="Times New Roman"/>
          <w:sz w:val="28"/>
          <w:szCs w:val="28"/>
          <w:lang w:val="ru-RU"/>
        </w:rPr>
        <w:t>Раздел  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Организация в</w:t>
      </w:r>
      <w:r w:rsidR="00ED2F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условиях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рын</w:t>
      </w:r>
      <w:r w:rsidR="00ED2F4A">
        <w:rPr>
          <w:rFonts w:ascii="Times New Roman" w:hAnsi="Times New Roman" w:cs="Times New Roman"/>
          <w:b/>
          <w:sz w:val="28"/>
          <w:szCs w:val="28"/>
          <w:lang w:val="ru-RU"/>
        </w:rPr>
        <w:t>ка</w:t>
      </w:r>
    </w:p>
    <w:p w:rsidR="0083362F" w:rsidRDefault="0083362F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3362F" w:rsidRPr="00ED2F4A" w:rsidRDefault="00ED2F4A" w:rsidP="003B2ED5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1.1</w:t>
      </w:r>
      <w:r w:rsidR="006B0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8ED" w:rsidRPr="006B0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62F" w:rsidRPr="006B08ED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 отрасли. Аграрн</w:t>
      </w:r>
      <w:r w:rsidR="006B08ED" w:rsidRPr="006B08ED">
        <w:rPr>
          <w:rFonts w:ascii="Times New Roman" w:hAnsi="Times New Roman" w:cs="Times New Roman"/>
          <w:b/>
          <w:sz w:val="28"/>
          <w:szCs w:val="28"/>
          <w:lang w:val="ru-RU"/>
        </w:rPr>
        <w:t>ая политика Республики Беларусь</w:t>
      </w:r>
    </w:p>
    <w:p w:rsidR="006B08ED" w:rsidRPr="006B08ED" w:rsidRDefault="006B08ED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3362F" w:rsidRDefault="0083362F" w:rsidP="003B2ED5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Значение сельского хозяйства в экономике Республики Беларусь, его современное состояние</w:t>
      </w:r>
    </w:p>
    <w:p w:rsidR="0083362F" w:rsidRDefault="0083362F" w:rsidP="003B2ED5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Особенности сельскохозяйственного производства</w:t>
      </w:r>
    </w:p>
    <w:p w:rsidR="0083362F" w:rsidRDefault="0083362F" w:rsidP="003B2ED5">
      <w:pPr>
        <w:pStyle w:val="ac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Понятие АПК, его структура</w:t>
      </w:r>
    </w:p>
    <w:p w:rsidR="0083362F" w:rsidRDefault="0083362F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3362F" w:rsidRDefault="0083362F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3362F" w:rsidRPr="0083362F" w:rsidRDefault="0083362F" w:rsidP="003B2ED5">
      <w:pPr>
        <w:pStyle w:val="ac"/>
        <w:numPr>
          <w:ilvl w:val="0"/>
          <w:numId w:val="2"/>
        </w:numPr>
        <w:spacing w:line="276" w:lineRule="auto"/>
        <w:ind w:left="99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362F">
        <w:rPr>
          <w:rFonts w:ascii="Times New Roman" w:hAnsi="Times New Roman" w:cs="Times New Roman"/>
          <w:b/>
          <w:sz w:val="28"/>
          <w:szCs w:val="28"/>
          <w:lang w:val="ru-RU"/>
        </w:rPr>
        <w:t>Значение сельского хозяйства в экономике Республики Беларусь, его современное состояние</w:t>
      </w:r>
    </w:p>
    <w:p w:rsidR="0083362F" w:rsidRDefault="00ED2F4A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Сельское хозяй</w:t>
      </w:r>
      <w:r w:rsidR="0051531D">
        <w:rPr>
          <w:rFonts w:ascii="Times New Roman" w:hAnsi="Times New Roman" w:cs="Times New Roman"/>
          <w:sz w:val="28"/>
          <w:szCs w:val="28"/>
          <w:lang w:val="ru-RU"/>
        </w:rPr>
        <w:t>ство является важной отраслью экономики, обеспечивающей население продуктами питания и сырьем отрасли перерабатывающей промышленности.</w:t>
      </w:r>
    </w:p>
    <w:p w:rsidR="0051531D" w:rsidRDefault="0051531D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Продукты сельского хозяйства и промышленные товары, производимые из сельскохозяйственного сырья, почти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¾ покрывают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потребность страны в товарах народного потребления.</w:t>
      </w:r>
    </w:p>
    <w:p w:rsidR="0051531D" w:rsidRDefault="0051531D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7FD2">
        <w:rPr>
          <w:rFonts w:ascii="Times New Roman" w:hAnsi="Times New Roman" w:cs="Times New Roman"/>
          <w:sz w:val="28"/>
          <w:szCs w:val="28"/>
          <w:lang w:val="ru-RU"/>
        </w:rPr>
        <w:t xml:space="preserve">АПК Беларуси, основной составной частью которого </w:t>
      </w:r>
      <w:proofErr w:type="gramStart"/>
      <w:r w:rsidR="00807FD2">
        <w:rPr>
          <w:rFonts w:ascii="Times New Roman" w:hAnsi="Times New Roman" w:cs="Times New Roman"/>
          <w:sz w:val="28"/>
          <w:szCs w:val="28"/>
          <w:lang w:val="ru-RU"/>
        </w:rPr>
        <w:t xml:space="preserve">является сельское хозяйство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около </w:t>
      </w:r>
      <w:r w:rsidR="00807FD2"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% валового внутреннего продукта</w:t>
      </w:r>
      <w:r w:rsidR="00807FD2">
        <w:rPr>
          <w:rFonts w:ascii="Times New Roman" w:hAnsi="Times New Roman" w:cs="Times New Roman"/>
          <w:sz w:val="28"/>
          <w:szCs w:val="28"/>
          <w:lang w:val="ru-RU"/>
        </w:rPr>
        <w:t xml:space="preserve"> и  1,5 млн. человек, или 1/3 всех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работающих в на</w:t>
      </w:r>
      <w:r w:rsidR="00ED2F4A">
        <w:rPr>
          <w:rFonts w:ascii="Times New Roman" w:hAnsi="Times New Roman" w:cs="Times New Roman"/>
          <w:sz w:val="28"/>
          <w:szCs w:val="28"/>
          <w:lang w:val="ru-RU"/>
        </w:rPr>
        <w:t>циональной экономике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31D" w:rsidRDefault="00E50F2D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Сельскохозяйственное производство является потребителем </w:t>
      </w:r>
      <w:r w:rsidR="000E14D5">
        <w:rPr>
          <w:rFonts w:ascii="Times New Roman" w:hAnsi="Times New Roman" w:cs="Times New Roman"/>
          <w:sz w:val="28"/>
          <w:szCs w:val="28"/>
          <w:lang w:val="ru-RU"/>
        </w:rPr>
        <w:t>промышленной продукции (тракторов, автомобилей, с/х машин, минеральных удобрений). В то же время сельское хозяйство поставляет свою продукцию другим отраслям народного хозяйства. От уровня сельскохозяйственного производства зависит развитие многих отраслей промышленности, прежде всего, легкой и пищевой.</w:t>
      </w:r>
    </w:p>
    <w:p w:rsidR="000E14D5" w:rsidRDefault="000E14D5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сельскохозяйственное производство служит важнейшим условием сбалансированного развития народного хозяйства в целом.</w:t>
      </w:r>
    </w:p>
    <w:p w:rsidR="000E14D5" w:rsidRDefault="000E14D5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7606">
        <w:rPr>
          <w:rFonts w:ascii="Times New Roman" w:hAnsi="Times New Roman" w:cs="Times New Roman"/>
          <w:i/>
          <w:sz w:val="28"/>
          <w:szCs w:val="28"/>
          <w:lang w:val="ru-RU"/>
        </w:rPr>
        <w:t>Главной задачей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сельскохозяйственных предприятий является производство высококачественной, дешевой и экологически чистой сельскохозяйственной продукции.</w:t>
      </w:r>
    </w:p>
    <w:p w:rsidR="00407606" w:rsidRDefault="00407606" w:rsidP="003B2ED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аграрной политики в целом в современных условиях состоит в обеспечении продовольственной безопасности страны, поддержании благоприятной экологической обстановки, решении социальных проблем на селе.</w:t>
      </w:r>
    </w:p>
    <w:p w:rsidR="006B08ED" w:rsidRPr="00E611B9" w:rsidRDefault="00407606" w:rsidP="004A28B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1B9">
        <w:rPr>
          <w:rFonts w:ascii="Times New Roman" w:hAnsi="Times New Roman" w:cs="Times New Roman"/>
          <w:sz w:val="28"/>
          <w:szCs w:val="28"/>
          <w:lang w:val="ru-RU"/>
        </w:rPr>
        <w:t>В соответствии с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Государственной  п</w:t>
      </w:r>
      <w:r w:rsidRPr="00E611B9">
        <w:rPr>
          <w:rFonts w:ascii="Times New Roman" w:hAnsi="Times New Roman" w:cs="Times New Roman"/>
          <w:sz w:val="28"/>
          <w:szCs w:val="28"/>
          <w:lang w:val="ru-RU"/>
        </w:rPr>
        <w:t>рограммой</w:t>
      </w:r>
      <w:r w:rsidR="004A28B8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5E2F">
        <w:rPr>
          <w:rFonts w:ascii="Times New Roman" w:hAnsi="Times New Roman" w:cs="Times New Roman"/>
          <w:sz w:val="28"/>
          <w:szCs w:val="28"/>
          <w:lang w:val="ru-RU"/>
        </w:rPr>
        <w:t xml:space="preserve">«Аграрный бизнес» на 2021-2025 годы </w:t>
      </w:r>
      <w:r w:rsidR="004A28B8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намечено  к 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концу </w:t>
      </w:r>
      <w:r w:rsidR="00EA5E2F">
        <w:rPr>
          <w:rFonts w:ascii="Times New Roman" w:hAnsi="Times New Roman" w:cs="Times New Roman"/>
          <w:sz w:val="28"/>
          <w:szCs w:val="28"/>
          <w:lang w:val="ru-RU"/>
        </w:rPr>
        <w:t>2025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года  обеспечить 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объем производства 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зерна 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уровне 10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млн.</w:t>
      </w:r>
      <w:r w:rsidR="00EA5E2F">
        <w:rPr>
          <w:rFonts w:ascii="Times New Roman" w:hAnsi="Times New Roman" w:cs="Times New Roman"/>
          <w:sz w:val="28"/>
          <w:szCs w:val="28"/>
          <w:lang w:val="ru-RU"/>
        </w:rPr>
        <w:t xml:space="preserve"> тонн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 w:rsidR="00EA5E2F">
        <w:rPr>
          <w:rFonts w:ascii="Times New Roman" w:hAnsi="Times New Roman" w:cs="Times New Roman"/>
          <w:sz w:val="28"/>
          <w:szCs w:val="28"/>
          <w:lang w:val="ru-RU"/>
        </w:rPr>
        <w:t xml:space="preserve"> средней урожайности не менее 40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ц/га; </w:t>
      </w:r>
      <w:proofErr w:type="gramStart"/>
      <w:r w:rsidR="00204BD3">
        <w:rPr>
          <w:rFonts w:ascii="Times New Roman" w:hAnsi="Times New Roman" w:cs="Times New Roman"/>
          <w:sz w:val="28"/>
          <w:szCs w:val="28"/>
          <w:lang w:val="ru-RU"/>
        </w:rPr>
        <w:t>сахарной свеклы - 5,0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млн.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 xml:space="preserve"> тонн при урожайности 526 ц/га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>, кар</w:t>
      </w:r>
      <w:r w:rsidR="006E3EA4">
        <w:rPr>
          <w:rFonts w:ascii="Times New Roman" w:hAnsi="Times New Roman" w:cs="Times New Roman"/>
          <w:sz w:val="28"/>
          <w:szCs w:val="28"/>
          <w:lang w:val="ru-RU"/>
        </w:rPr>
        <w:t xml:space="preserve">тофеля – 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6,0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млн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. тонн при урожайности  305 ц/га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, овощей 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1.9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млн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. тонн при урожайности 335 ц/га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>, плодов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 xml:space="preserve"> и ягод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687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тыс.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 xml:space="preserve"> тонн при урожайности 100 ц/га рапса – 820 тыс. тонн при урожайности 18,2 ц/га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, молока </w:t>
      </w:r>
      <w:r w:rsidR="00204B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3DFE">
        <w:rPr>
          <w:rFonts w:ascii="Times New Roman" w:hAnsi="Times New Roman" w:cs="Times New Roman"/>
          <w:sz w:val="28"/>
          <w:szCs w:val="28"/>
          <w:lang w:val="ru-RU"/>
        </w:rPr>
        <w:t>9,2</w:t>
      </w:r>
      <w:r w:rsidR="006B08ED" w:rsidRPr="00E611B9">
        <w:rPr>
          <w:rFonts w:ascii="Times New Roman" w:hAnsi="Times New Roman" w:cs="Times New Roman"/>
          <w:sz w:val="28"/>
          <w:szCs w:val="28"/>
          <w:lang w:val="ru-RU"/>
        </w:rPr>
        <w:t xml:space="preserve"> млн. тонн.</w:t>
      </w:r>
      <w:proofErr w:type="gramEnd"/>
    </w:p>
    <w:p w:rsidR="006B08ED" w:rsidRPr="00FC0C53" w:rsidRDefault="00A23DFE" w:rsidP="006B08ED">
      <w:pPr>
        <w:pStyle w:val="42"/>
        <w:shd w:val="clear" w:color="auto" w:fill="auto"/>
        <w:spacing w:after="0" w:line="276" w:lineRule="auto"/>
        <w:ind w:firstLine="84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Объем производства мяса КРС – 713 тыс. тонн, мяса свиней – 566 тыс. тонн, птицы – 772 тыс. тонн (всего – 2,05 млн. тонн).</w:t>
      </w:r>
      <w:bookmarkStart w:id="0" w:name="_GoBack"/>
      <w:bookmarkEnd w:id="0"/>
    </w:p>
    <w:p w:rsidR="00407606" w:rsidRDefault="00407606" w:rsidP="003B2ED5">
      <w:pPr>
        <w:spacing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07606" w:rsidRDefault="00407606" w:rsidP="003B2ED5">
      <w:pPr>
        <w:pStyle w:val="ac"/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7606"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сельскохозяйственного производства</w:t>
      </w:r>
    </w:p>
    <w:p w:rsidR="00407606" w:rsidRDefault="00270476" w:rsidP="003B2ED5">
      <w:pPr>
        <w:pStyle w:val="ac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Сельскохозяйственное производство характеризуется целым рядом особенностей, отличающих его от других отраслей материального производства.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Основные из них следующие:</w:t>
      </w:r>
      <w:proofErr w:type="gramEnd"/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сельском хозяйстве в качестве основного средства производства выступает земля. В других отраслях земля является только местом размещения, а в сельском хозяйстве – объектом приложения труда, постоянным и ничем не заменимым;</w:t>
      </w:r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сельском хозяйстве в качестве сре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оизводства используются живые организмы (растения, животные) и процесс производства тесно связан с их ростом и развитием. Поэтому для успешного развития сельскохозяйственного производства нужно хорошо знать не только технику и экономику, но и технологию производства, биологические закономерности роста и развития растений и животных;</w:t>
      </w:r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рабочий период в сельском хозяйстве не совпадает по продолжительности с периодом производства (он всегда короче периода производства), особенно  в земледелии, что ведет к сезонности сельскохозяйственного производства и создает неравномерность в использовании рабочей силы, земли, техники по месяцам и сезонам года;</w:t>
      </w:r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эффективность сельскохозяйственного производства в различных районах страны зависит от агрометеорологических условий;</w:t>
      </w:r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большая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территориальная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рассредоточенность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сельскохозяйственного производства;</w:t>
      </w:r>
    </w:p>
    <w:p w:rsidR="00270476" w:rsidRDefault="00270476" w:rsidP="003B2ED5">
      <w:pPr>
        <w:pStyle w:val="ac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созданный в сельском хозяйстве готовый продукт принимает непосредственное участие в дальнейшем процессе производства (на семена, на корм).</w:t>
      </w:r>
    </w:p>
    <w:p w:rsidR="00270476" w:rsidRPr="00270476" w:rsidRDefault="00270476" w:rsidP="003B2ED5">
      <w:pPr>
        <w:pStyle w:val="ac"/>
        <w:tabs>
          <w:tab w:val="left" w:pos="993"/>
        </w:tabs>
        <w:spacing w:line="276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FD8" w:rsidRPr="00DC7FD8" w:rsidRDefault="00DC7FD8" w:rsidP="003B2ED5">
      <w:pPr>
        <w:pStyle w:val="ac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7FD8">
        <w:rPr>
          <w:rFonts w:ascii="Times New Roman" w:hAnsi="Times New Roman" w:cs="Times New Roman"/>
          <w:b/>
          <w:sz w:val="28"/>
          <w:szCs w:val="28"/>
          <w:lang w:val="ru-RU"/>
        </w:rPr>
        <w:t>Понятие АПК, его структура</w:t>
      </w:r>
    </w:p>
    <w:p w:rsidR="00407606" w:rsidRDefault="00A2110D" w:rsidP="003B2ED5">
      <w:pPr>
        <w:pStyle w:val="ac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АПК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совокупность отраслей народного хозяйства, интегрированных общей задачей обеспечения страны продовольствия и сельскохозяйственным сырьем.</w:t>
      </w:r>
      <w:r w:rsidR="00C372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611B9" w:rsidRDefault="000558F3" w:rsidP="003B2ED5">
      <w:pPr>
        <w:pStyle w:val="ac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АПК РБ – это совокупность отраслей экономики, связанных с производством 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продовольствия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предметов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широкого 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потребления </w:t>
      </w:r>
      <w:r w:rsidR="00E611B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558F3" w:rsidRPr="00E611B9" w:rsidRDefault="000558F3" w:rsidP="00E611B9">
      <w:pPr>
        <w:tabs>
          <w:tab w:val="left" w:pos="993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1B9">
        <w:rPr>
          <w:rFonts w:ascii="Times New Roman" w:hAnsi="Times New Roman" w:cs="Times New Roman"/>
          <w:sz w:val="28"/>
          <w:szCs w:val="28"/>
          <w:lang w:val="ru-RU"/>
        </w:rPr>
        <w:t>сельскохозяйственного сырья и снабжением ими населения.</w:t>
      </w:r>
    </w:p>
    <w:p w:rsidR="000558F3" w:rsidRDefault="000558F3" w:rsidP="003B2ED5">
      <w:pPr>
        <w:pStyle w:val="ac"/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задача АПК состоит в устойчивом и динамичном росте сельскохозяйственного производства и надежном снабжении населения страны продовольствием  и товарами народного потребления из сельскохозяйственного сырья</w:t>
      </w:r>
      <w:r w:rsidR="00212345">
        <w:rPr>
          <w:rFonts w:ascii="Times New Roman" w:hAnsi="Times New Roman" w:cs="Times New Roman"/>
          <w:sz w:val="28"/>
          <w:szCs w:val="28"/>
          <w:lang w:val="ru-RU"/>
        </w:rPr>
        <w:t>, обеспечении постоянных и достаточных резервов для экспортных поставок.</w:t>
      </w:r>
    </w:p>
    <w:p w:rsidR="002957A6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Структура А</w:t>
      </w:r>
      <w:r w:rsidRPr="005E2821">
        <w:rPr>
          <w:color w:val="000000"/>
          <w:spacing w:val="0"/>
          <w:sz w:val="28"/>
          <w:szCs w:val="28"/>
          <w:lang w:val="ru-RU"/>
        </w:rPr>
        <w:t>ПК - соотношение отраслей, входящих в него.</w:t>
      </w:r>
    </w:p>
    <w:p w:rsidR="005E2821" w:rsidRPr="002957A6" w:rsidRDefault="005E2821" w:rsidP="003B2ED5">
      <w:pPr>
        <w:pStyle w:val="31"/>
        <w:shd w:val="clear" w:color="auto" w:fill="auto"/>
        <w:spacing w:before="0" w:line="276" w:lineRule="auto"/>
        <w:rPr>
          <w:b/>
          <w:spacing w:val="0"/>
          <w:sz w:val="28"/>
          <w:szCs w:val="28"/>
          <w:lang w:val="ru-RU"/>
        </w:rPr>
      </w:pPr>
      <w:r w:rsidRPr="002957A6">
        <w:rPr>
          <w:b/>
          <w:color w:val="000000"/>
          <w:spacing w:val="0"/>
          <w:sz w:val="28"/>
          <w:szCs w:val="28"/>
          <w:lang w:val="ru-RU"/>
        </w:rPr>
        <w:t>Виды структур АПК: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1) Организационно-функциональная.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</w:rPr>
      </w:pPr>
      <w:r>
        <w:rPr>
          <w:rStyle w:val="CourierNew125pt0pt"/>
          <w:rFonts w:ascii="Times New Roman" w:hAnsi="Times New Roman" w:cs="Times New Roman"/>
          <w:i w:val="0"/>
          <w:sz w:val="28"/>
          <w:szCs w:val="28"/>
          <w:lang w:val="ru-RU"/>
        </w:rPr>
        <w:t xml:space="preserve">2) 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Воспроизводственно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>-функциональная.</w:t>
      </w:r>
    </w:p>
    <w:p w:rsidR="005E2821" w:rsidRPr="005E2821" w:rsidRDefault="005E2821" w:rsidP="003B2ED5">
      <w:pPr>
        <w:pStyle w:val="31"/>
        <w:numPr>
          <w:ilvl w:val="0"/>
          <w:numId w:val="8"/>
        </w:numPr>
        <w:shd w:val="clear" w:color="auto" w:fill="auto"/>
        <w:tabs>
          <w:tab w:val="left" w:pos="1056"/>
        </w:tabs>
        <w:spacing w:before="0" w:line="276" w:lineRule="auto"/>
        <w:rPr>
          <w:spacing w:val="0"/>
          <w:sz w:val="28"/>
          <w:szCs w:val="28"/>
        </w:rPr>
      </w:pPr>
      <w:r w:rsidRPr="005E2821">
        <w:rPr>
          <w:color w:val="000000"/>
          <w:spacing w:val="0"/>
          <w:sz w:val="28"/>
          <w:szCs w:val="28"/>
          <w:lang w:val="ru-RU"/>
        </w:rPr>
        <w:t>Территориальная (региональная).</w:t>
      </w:r>
    </w:p>
    <w:p w:rsidR="005E2821" w:rsidRPr="005E2821" w:rsidRDefault="005E2821" w:rsidP="003B2ED5">
      <w:pPr>
        <w:pStyle w:val="31"/>
        <w:numPr>
          <w:ilvl w:val="0"/>
          <w:numId w:val="8"/>
        </w:numPr>
        <w:shd w:val="clear" w:color="auto" w:fill="auto"/>
        <w:tabs>
          <w:tab w:val="left" w:pos="1066"/>
        </w:tabs>
        <w:spacing w:before="0" w:line="276" w:lineRule="auto"/>
        <w:rPr>
          <w:spacing w:val="0"/>
          <w:sz w:val="28"/>
          <w:szCs w:val="28"/>
        </w:rPr>
      </w:pP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Продовольственно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>-сырьевая.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1000"/>
        </w:tabs>
        <w:spacing w:before="0" w:line="276" w:lineRule="auto"/>
        <w:rPr>
          <w:spacing w:val="0"/>
          <w:sz w:val="28"/>
          <w:szCs w:val="28"/>
          <w:lang w:val="ru-RU"/>
        </w:rPr>
      </w:pPr>
      <w:r>
        <w:rPr>
          <w:rStyle w:val="11"/>
          <w:rFonts w:eastAsiaTheme="majorEastAsia"/>
          <w:spacing w:val="0"/>
          <w:sz w:val="28"/>
          <w:szCs w:val="28"/>
        </w:rPr>
        <w:t xml:space="preserve">Организационно-функциональная </w:t>
      </w:r>
      <w:r w:rsidRPr="005E2821">
        <w:rPr>
          <w:rStyle w:val="11"/>
          <w:rFonts w:eastAsiaTheme="majorEastAsia"/>
          <w:spacing w:val="0"/>
          <w:sz w:val="28"/>
          <w:szCs w:val="28"/>
        </w:rPr>
        <w:t>структура</w:t>
      </w:r>
      <w:r w:rsidRPr="005E2821">
        <w:rPr>
          <w:color w:val="000000"/>
          <w:spacing w:val="0"/>
          <w:sz w:val="28"/>
          <w:szCs w:val="28"/>
          <w:lang w:val="ru-RU"/>
        </w:rPr>
        <w:t xml:space="preserve"> включает производственную </w:t>
      </w:r>
      <w:r>
        <w:rPr>
          <w:color w:val="000000"/>
          <w:spacing w:val="0"/>
          <w:sz w:val="28"/>
          <w:szCs w:val="28"/>
          <w:lang w:val="ru-RU"/>
        </w:rPr>
        <w:t>с</w:t>
      </w:r>
      <w:r w:rsidRPr="005E2821">
        <w:rPr>
          <w:color w:val="000000"/>
          <w:spacing w:val="0"/>
          <w:sz w:val="28"/>
          <w:szCs w:val="28"/>
          <w:lang w:val="ru-RU"/>
        </w:rPr>
        <w:t>феру АПК и инфраструктуру (обслуживание). Производственная сфера А</w:t>
      </w:r>
      <w:proofErr w:type="gramStart"/>
      <w:r w:rsidRPr="005E2821">
        <w:rPr>
          <w:color w:val="000000"/>
          <w:spacing w:val="0"/>
          <w:sz w:val="28"/>
          <w:szCs w:val="28"/>
          <w:lang w:val="ru-RU"/>
        </w:rPr>
        <w:t>ПК вкл</w:t>
      </w:r>
      <w:proofErr w:type="gramEnd"/>
      <w:r w:rsidRPr="005E2821">
        <w:rPr>
          <w:color w:val="000000"/>
          <w:spacing w:val="0"/>
          <w:sz w:val="28"/>
          <w:szCs w:val="28"/>
          <w:lang w:val="ru-RU"/>
        </w:rPr>
        <w:t>ючает отрасли: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1000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а)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производство сре</w:t>
      </w:r>
      <w:proofErr w:type="gramStart"/>
      <w:r w:rsidRPr="005E2821">
        <w:rPr>
          <w:color w:val="000000"/>
          <w:spacing w:val="0"/>
          <w:sz w:val="28"/>
          <w:szCs w:val="28"/>
          <w:lang w:val="ru-RU"/>
        </w:rPr>
        <w:t>дств пр</w:t>
      </w:r>
      <w:proofErr w:type="gramEnd"/>
      <w:r w:rsidRPr="005E2821">
        <w:rPr>
          <w:color w:val="000000"/>
          <w:spacing w:val="0"/>
          <w:sz w:val="28"/>
          <w:szCs w:val="28"/>
          <w:lang w:val="ru-RU"/>
        </w:rPr>
        <w:t>оизводства (тракторостроени</w:t>
      </w:r>
      <w:r>
        <w:rPr>
          <w:color w:val="000000"/>
          <w:spacing w:val="0"/>
          <w:sz w:val="28"/>
          <w:szCs w:val="28"/>
          <w:lang w:val="ru-RU"/>
        </w:rPr>
        <w:t>е, предприятия по произ</w:t>
      </w:r>
      <w:r>
        <w:rPr>
          <w:color w:val="000000"/>
          <w:spacing w:val="0"/>
          <w:sz w:val="28"/>
          <w:szCs w:val="28"/>
          <w:lang w:val="ru-RU"/>
        </w:rPr>
        <w:softHyphen/>
        <w:t xml:space="preserve">водству </w:t>
      </w:r>
      <w:r w:rsidRPr="005E2821">
        <w:rPr>
          <w:color w:val="000000"/>
          <w:spacing w:val="0"/>
          <w:sz w:val="28"/>
          <w:szCs w:val="28"/>
          <w:lang w:val="ru-RU"/>
        </w:rPr>
        <w:t>оборудования для пищевой, комбикормовой, микробиологической промышленно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сти, производство минеральных удобрений и химических средств защиты растений);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1038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б)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сельскохозяйственное производство (сельское и лесное хозяйство, осуществ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ляющие производство продовольствия и сельскохозяйственного сырья);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90"/>
        </w:tabs>
        <w:spacing w:before="0" w:line="276" w:lineRule="auto"/>
        <w:rPr>
          <w:spacing w:val="0"/>
          <w:sz w:val="28"/>
          <w:szCs w:val="28"/>
          <w:lang w:val="ru-RU"/>
        </w:rPr>
      </w:pPr>
      <w:proofErr w:type="gramStart"/>
      <w:r w:rsidRPr="005E2821">
        <w:rPr>
          <w:color w:val="000000"/>
          <w:spacing w:val="0"/>
          <w:sz w:val="28"/>
          <w:szCs w:val="28"/>
          <w:lang w:val="ru-RU"/>
        </w:rPr>
        <w:t>в)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переработка, хранение и реализация (отрасли, осуществляющие доведение сель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хозпродукции до потребителя: пищевая, мясная, молочная, рыбная, лёгкая промышлен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ность, торговля продовольственными товарами).</w:t>
      </w:r>
      <w:proofErr w:type="gramEnd"/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По степени влияния на производственный процесс различают производственную и социальную инфраструктуру, которая включает предприятия и организации, обслужи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вающие АПК. Они обеспечивают общие условия развития производства и жизнедеятель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ности людей.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color w:val="000000"/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Производственная инфраструктура включает ремонтную базу, систему материаль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но-технического обеспечения (в</w:t>
      </w:r>
      <w:r>
        <w:rPr>
          <w:color w:val="000000"/>
          <w:spacing w:val="0"/>
          <w:sz w:val="28"/>
          <w:szCs w:val="28"/>
          <w:lang w:val="ru-RU"/>
        </w:rPr>
        <w:t>од</w:t>
      </w:r>
      <w:proofErr w:type="gramStart"/>
      <w:r>
        <w:rPr>
          <w:color w:val="000000"/>
          <w:spacing w:val="0"/>
          <w:sz w:val="28"/>
          <w:szCs w:val="28"/>
          <w:lang w:val="ru-RU"/>
        </w:rPr>
        <w:t>о-</w:t>
      </w:r>
      <w:proofErr w:type="gramEnd"/>
      <w:r>
        <w:rPr>
          <w:color w:val="000000"/>
          <w:spacing w:val="0"/>
          <w:sz w:val="28"/>
          <w:szCs w:val="28"/>
          <w:lang w:val="ru-RU"/>
        </w:rPr>
        <w:t xml:space="preserve">, газо-, энергоснабжение, </w:t>
      </w:r>
      <w:r w:rsidRPr="005E2821">
        <w:rPr>
          <w:color w:val="000000"/>
          <w:spacing w:val="0"/>
          <w:sz w:val="28"/>
          <w:szCs w:val="28"/>
          <w:lang w:val="ru-RU"/>
        </w:rPr>
        <w:t>снабжение машинами и оборудованием, запчастями, материа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лами, удобрениями).</w:t>
      </w:r>
    </w:p>
    <w:p w:rsid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Социальная инфраструктура включает медицинское и культурно-бытовое обслу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живание, организацию торговли и общественного питания, охран</w:t>
      </w:r>
      <w:r>
        <w:rPr>
          <w:color w:val="000000"/>
          <w:spacing w:val="0"/>
          <w:sz w:val="28"/>
          <w:szCs w:val="28"/>
          <w:lang w:val="ru-RU"/>
        </w:rPr>
        <w:t>у труда и техники безо</w:t>
      </w:r>
      <w:r>
        <w:rPr>
          <w:color w:val="000000"/>
          <w:spacing w:val="0"/>
          <w:sz w:val="28"/>
          <w:szCs w:val="28"/>
          <w:lang w:val="ru-RU"/>
        </w:rPr>
        <w:softHyphen/>
        <w:t>пасности, подготовку кадров</w:t>
      </w:r>
      <w:r w:rsidRPr="005E2821">
        <w:rPr>
          <w:color w:val="000000"/>
          <w:spacing w:val="0"/>
          <w:sz w:val="28"/>
          <w:szCs w:val="28"/>
          <w:lang w:val="ru-RU"/>
        </w:rPr>
        <w:t>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proofErr w:type="spellStart"/>
      <w:r w:rsidRPr="005E2821">
        <w:rPr>
          <w:rStyle w:val="11"/>
          <w:rFonts w:eastAsiaTheme="majorEastAsia"/>
          <w:spacing w:val="0"/>
          <w:sz w:val="28"/>
          <w:szCs w:val="28"/>
        </w:rPr>
        <w:t>Воспроизводственно</w:t>
      </w:r>
      <w:proofErr w:type="spellEnd"/>
      <w:r w:rsidRPr="005E2821">
        <w:rPr>
          <w:rStyle w:val="11"/>
          <w:rFonts w:eastAsiaTheme="majorEastAsia"/>
          <w:spacing w:val="0"/>
          <w:sz w:val="28"/>
          <w:szCs w:val="28"/>
        </w:rPr>
        <w:t>-функциональная структура АПК</w:t>
      </w:r>
      <w:r w:rsidRPr="005E2821">
        <w:rPr>
          <w:color w:val="000000"/>
          <w:spacing w:val="0"/>
          <w:sz w:val="28"/>
          <w:szCs w:val="28"/>
          <w:lang w:val="ru-RU"/>
        </w:rPr>
        <w:t xml:space="preserve"> состоит из пяти стадий аг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ропромышленного воспроизводства: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65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а)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производство сре</w:t>
      </w:r>
      <w:proofErr w:type="gramStart"/>
      <w:r w:rsidRPr="005E2821">
        <w:rPr>
          <w:color w:val="000000"/>
          <w:spacing w:val="0"/>
          <w:sz w:val="28"/>
          <w:szCs w:val="28"/>
          <w:lang w:val="ru-RU"/>
        </w:rPr>
        <w:t>дств пр</w:t>
      </w:r>
      <w:proofErr w:type="gramEnd"/>
      <w:r w:rsidRPr="005E2821">
        <w:rPr>
          <w:color w:val="000000"/>
          <w:spacing w:val="0"/>
          <w:sz w:val="28"/>
          <w:szCs w:val="28"/>
          <w:lang w:val="ru-RU"/>
        </w:rPr>
        <w:t>оизводства;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70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б)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сельскохозяйственное производство;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70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в)</w:t>
      </w:r>
      <w:r w:rsidRPr="005E2821">
        <w:rPr>
          <w:color w:val="000000"/>
          <w:spacing w:val="0"/>
          <w:sz w:val="28"/>
          <w:szCs w:val="28"/>
          <w:lang w:val="ru-RU"/>
        </w:rPr>
        <w:tab/>
        <w:t xml:space="preserve">производство продовольствия и предметов потребления из 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сельхозсырья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>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1010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г)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производственно-технического обслуживания всех стадий процесса воспроиз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водства;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79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д)</w:t>
      </w:r>
      <w:r w:rsidRPr="005E2821">
        <w:rPr>
          <w:color w:val="000000"/>
          <w:spacing w:val="0"/>
          <w:sz w:val="28"/>
          <w:szCs w:val="28"/>
          <w:lang w:val="ru-RU"/>
        </w:rPr>
        <w:tab/>
        <w:t>реализация конечной продукции АПК потребителю.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Данная структура показывает соотношение основных технологических стадий про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изводства конечного продукта АПК и роль каждой из них в формировании его стоимости.</w:t>
      </w:r>
    </w:p>
    <w:p w:rsidR="005E2821" w:rsidRDefault="005E2821" w:rsidP="003B2ED5">
      <w:pPr>
        <w:pStyle w:val="31"/>
        <w:shd w:val="clear" w:color="auto" w:fill="auto"/>
        <w:tabs>
          <w:tab w:val="left" w:pos="971"/>
        </w:tabs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rStyle w:val="11"/>
          <w:rFonts w:eastAsiaTheme="majorEastAsia"/>
          <w:spacing w:val="0"/>
          <w:sz w:val="28"/>
          <w:szCs w:val="28"/>
        </w:rPr>
        <w:t>Территориальная структура А</w:t>
      </w:r>
      <w:proofErr w:type="gramStart"/>
      <w:r w:rsidRPr="005E2821">
        <w:rPr>
          <w:rStyle w:val="11"/>
          <w:rFonts w:eastAsiaTheme="majorEastAsia"/>
          <w:spacing w:val="0"/>
          <w:sz w:val="28"/>
          <w:szCs w:val="28"/>
        </w:rPr>
        <w:t>ПК</w:t>
      </w:r>
      <w:r w:rsidRPr="005E2821">
        <w:rPr>
          <w:color w:val="000000"/>
          <w:spacing w:val="0"/>
          <w:sz w:val="28"/>
          <w:szCs w:val="28"/>
          <w:lang w:val="ru-RU"/>
        </w:rPr>
        <w:t xml:space="preserve"> вкл</w:t>
      </w:r>
      <w:proofErr w:type="gramEnd"/>
      <w:r w:rsidRPr="005E2821">
        <w:rPr>
          <w:color w:val="000000"/>
          <w:spacing w:val="0"/>
          <w:sz w:val="28"/>
          <w:szCs w:val="28"/>
          <w:lang w:val="ru-RU"/>
        </w:rPr>
        <w:t>ючает совокупность отдельных отраслей в ра</w:t>
      </w:r>
      <w:r>
        <w:rPr>
          <w:color w:val="000000"/>
          <w:spacing w:val="0"/>
          <w:sz w:val="28"/>
          <w:szCs w:val="28"/>
          <w:lang w:val="ru-RU"/>
        </w:rPr>
        <w:t>м</w:t>
      </w:r>
      <w:r w:rsidRPr="005E2821">
        <w:rPr>
          <w:color w:val="000000"/>
          <w:spacing w:val="0"/>
          <w:sz w:val="28"/>
          <w:szCs w:val="28"/>
          <w:lang w:val="ru-RU"/>
        </w:rPr>
        <w:t>ках данной территории (республики, области, района). Их функция - определение раз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меров производства сельскохозяйственной и промышленной продукции из собственного сырья для потребностей местного населения и продажи в другие регионы</w:t>
      </w:r>
      <w:r>
        <w:rPr>
          <w:color w:val="000000"/>
          <w:spacing w:val="0"/>
          <w:sz w:val="28"/>
          <w:szCs w:val="28"/>
          <w:lang w:val="ru-RU"/>
        </w:rPr>
        <w:t>.</w:t>
      </w:r>
    </w:p>
    <w:p w:rsidR="005E2821" w:rsidRPr="005E2821" w:rsidRDefault="005E2821" w:rsidP="003B2ED5">
      <w:pPr>
        <w:pStyle w:val="31"/>
        <w:shd w:val="clear" w:color="auto" w:fill="auto"/>
        <w:tabs>
          <w:tab w:val="left" w:pos="971"/>
        </w:tabs>
        <w:spacing w:before="0" w:line="276" w:lineRule="auto"/>
        <w:rPr>
          <w:spacing w:val="0"/>
          <w:sz w:val="28"/>
          <w:szCs w:val="28"/>
          <w:lang w:val="ru-RU"/>
        </w:rPr>
      </w:pPr>
      <w:proofErr w:type="spellStart"/>
      <w:r>
        <w:rPr>
          <w:rStyle w:val="11"/>
          <w:rFonts w:eastAsiaTheme="majorEastAsia"/>
          <w:spacing w:val="0"/>
          <w:sz w:val="28"/>
          <w:szCs w:val="28"/>
        </w:rPr>
        <w:t>Продовольственно</w:t>
      </w:r>
      <w:proofErr w:type="spellEnd"/>
      <w:r>
        <w:rPr>
          <w:rStyle w:val="11"/>
          <w:rFonts w:eastAsiaTheme="majorEastAsia"/>
          <w:spacing w:val="0"/>
          <w:sz w:val="28"/>
          <w:szCs w:val="28"/>
        </w:rPr>
        <w:t xml:space="preserve">-сырьевая структура </w:t>
      </w:r>
      <w:r w:rsidRPr="005E2821">
        <w:rPr>
          <w:rStyle w:val="11"/>
          <w:rFonts w:eastAsiaTheme="majorEastAsia"/>
          <w:spacing w:val="0"/>
          <w:sz w:val="28"/>
          <w:szCs w:val="28"/>
        </w:rPr>
        <w:t>А</w:t>
      </w:r>
      <w:proofErr w:type="gramStart"/>
      <w:r w:rsidRPr="005E2821">
        <w:rPr>
          <w:rStyle w:val="11"/>
          <w:rFonts w:eastAsiaTheme="majorEastAsia"/>
          <w:spacing w:val="0"/>
          <w:sz w:val="28"/>
          <w:szCs w:val="28"/>
        </w:rPr>
        <w:t>ПК</w:t>
      </w:r>
      <w:r>
        <w:rPr>
          <w:color w:val="000000"/>
          <w:spacing w:val="0"/>
          <w:sz w:val="28"/>
          <w:szCs w:val="28"/>
          <w:lang w:val="ru-RU"/>
        </w:rPr>
        <w:t xml:space="preserve"> вкл</w:t>
      </w:r>
      <w:proofErr w:type="gramEnd"/>
      <w:r>
        <w:rPr>
          <w:color w:val="000000"/>
          <w:spacing w:val="0"/>
          <w:sz w:val="28"/>
          <w:szCs w:val="28"/>
          <w:lang w:val="ru-RU"/>
        </w:rPr>
        <w:t xml:space="preserve">ючает </w:t>
      </w:r>
      <w:r w:rsidRPr="005E2821">
        <w:rPr>
          <w:color w:val="000000"/>
          <w:spacing w:val="0"/>
          <w:sz w:val="28"/>
          <w:szCs w:val="28"/>
          <w:lang w:val="ru-RU"/>
        </w:rPr>
        <w:t>продовольственный ком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плекс и комплекс непродовольственных товаров (по характеру конечного продукта).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 xml:space="preserve">Продовольственный комплекс состоит из 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подкомплексов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 xml:space="preserve"> (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зернопродуктового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 xml:space="preserve">, 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кар</w:t>
      </w:r>
      <w:r w:rsidRPr="005E2821">
        <w:rPr>
          <w:color w:val="000000"/>
          <w:spacing w:val="0"/>
          <w:sz w:val="28"/>
          <w:szCs w:val="28"/>
          <w:lang w:val="ru-RU"/>
        </w:rPr>
        <w:softHyphen/>
        <w:t>тофелепродуктового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 xml:space="preserve">, </w:t>
      </w:r>
      <w:proofErr w:type="gramStart"/>
      <w:r w:rsidRPr="005E2821">
        <w:rPr>
          <w:color w:val="000000"/>
          <w:spacing w:val="0"/>
          <w:sz w:val="28"/>
          <w:szCs w:val="28"/>
          <w:lang w:val="ru-RU"/>
        </w:rPr>
        <w:t>свеклосахарного</w:t>
      </w:r>
      <w:proofErr w:type="gramEnd"/>
      <w:r w:rsidRPr="005E2821">
        <w:rPr>
          <w:color w:val="000000"/>
          <w:spacing w:val="0"/>
          <w:sz w:val="28"/>
          <w:szCs w:val="28"/>
          <w:lang w:val="ru-RU"/>
        </w:rPr>
        <w:t xml:space="preserve">, </w:t>
      </w:r>
      <w:proofErr w:type="spellStart"/>
      <w:r w:rsidRPr="005E2821">
        <w:rPr>
          <w:color w:val="000000"/>
          <w:spacing w:val="0"/>
          <w:sz w:val="28"/>
          <w:szCs w:val="28"/>
          <w:lang w:val="ru-RU"/>
        </w:rPr>
        <w:t>овощеплодоконсервного</w:t>
      </w:r>
      <w:proofErr w:type="spellEnd"/>
      <w:r w:rsidRPr="005E2821">
        <w:rPr>
          <w:color w:val="000000"/>
          <w:spacing w:val="0"/>
          <w:sz w:val="28"/>
          <w:szCs w:val="28"/>
          <w:lang w:val="ru-RU"/>
        </w:rPr>
        <w:t>, молочного, мясного).</w:t>
      </w:r>
    </w:p>
    <w:p w:rsidR="005E2821" w:rsidRPr="005E2821" w:rsidRDefault="005E2821" w:rsidP="003B2ED5">
      <w:pPr>
        <w:pStyle w:val="31"/>
        <w:shd w:val="clear" w:color="auto" w:fill="auto"/>
        <w:spacing w:before="0" w:line="276" w:lineRule="auto"/>
        <w:rPr>
          <w:spacing w:val="0"/>
          <w:sz w:val="28"/>
          <w:szCs w:val="28"/>
          <w:lang w:val="ru-RU"/>
        </w:rPr>
      </w:pPr>
      <w:r w:rsidRPr="005E2821">
        <w:rPr>
          <w:color w:val="000000"/>
          <w:spacing w:val="0"/>
          <w:sz w:val="28"/>
          <w:szCs w:val="28"/>
          <w:lang w:val="ru-RU"/>
        </w:rPr>
        <w:t>Комплекс непродовольственных товаров включает</w:t>
      </w:r>
      <w:r>
        <w:rPr>
          <w:color w:val="000000"/>
          <w:spacing w:val="0"/>
          <w:sz w:val="28"/>
          <w:szCs w:val="28"/>
          <w:lang w:val="ru-RU"/>
        </w:rPr>
        <w:t xml:space="preserve"> в себя </w:t>
      </w:r>
      <w:proofErr w:type="spellStart"/>
      <w:r>
        <w:rPr>
          <w:color w:val="000000"/>
          <w:spacing w:val="0"/>
          <w:sz w:val="28"/>
          <w:szCs w:val="28"/>
          <w:lang w:val="ru-RU"/>
        </w:rPr>
        <w:t>подкомплексы</w:t>
      </w:r>
      <w:proofErr w:type="spellEnd"/>
      <w:r>
        <w:rPr>
          <w:color w:val="000000"/>
          <w:spacing w:val="0"/>
          <w:sz w:val="28"/>
          <w:szCs w:val="28"/>
          <w:lang w:val="ru-RU"/>
        </w:rPr>
        <w:t>: кормо</w:t>
      </w:r>
      <w:r>
        <w:rPr>
          <w:color w:val="000000"/>
          <w:spacing w:val="0"/>
          <w:sz w:val="28"/>
          <w:szCs w:val="28"/>
          <w:lang w:val="ru-RU"/>
        </w:rPr>
        <w:softHyphen/>
        <w:t>вой,</w:t>
      </w:r>
      <w:r w:rsidRPr="005E2821">
        <w:rPr>
          <w:color w:val="000000"/>
          <w:spacing w:val="0"/>
          <w:sz w:val="28"/>
          <w:szCs w:val="28"/>
          <w:lang w:val="ru-RU"/>
        </w:rPr>
        <w:t xml:space="preserve"> текстильный, кожевенный.</w:t>
      </w:r>
    </w:p>
    <w:p w:rsidR="00F26336" w:rsidRPr="005E2821" w:rsidRDefault="00F26336" w:rsidP="003B2ED5">
      <w:pPr>
        <w:pStyle w:val="ac"/>
        <w:tabs>
          <w:tab w:val="left" w:pos="993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362F" w:rsidRDefault="0083362F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9F3E11" w:rsidRPr="0083362F" w:rsidRDefault="009F3E11" w:rsidP="003B2ED5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F3E11" w:rsidRPr="0083362F" w:rsidSect="008336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7D96"/>
    <w:multiLevelType w:val="multilevel"/>
    <w:tmpl w:val="76E22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4"/>
        <w:w w:val="100"/>
        <w:position w:val="0"/>
        <w:sz w:val="17"/>
        <w:szCs w:val="17"/>
        <w:u w:val="singl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E22EC2"/>
    <w:multiLevelType w:val="hybridMultilevel"/>
    <w:tmpl w:val="9092B92E"/>
    <w:lvl w:ilvl="0" w:tplc="42309D1A">
      <w:start w:val="3"/>
      <w:numFmt w:val="decimal"/>
      <w:lvlText w:val="%1)"/>
      <w:lvlJc w:val="left"/>
      <w:pPr>
        <w:ind w:left="10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349A3660"/>
    <w:multiLevelType w:val="hybridMultilevel"/>
    <w:tmpl w:val="1F882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C77B8"/>
    <w:multiLevelType w:val="hybridMultilevel"/>
    <w:tmpl w:val="A6D83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E6E7C"/>
    <w:multiLevelType w:val="hybridMultilevel"/>
    <w:tmpl w:val="7B1E8934"/>
    <w:lvl w:ilvl="0" w:tplc="418280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26E1C72"/>
    <w:multiLevelType w:val="hybridMultilevel"/>
    <w:tmpl w:val="A47A6AB0"/>
    <w:lvl w:ilvl="0" w:tplc="9B28C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2400DFD"/>
    <w:multiLevelType w:val="hybridMultilevel"/>
    <w:tmpl w:val="D802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776FD"/>
    <w:multiLevelType w:val="multilevel"/>
    <w:tmpl w:val="AE604C2A"/>
    <w:lvl w:ilvl="0">
      <w:start w:val="1"/>
      <w:numFmt w:val="decimal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14"/>
        <w:w w:val="100"/>
        <w:position w:val="0"/>
        <w:sz w:val="22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83362F"/>
    <w:rsid w:val="000558F3"/>
    <w:rsid w:val="000B1EC1"/>
    <w:rsid w:val="000E14D5"/>
    <w:rsid w:val="00204BD3"/>
    <w:rsid w:val="00212345"/>
    <w:rsid w:val="00270476"/>
    <w:rsid w:val="002957A6"/>
    <w:rsid w:val="00332825"/>
    <w:rsid w:val="0039224C"/>
    <w:rsid w:val="003B2ED5"/>
    <w:rsid w:val="00407606"/>
    <w:rsid w:val="004A0F13"/>
    <w:rsid w:val="004A28B8"/>
    <w:rsid w:val="0051531D"/>
    <w:rsid w:val="00571C5B"/>
    <w:rsid w:val="005E2821"/>
    <w:rsid w:val="005F44AA"/>
    <w:rsid w:val="006044DA"/>
    <w:rsid w:val="006B08ED"/>
    <w:rsid w:val="006D328C"/>
    <w:rsid w:val="006E3EA4"/>
    <w:rsid w:val="007F4123"/>
    <w:rsid w:val="00807FD2"/>
    <w:rsid w:val="0083362F"/>
    <w:rsid w:val="0088663A"/>
    <w:rsid w:val="00904578"/>
    <w:rsid w:val="009259F0"/>
    <w:rsid w:val="00927F3B"/>
    <w:rsid w:val="00950305"/>
    <w:rsid w:val="009F3E11"/>
    <w:rsid w:val="00A06A07"/>
    <w:rsid w:val="00A2110D"/>
    <w:rsid w:val="00A23DFE"/>
    <w:rsid w:val="00AD0F34"/>
    <w:rsid w:val="00C27C3B"/>
    <w:rsid w:val="00C372E1"/>
    <w:rsid w:val="00D26706"/>
    <w:rsid w:val="00D46E9F"/>
    <w:rsid w:val="00D572DF"/>
    <w:rsid w:val="00DC7FD8"/>
    <w:rsid w:val="00E50F2D"/>
    <w:rsid w:val="00E611B9"/>
    <w:rsid w:val="00EA5E2F"/>
    <w:rsid w:val="00ED24BD"/>
    <w:rsid w:val="00ED2F4A"/>
    <w:rsid w:val="00ED4EF4"/>
    <w:rsid w:val="00F26336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34"/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31"/>
    <w:rsid w:val="005E2821"/>
    <w:rPr>
      <w:rFonts w:ascii="Times New Roman" w:eastAsia="Times New Roman" w:hAnsi="Times New Roman" w:cs="Times New Roman"/>
      <w:spacing w:val="14"/>
      <w:sz w:val="17"/>
      <w:szCs w:val="17"/>
      <w:shd w:val="clear" w:color="auto" w:fill="FFFFFF"/>
    </w:rPr>
  </w:style>
  <w:style w:type="character" w:customStyle="1" w:styleId="CourierNew125pt0pt">
    <w:name w:val="Основной текст + Courier New;12;5 pt;Курсив;Интервал 0 pt"/>
    <w:basedOn w:val="af5"/>
    <w:rsid w:val="005E2821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25"/>
      <w:szCs w:val="25"/>
      <w:shd w:val="clear" w:color="auto" w:fill="FFFFFF"/>
    </w:rPr>
  </w:style>
  <w:style w:type="character" w:customStyle="1" w:styleId="12pt0pt">
    <w:name w:val="Основной текст + 12 pt;Полужирный;Курсив;Интервал 0 pt"/>
    <w:basedOn w:val="af5"/>
    <w:rsid w:val="005E282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</w:rPr>
  </w:style>
  <w:style w:type="character" w:customStyle="1" w:styleId="11">
    <w:name w:val="Основной текст1"/>
    <w:basedOn w:val="af5"/>
    <w:rsid w:val="005E2821"/>
    <w:rPr>
      <w:rFonts w:ascii="Times New Roman" w:eastAsia="Times New Roman" w:hAnsi="Times New Roman" w:cs="Times New Roman"/>
      <w:color w:val="000000"/>
      <w:spacing w:val="14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23">
    <w:name w:val="Основной текст2"/>
    <w:basedOn w:val="af5"/>
    <w:rsid w:val="005E2821"/>
    <w:rPr>
      <w:rFonts w:ascii="Times New Roman" w:eastAsia="Times New Roman" w:hAnsi="Times New Roman" w:cs="Times New Roman"/>
      <w:strike/>
      <w:color w:val="000000"/>
      <w:spacing w:val="14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75pt0pt">
    <w:name w:val="Основной текст + 7;5 pt;Интервал 0 pt"/>
    <w:basedOn w:val="af5"/>
    <w:rsid w:val="005E2821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5"/>
      <w:szCs w:val="15"/>
      <w:shd w:val="clear" w:color="auto" w:fill="FFFFFF"/>
    </w:rPr>
  </w:style>
  <w:style w:type="paragraph" w:customStyle="1" w:styleId="31">
    <w:name w:val="Основной текст3"/>
    <w:basedOn w:val="a"/>
    <w:link w:val="af5"/>
    <w:rsid w:val="005E2821"/>
    <w:pPr>
      <w:widowControl w:val="0"/>
      <w:shd w:val="clear" w:color="auto" w:fill="FFFFFF"/>
      <w:spacing w:before="240" w:line="269" w:lineRule="exact"/>
      <w:ind w:firstLine="680"/>
      <w:jc w:val="both"/>
    </w:pPr>
    <w:rPr>
      <w:rFonts w:ascii="Times New Roman" w:eastAsia="Times New Roman" w:hAnsi="Times New Roman" w:cs="Times New Roman"/>
      <w:spacing w:val="14"/>
      <w:sz w:val="17"/>
      <w:szCs w:val="17"/>
    </w:rPr>
  </w:style>
  <w:style w:type="character" w:customStyle="1" w:styleId="41">
    <w:name w:val="Основной текст (4)_"/>
    <w:basedOn w:val="a0"/>
    <w:link w:val="42"/>
    <w:rsid w:val="006B08ED"/>
    <w:rPr>
      <w:rFonts w:ascii="Times New Roman" w:eastAsia="Times New Roman" w:hAnsi="Times New Roman" w:cs="Times New Roman"/>
      <w:b/>
      <w:bCs/>
      <w:spacing w:val="-2"/>
      <w:sz w:val="33"/>
      <w:szCs w:val="33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6B08ED"/>
    <w:pPr>
      <w:widowControl w:val="0"/>
      <w:shd w:val="clear" w:color="auto" w:fill="FFFFFF"/>
      <w:spacing w:after="1020" w:line="0" w:lineRule="atLeast"/>
      <w:ind w:firstLine="0"/>
      <w:jc w:val="center"/>
    </w:pPr>
    <w:rPr>
      <w:rFonts w:ascii="Times New Roman" w:eastAsia="Times New Roman" w:hAnsi="Times New Roman" w:cs="Times New Roman"/>
      <w:b/>
      <w:bCs/>
      <w:spacing w:val="-2"/>
      <w:sz w:val="33"/>
      <w:szCs w:val="33"/>
    </w:rPr>
  </w:style>
  <w:style w:type="paragraph" w:customStyle="1" w:styleId="ConsPlusNormal">
    <w:name w:val="ConsPlusNormal"/>
    <w:rsid w:val="00ED2F4A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9CD66-8821-4C7F-9883-7A4A4E35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31</cp:revision>
  <dcterms:created xsi:type="dcterms:W3CDTF">2014-05-08T06:55:00Z</dcterms:created>
  <dcterms:modified xsi:type="dcterms:W3CDTF">2021-11-28T15:07:00Z</dcterms:modified>
</cp:coreProperties>
</file>