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5B" w:rsidRDefault="00F03D04" w:rsidP="00B73FAC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F03D04">
        <w:rPr>
          <w:rFonts w:ascii="Times New Roman" w:hAnsi="Times New Roman" w:cs="Times New Roman"/>
          <w:b/>
          <w:i/>
          <w:sz w:val="28"/>
          <w:szCs w:val="28"/>
          <w:lang w:val="ru-RU"/>
        </w:rPr>
        <w:t>Введение</w:t>
      </w:r>
    </w:p>
    <w:p w:rsidR="00F03D04" w:rsidRDefault="00F03D04" w:rsidP="00B73FAC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науки «Экономика организации»</w:t>
      </w:r>
    </w:p>
    <w:p w:rsidR="00F03D04" w:rsidRDefault="00F03D04" w:rsidP="00B73FAC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науки «Экономика организации»</w:t>
      </w:r>
    </w:p>
    <w:p w:rsidR="00F03D04" w:rsidRDefault="00F03D04" w:rsidP="00B73FAC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 науки</w:t>
      </w:r>
      <w:r w:rsidR="004928BA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подготовки рабочих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связь ее с другими науками</w:t>
      </w:r>
    </w:p>
    <w:p w:rsidR="00F03D04" w:rsidRDefault="00F03D04" w:rsidP="00B73FA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3D04" w:rsidRDefault="00F03D04" w:rsidP="00B73FA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3D04" w:rsidRPr="005C112A" w:rsidRDefault="00F03D04" w:rsidP="00B73FAC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112A">
        <w:rPr>
          <w:rFonts w:ascii="Times New Roman" w:hAnsi="Times New Roman" w:cs="Times New Roman"/>
          <w:b/>
          <w:sz w:val="28"/>
          <w:szCs w:val="28"/>
          <w:lang w:val="ru-RU"/>
        </w:rPr>
        <w:t>Предмет науки «Экономика организации»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Экономика в переводе с греческого означает искусство управления хозяйством.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Style w:val="32"/>
          <w:rFonts w:eastAsiaTheme="majorEastAsia"/>
          <w:sz w:val="28"/>
          <w:szCs w:val="28"/>
        </w:rPr>
        <w:t xml:space="preserve">Экономика как отрасль человеческих знаний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изучает ур</w:t>
      </w:r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овень развития производительных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сил </w:t>
      </w:r>
      <w:r w:rsidRPr="00FC0C53">
        <w:rPr>
          <w:rStyle w:val="32"/>
          <w:rFonts w:eastAsiaTheme="majorEastAsia"/>
          <w:sz w:val="28"/>
          <w:szCs w:val="28"/>
        </w:rPr>
        <w:t xml:space="preserve">и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особенности проявления производственных отношений в АПК.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Экономика - наука о том, как использовать ограниченные ресурсы для удовлетворения неограниченных потребностей и желаний людей.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широком смысле это общественная наука, исследующая проблему использования редких ресурсов (земли, сре</w:t>
      </w:r>
      <w:proofErr w:type="gramStart"/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дств пр</w:t>
      </w:r>
      <w:proofErr w:type="gramEnd"/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оизводства), при котором достигается наибольшее или максимальное удовлетворение безграничных потребностей общества.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Командная экономика - это экономика, в которой материальные ресурсы составляют государственную собственность, </w:t>
      </w:r>
      <w:r w:rsidRPr="00FC0C53">
        <w:rPr>
          <w:rStyle w:val="32"/>
          <w:rFonts w:eastAsiaTheme="majorEastAsia"/>
          <w:sz w:val="28"/>
          <w:szCs w:val="28"/>
        </w:rPr>
        <w:t xml:space="preserve">а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направления и координация экономической деятельности осуществляются посредством централизованного планирования.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Рыночная экономика - это экономика, в которой только решения самих потребителей, поставщиков ресурсов и ч</w:t>
      </w:r>
      <w:r w:rsidRPr="00FC0C53">
        <w:rPr>
          <w:rStyle w:val="32"/>
          <w:rFonts w:eastAsiaTheme="majorEastAsia"/>
          <w:sz w:val="28"/>
          <w:szCs w:val="28"/>
        </w:rPr>
        <w:t>астных фирм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определяют структуру распределения ресурсов.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Рынок - </w:t>
      </w:r>
      <w:r w:rsidRPr="00FC0C53">
        <w:rPr>
          <w:rStyle w:val="32"/>
          <w:rFonts w:eastAsiaTheme="majorEastAsia"/>
          <w:sz w:val="28"/>
          <w:szCs w:val="28"/>
        </w:rPr>
        <w:t xml:space="preserve">это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механизм, который сводит вместе покупателей (предъявителей спроса) и </w:t>
      </w:r>
      <w:r w:rsidRPr="00FC0C53">
        <w:rPr>
          <w:rStyle w:val="32"/>
          <w:rFonts w:eastAsiaTheme="majorEastAsia"/>
          <w:sz w:val="28"/>
          <w:szCs w:val="28"/>
        </w:rPr>
        <w:t xml:space="preserve">продавцов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(поставщиков товаров).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Спрос - это количество продукта, который потребители готовы и в состоянии купить по некоторой цене из </w:t>
      </w:r>
      <w:proofErr w:type="gramStart"/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возможных</w:t>
      </w:r>
      <w:proofErr w:type="gramEnd"/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течение определённого периода.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Предложение - это шкала, показывающая разное количество продукта, которое производитель желает и способен произвести и предложить к продаже на рынке по каждой конкретной цене.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Смешанная экономика - это экономика, в которой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правительственные и частные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C53">
        <w:rPr>
          <w:rStyle w:val="32"/>
          <w:rFonts w:eastAsiaTheme="majorEastAsia"/>
          <w:sz w:val="28"/>
          <w:szCs w:val="28"/>
        </w:rPr>
        <w:t>решения определяют структур</w:t>
      </w:r>
      <w:r>
        <w:rPr>
          <w:rStyle w:val="32"/>
          <w:rFonts w:eastAsiaTheme="majorEastAsia"/>
          <w:sz w:val="28"/>
          <w:szCs w:val="28"/>
        </w:rPr>
        <w:t>у</w:t>
      </w:r>
      <w:r w:rsidRPr="00FC0C53">
        <w:rPr>
          <w:rStyle w:val="32"/>
          <w:rFonts w:eastAsiaTheme="majorEastAsia"/>
          <w:sz w:val="28"/>
          <w:szCs w:val="28"/>
        </w:rPr>
        <w:t xml:space="preserve"> распределения ресурсов.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Частями экономической науки являются макро- и микроэкономика.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Макроэкономический уровень анализа относится к экономике, как к целому и </w:t>
      </w:r>
      <w:r w:rsidRPr="00FC0C53">
        <w:rPr>
          <w:rStyle w:val="32"/>
          <w:rFonts w:eastAsiaTheme="majorEastAsia"/>
          <w:sz w:val="28"/>
          <w:szCs w:val="28"/>
        </w:rPr>
        <w:t xml:space="preserve">характеризует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общую картину структуры эконом</w:t>
      </w:r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ики (валовой общ</w:t>
      </w:r>
      <w:proofErr w:type="gramStart"/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родукт, национальный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доход).</w:t>
      </w:r>
      <w:r w:rsidR="003C5A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Style w:val="24"/>
          <w:rFonts w:eastAsiaTheme="majorEastAsia"/>
          <w:sz w:val="28"/>
          <w:szCs w:val="28"/>
        </w:rPr>
        <w:lastRenderedPageBreak/>
        <w:t xml:space="preserve">( Она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изучает </w:t>
      </w:r>
      <w:r w:rsidRPr="00FC0C53">
        <w:rPr>
          <w:rStyle w:val="24"/>
          <w:rFonts w:eastAsiaTheme="majorEastAsia"/>
          <w:sz w:val="28"/>
          <w:szCs w:val="28"/>
        </w:rPr>
        <w:t xml:space="preserve">не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деревья, а лес).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Микроэкономика - это часть экономической науки, которая исследует такие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обособленные экономические единицы, как отрасли, </w:t>
      </w:r>
      <w:r w:rsidRPr="00FC0C53">
        <w:rPr>
          <w:rStyle w:val="24"/>
          <w:rFonts w:eastAsiaTheme="majorEastAsia"/>
          <w:sz w:val="28"/>
          <w:szCs w:val="28"/>
        </w:rPr>
        <w:t xml:space="preserve">предприятия. Здесь сосредоточено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внимание на таких показателях </w:t>
      </w:r>
      <w:r w:rsidRPr="00FC0C53">
        <w:rPr>
          <w:rStyle w:val="25"/>
          <w:rFonts w:eastAsiaTheme="minorHAnsi"/>
          <w:sz w:val="28"/>
          <w:szCs w:val="28"/>
        </w:rPr>
        <w:t>как валовой</w:t>
      </w:r>
      <w:r w:rsidRPr="00FC0C53">
        <w:rPr>
          <w:rStyle w:val="24"/>
          <w:rFonts w:eastAsiaTheme="majorEastAsia"/>
          <w:sz w:val="28"/>
          <w:szCs w:val="28"/>
        </w:rPr>
        <w:t xml:space="preserve">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доход, </w:t>
      </w:r>
      <w:r w:rsidRPr="00FC0C53">
        <w:rPr>
          <w:rStyle w:val="24"/>
          <w:rFonts w:eastAsiaTheme="majorEastAsia"/>
          <w:sz w:val="28"/>
          <w:szCs w:val="28"/>
        </w:rPr>
        <w:t>выручка, себестоимость.</w:t>
      </w:r>
    </w:p>
    <w:p w:rsidR="00FC0C53" w:rsidRPr="00FC0C53" w:rsidRDefault="00FC0C53" w:rsidP="00B73FA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(Здесь изучается не лес, </w:t>
      </w:r>
      <w:r w:rsidRPr="00FC0C53">
        <w:rPr>
          <w:rStyle w:val="24"/>
          <w:rFonts w:eastAsiaTheme="majorEastAsia"/>
          <w:sz w:val="28"/>
          <w:szCs w:val="28"/>
        </w:rPr>
        <w:t xml:space="preserve">а </w:t>
      </w:r>
      <w:r w:rsidRPr="00FC0C5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деревья).</w:t>
      </w:r>
    </w:p>
    <w:p w:rsidR="00FC0C53" w:rsidRPr="00FC0C53" w:rsidRDefault="00FC0C53" w:rsidP="00B73FAC">
      <w:pPr>
        <w:pStyle w:val="af6"/>
        <w:shd w:val="clear" w:color="auto" w:fill="auto"/>
        <w:spacing w:line="276" w:lineRule="auto"/>
        <w:ind w:firstLine="709"/>
        <w:jc w:val="left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Роль и значение экономики в современных условиях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Экономика - это особый мир, со своими законами и проблемами, драмами и противоречиями. Он сложен и загадочен, этот мир экономики, а главное открыт для каждого, кто хочет войти в него активным участником.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Современная экономика - бесконечный детектив: здесь случайность «притворяется» закономерностью, а закономерность «отвергается» случайностью; это право на экономическую независимость и возможность ошеломляющего коммерческого успеха.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 xml:space="preserve">Быть вне экономики невозможно: подобно невидимым лучам, экономические отношения пронизывают жизнь каждого человека. </w:t>
      </w:r>
      <w:proofErr w:type="gramStart"/>
      <w:r w:rsidRPr="00FC0C53">
        <w:rPr>
          <w:color w:val="000000"/>
          <w:sz w:val="28"/>
          <w:szCs w:val="28"/>
          <w:lang w:val="ru-RU"/>
        </w:rPr>
        <w:t>И как бы не казались «абстрактными» вопросы экономического устройства общества, именно от них зависит повседневное счастье людей: если это разумное устройство, то люди свободны и богаты, а труд их плодотворен; если же экономическое устройство бездарно - то зависимы и бедны, ибо подневольный труд всегда бесплоден.</w:t>
      </w:r>
      <w:proofErr w:type="gramEnd"/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Экономическая наука не всегда способна предсказать конкретный ход развития событий, однако она способна открыть их экономическую логику, и в познании этой логики ее практическая ценность.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Экономические знания есть средства спасения от социального суеверия, разорительного невежества и повторения уже совершенных ошибок. Изучение экономической науки важно также тем, что оно формирует основы интеллигентности, - то, без чего, как теперь оказалось, нам уже не обойтись. Экономическая теория оперирует множеством абстрактных понятий и моделей, поэтому ее познание воспитывает и культуру социально-абстрактного мышления.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 xml:space="preserve">Современная экономическая наука приобщает к высокой этике экономических отношений, потому, что разумная и эффективная экономика может быть только нравственной, такой, в которой ценят порядочность, профессионализм и гражданские чувства, - тогда, как </w:t>
      </w:r>
      <w:proofErr w:type="spellStart"/>
      <w:r w:rsidRPr="00FC0C53">
        <w:rPr>
          <w:color w:val="000000"/>
          <w:sz w:val="28"/>
          <w:szCs w:val="28"/>
          <w:lang w:val="ru-RU"/>
        </w:rPr>
        <w:t>лжеэкономика</w:t>
      </w:r>
      <w:proofErr w:type="spellEnd"/>
      <w:r w:rsidRPr="00FC0C53">
        <w:rPr>
          <w:color w:val="000000"/>
          <w:sz w:val="28"/>
          <w:szCs w:val="28"/>
          <w:lang w:val="ru-RU"/>
        </w:rPr>
        <w:t xml:space="preserve"> не может быть ни эффективной, ни нравственной, ибо ей суждено порождать массовые и криминогенные устремления.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Современная экономика - это сообщество независимых и стремящихся к экономической самостоятельности людей, которые готовы собственными усилиями строить свое материальное благополучие. С желания стать такими людьми начинается переход к цивилизованной эффективной рыночной экономике. Именно такая экономическая революция в общественном сознании нам сегодня более всего необходима.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Преодолеть наш кризис сложно не по экономическим, а по социальным и политическим причинам, так как это - кризис искусственно организованной «экономики». Вот почему сегодня важнее всего высвободить экономическую энергию личности через «приватизацию» всей общественной жизни.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Современная экономическая наука - одно из величайших интеллектуальных и практически значимых достижений человечества. Только благодаря экономической науке люди проникли в тайны устройства общественного производства и сумели создать механизм его оптимального регулирования: экономические модели имеют не меньшую значимость, чем естественнонаучные, а без рекомендаций экономической науки эффективное функционирование современного производства просто немыслимо!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Экономика - особая сфера общественной жизни. Она функционирует и развивается по собственным законам, отличным от тех, которые реализуют другие формы общественной деятельности - политика, право, культура и так далее.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Экономика не является сферой приложения сил только профессиональных экономистов, - в ней участвуют все члены общества. Главное значение экономики состоит в создании богатства, способного удовлетворять материальные потребности людей. Чтобы создать такое богатство, люди используют имеющиеся у них для этого возможности («ресурсы»). При этом они вступают во взаимодействие друг с другом.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Если предмет науки раскрывает «что» познается, то метод - «как» познается. Метод не может быть произвольным, он должен соответствовать особенностям предмета соответствующей науки.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 xml:space="preserve">Экономические явления нельзя взвесить на весах, положить под микроскоп, просветить рентгеновским лучом; их нельзя поместить в лабораторные условия, чтобы провести над ними эксперимент. </w:t>
      </w:r>
      <w:proofErr w:type="gramStart"/>
      <w:r w:rsidRPr="00FC0C53">
        <w:rPr>
          <w:color w:val="000000"/>
          <w:sz w:val="28"/>
          <w:szCs w:val="28"/>
          <w:lang w:val="ru-RU"/>
        </w:rPr>
        <w:t>Экономические процессы</w:t>
      </w:r>
      <w:proofErr w:type="gramEnd"/>
      <w:r w:rsidRPr="00FC0C53">
        <w:rPr>
          <w:color w:val="000000"/>
          <w:sz w:val="28"/>
          <w:szCs w:val="28"/>
          <w:lang w:val="ru-RU"/>
        </w:rPr>
        <w:t xml:space="preserve"> не протекают в «чистом» виде. Они вплетены в </w:t>
      </w:r>
      <w:proofErr w:type="gramStart"/>
      <w:r w:rsidRPr="00FC0C53">
        <w:rPr>
          <w:color w:val="000000"/>
          <w:sz w:val="28"/>
          <w:szCs w:val="28"/>
          <w:lang w:val="ru-RU"/>
        </w:rPr>
        <w:t>сложную</w:t>
      </w:r>
      <w:proofErr w:type="gramEnd"/>
      <w:r w:rsidRPr="00FC0C53">
        <w:rPr>
          <w:color w:val="000000"/>
          <w:sz w:val="28"/>
          <w:szCs w:val="28"/>
          <w:lang w:val="ru-RU"/>
        </w:rPr>
        <w:t xml:space="preserve"> ткать реальной общественной жизни, оказываясь «окрашенными» в цвета политических, социальных, психологических и многих других явлений. Поэтому в качестве основного средства их познания применяют абстракцию, то есть отвлечение от всего, что не соответствует природе изучаемого предмета.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На первый взгляд может показаться, что абстракция отрывает экономические знания от действительности. Однако это заблуждение: абстракция не уводит от действительности, а напротив, приближает к ней, к тому истинному порядку, который скрывается за нагромождением отдельных фактов и различных событий. В этом состоит практическое значение абстракции и полученного на основе абстрактного анализа понятий, отражающих содержание экономических явлений.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Абстрактный подход не отвергает, а исходит из необходимости изучения реальных экономических явлений. Факты - исходная база познания экономической реальности. Они могут выступать в виде данных статистики, информации о событиях, поведения людей, различных организаций и прочее.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Можно взять какую-либо ограниченную совокупность фактов и описать их, сравнив, к примеру, между собой. В результате возникает знание о какой-то отдельной стороне экономической деятельности. Та</w:t>
      </w:r>
      <w:r w:rsidR="003C5AC8">
        <w:rPr>
          <w:color w:val="000000"/>
          <w:sz w:val="28"/>
          <w:szCs w:val="28"/>
          <w:lang w:val="ru-RU"/>
        </w:rPr>
        <w:t>кое знание называется описательн</w:t>
      </w:r>
      <w:r w:rsidRPr="00FC0C53">
        <w:rPr>
          <w:color w:val="000000"/>
          <w:sz w:val="28"/>
          <w:szCs w:val="28"/>
          <w:lang w:val="ru-RU"/>
        </w:rPr>
        <w:t>ым.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Если подвергнуть изучению значительный массив фактов, имеющих отношение к различным сторонам экономической реальности, выявить их внутренние связи и зависимости, то полученное знание будет иметь теоретический характер. Теория - это целостное знание о предмете науки, выраженное системой категорий, принципов и законов.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Теория - более развитая форма знания, чем знание эмпирическое. В экономической науке оба эти вида знания находятся в неразрывном единстве.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Изучая действительность, экономическая мысль общества движется от фактов, их накопления, систематизации и обобщения к формулировке теоретических положений и принципов. Это и есть метод индукции - выведение теоретических положений и принципов из фактов, движение мысли от частного к общему.</w:t>
      </w:r>
    </w:p>
    <w:p w:rsidR="00FC0C53" w:rsidRPr="00FC0C53" w:rsidRDefault="00FC0C53" w:rsidP="00B73FAC">
      <w:pPr>
        <w:pStyle w:val="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FC0C53">
        <w:rPr>
          <w:color w:val="000000"/>
          <w:sz w:val="28"/>
          <w:szCs w:val="28"/>
          <w:lang w:val="ru-RU"/>
        </w:rPr>
        <w:t>В экономике особую роль играют количественные зависимости. Они образуют содержание многих экономических явлений. Например, такие фундаментальные явления, как «доход», возникает только как обязательное превышение над расходами, «спрос» выражаются в количестве товаров, которые способны приобрести покупатели по определенной цене и так далее. Такая особенность предмета экономической науки обуславливает необходимость широкого применения в ней математики. Особенно этим отличаются современные теории, использующие весьма сложный математический аппарат.</w:t>
      </w:r>
    </w:p>
    <w:p w:rsidR="00F03D04" w:rsidRDefault="00F03D04" w:rsidP="00B73FAC">
      <w:pPr>
        <w:pStyle w:val="ac"/>
        <w:spacing w:line="276" w:lineRule="auto"/>
        <w:ind w:left="108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5C112A" w:rsidRDefault="005C112A" w:rsidP="00B73FAC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112A">
        <w:rPr>
          <w:rFonts w:ascii="Times New Roman" w:hAnsi="Times New Roman" w:cs="Times New Roman"/>
          <w:b/>
          <w:sz w:val="28"/>
          <w:szCs w:val="28"/>
          <w:lang w:val="ru-RU"/>
        </w:rPr>
        <w:t>Методы науки «Экономика организации»</w:t>
      </w:r>
    </w:p>
    <w:p w:rsidR="005C112A" w:rsidRDefault="005C112A" w:rsidP="00B73FAC">
      <w:pPr>
        <w:pStyle w:val="ac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r w:rsidRPr="005C112A">
        <w:rPr>
          <w:rFonts w:ascii="Times New Roman" w:hAnsi="Times New Roman" w:cs="Times New Roman"/>
          <w:sz w:val="28"/>
          <w:szCs w:val="28"/>
          <w:lang w:val="ru-RU"/>
        </w:rPr>
        <w:t>– это способ познания какого-то явления.</w:t>
      </w:r>
    </w:p>
    <w:p w:rsidR="005C112A" w:rsidRDefault="005C112A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Всеобщим методом познания экономических явлений является </w:t>
      </w:r>
      <w:r w:rsidRPr="005C112A">
        <w:rPr>
          <w:rFonts w:ascii="Times New Roman" w:hAnsi="Times New Roman" w:cs="Times New Roman"/>
          <w:i/>
          <w:sz w:val="28"/>
          <w:szCs w:val="28"/>
          <w:lang w:val="ru-RU"/>
        </w:rPr>
        <w:t>метод диалектического материализма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требует рассмотрения явлений во взаимосвязи и в развитии (в переходе количественных изменений в качественные, рассмотрении от простого к сложному, в единстве и борьбе противоположностей и т.д.).</w:t>
      </w:r>
      <w:proofErr w:type="gramEnd"/>
    </w:p>
    <w:p w:rsidR="005C112A" w:rsidRDefault="005C112A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метод – </w:t>
      </w:r>
      <w:r w:rsidRPr="005C112A">
        <w:rPr>
          <w:rFonts w:ascii="Times New Roman" w:hAnsi="Times New Roman" w:cs="Times New Roman"/>
          <w:i/>
          <w:sz w:val="28"/>
          <w:szCs w:val="28"/>
          <w:lang w:val="ru-RU"/>
        </w:rPr>
        <w:t>метод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>. Он предусматривает разложение сложного явления на составные части и изучение каждой части в отдельности.</w:t>
      </w:r>
    </w:p>
    <w:p w:rsidR="005C112A" w:rsidRDefault="005C112A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– </w:t>
      </w:r>
      <w:r w:rsidRPr="005C112A">
        <w:rPr>
          <w:rFonts w:ascii="Times New Roman" w:hAnsi="Times New Roman" w:cs="Times New Roman"/>
          <w:i/>
          <w:sz w:val="28"/>
          <w:szCs w:val="28"/>
          <w:lang w:val="ru-RU"/>
        </w:rPr>
        <w:t>метод синтеза</w:t>
      </w:r>
      <w:r>
        <w:rPr>
          <w:rFonts w:ascii="Times New Roman" w:hAnsi="Times New Roman" w:cs="Times New Roman"/>
          <w:sz w:val="28"/>
          <w:szCs w:val="28"/>
          <w:lang w:val="ru-RU"/>
        </w:rPr>
        <w:t>. Он предполагает сведение изучаемого явления в единое целое.</w:t>
      </w:r>
    </w:p>
    <w:p w:rsidR="001511CD" w:rsidRDefault="001511CD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1CD">
        <w:rPr>
          <w:rFonts w:ascii="Times New Roman" w:hAnsi="Times New Roman" w:cs="Times New Roman"/>
          <w:i/>
          <w:sz w:val="28"/>
          <w:szCs w:val="28"/>
          <w:lang w:val="ru-RU"/>
        </w:rPr>
        <w:t>Монографический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при исследовании прогрессивных приемов работы, достижений передовиков, обеспечивающих высокие производственные и экономические показатели.</w:t>
      </w:r>
    </w:p>
    <w:p w:rsidR="001511CD" w:rsidRDefault="001511CD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1CD">
        <w:rPr>
          <w:rFonts w:ascii="Times New Roman" w:hAnsi="Times New Roman" w:cs="Times New Roman"/>
          <w:i/>
          <w:sz w:val="28"/>
          <w:szCs w:val="28"/>
          <w:lang w:val="ru-RU"/>
        </w:rPr>
        <w:t>Метод экономического эксперимента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тогда, когда необходимо проверить на практику новую экономическую идею.</w:t>
      </w:r>
    </w:p>
    <w:p w:rsidR="001511CD" w:rsidRDefault="001511CD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1CD">
        <w:rPr>
          <w:rFonts w:ascii="Times New Roman" w:hAnsi="Times New Roman" w:cs="Times New Roman"/>
          <w:i/>
          <w:sz w:val="28"/>
          <w:szCs w:val="28"/>
          <w:lang w:val="ru-RU"/>
        </w:rPr>
        <w:t>Стати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сти</w:t>
      </w:r>
      <w:r w:rsidRPr="001511CD">
        <w:rPr>
          <w:rFonts w:ascii="Times New Roman" w:hAnsi="Times New Roman" w:cs="Times New Roman"/>
          <w:i/>
          <w:sz w:val="28"/>
          <w:szCs w:val="28"/>
          <w:lang w:val="ru-RU"/>
        </w:rPr>
        <w:t>ческий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применяют, когда изучаются массовые данные хозяйств на протяжении определенного периода. Эти данные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обобщаются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делается вывод.</w:t>
      </w:r>
    </w:p>
    <w:p w:rsidR="001511CD" w:rsidRDefault="001511CD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1CD">
        <w:rPr>
          <w:rFonts w:ascii="Times New Roman" w:hAnsi="Times New Roman" w:cs="Times New Roman"/>
          <w:i/>
          <w:sz w:val="28"/>
          <w:szCs w:val="28"/>
          <w:lang w:val="ru-RU"/>
        </w:rPr>
        <w:t>Математический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тогда, когда на изучаемое явление действует множество факторов. С помощью этого метода выбирается</w:t>
      </w:r>
      <w:r w:rsidR="006F63D3">
        <w:rPr>
          <w:rFonts w:ascii="Times New Roman" w:hAnsi="Times New Roman" w:cs="Times New Roman"/>
          <w:sz w:val="28"/>
          <w:szCs w:val="28"/>
          <w:lang w:val="ru-RU"/>
        </w:rPr>
        <w:t xml:space="preserve"> при решении экономических задач наилучший оптимальный вариант.</w:t>
      </w:r>
    </w:p>
    <w:p w:rsidR="006F63D3" w:rsidRPr="001511CD" w:rsidRDefault="006F63D3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каждом конкретном случае метод исследования выбирают </w:t>
      </w:r>
      <w:r w:rsidR="00412A3C">
        <w:rPr>
          <w:rFonts w:ascii="Times New Roman" w:hAnsi="Times New Roman" w:cs="Times New Roman"/>
          <w:sz w:val="28"/>
          <w:szCs w:val="28"/>
          <w:lang w:val="ru-RU"/>
        </w:rPr>
        <w:t>с учетом природы изучаемого объекта, теоретических предпосылок и целей исследования.</w:t>
      </w:r>
    </w:p>
    <w:p w:rsidR="005C112A" w:rsidRPr="005C112A" w:rsidRDefault="005C112A" w:rsidP="00B73FAC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2A3C" w:rsidRPr="00412A3C" w:rsidRDefault="00412A3C" w:rsidP="00B73FAC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2A3C">
        <w:rPr>
          <w:rFonts w:ascii="Times New Roman" w:hAnsi="Times New Roman" w:cs="Times New Roman"/>
          <w:b/>
          <w:sz w:val="28"/>
          <w:szCs w:val="28"/>
          <w:lang w:val="ru-RU"/>
        </w:rPr>
        <w:t>Задачи науки и связь ее с другими науками</w:t>
      </w:r>
    </w:p>
    <w:p w:rsidR="00F03D04" w:rsidRDefault="005B3A2F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 науки экономики сельского хозяйства неразрывно связаны с задачами отрасли – увеличением производства продуктов питания и товаров широкого потребления из сельскохозяйственного сырья.</w:t>
      </w:r>
    </w:p>
    <w:p w:rsidR="005B3A2F" w:rsidRDefault="005B3A2F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A2F">
        <w:rPr>
          <w:rFonts w:ascii="Times New Roman" w:hAnsi="Times New Roman" w:cs="Times New Roman"/>
          <w:i/>
          <w:sz w:val="28"/>
          <w:szCs w:val="28"/>
          <w:lang w:val="ru-RU"/>
        </w:rPr>
        <w:t>Общей задачей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экономики сельского хозяйства является </w:t>
      </w:r>
      <w:r w:rsidRPr="005B3A2F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разработка теоретических основ и важнейших направлений развития этой отрасли</w:t>
      </w:r>
      <w:r>
        <w:rPr>
          <w:rFonts w:ascii="Times New Roman" w:hAnsi="Times New Roman" w:cs="Times New Roman"/>
          <w:sz w:val="28"/>
          <w:szCs w:val="28"/>
          <w:lang w:val="ru-RU"/>
        </w:rPr>
        <w:t>, обеспечивающих повышение темпов роста и эффективности производства.</w:t>
      </w:r>
    </w:p>
    <w:p w:rsidR="00B160F1" w:rsidRDefault="005B3A2F" w:rsidP="00B73FAC">
      <w:pPr>
        <w:pStyle w:val="ac"/>
        <w:spacing w:line="276" w:lineRule="auto"/>
        <w:ind w:left="0"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Экономика сельского хозяйства призвана дать научно-обоснованные рекомендации по улучшению размещения, углублению специализации и повышению концентрации сельскохозяйственного производства, развитию межхозяйственной кооперации и агропромышленной интеграции, улучшению использования трудовых ресурсов, повышению качества работы и продукции, ресурсосбережению.</w:t>
      </w:r>
      <w:r w:rsidR="00B160F1" w:rsidRPr="00B160F1">
        <w:rPr>
          <w:lang w:val="ru-RU"/>
        </w:rPr>
        <w:t xml:space="preserve"> </w:t>
      </w:r>
    </w:p>
    <w:p w:rsidR="003603B0" w:rsidRPr="00B160F1" w:rsidRDefault="00B160F1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0F1">
        <w:rPr>
          <w:rFonts w:ascii="Times New Roman" w:hAnsi="Times New Roman" w:cs="Times New Roman"/>
          <w:sz w:val="28"/>
          <w:szCs w:val="28"/>
          <w:lang w:val="ru-RU"/>
        </w:rPr>
        <w:t>Постановлением Совета Министров №59 от 01.02. 2021 года принята Государственная программа «Аграрный бизнес» на 2021-2025 годы, ц</w:t>
      </w:r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елями </w:t>
      </w:r>
      <w:r w:rsidRPr="00B160F1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повышение конкурентоспособности сельскохозяйственной продукции и продуктов питания, наращивание экспортного пот</w:t>
      </w:r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енциала, развитие экологически </w:t>
      </w:r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безопасного сельского хозяйства, ориентированного на укрепление продовольственной безопасности страны, обеспечение полноценного питания и здорового образа жизни населения.</w:t>
      </w:r>
    </w:p>
    <w:p w:rsidR="005B3A2F" w:rsidRPr="00B160F1" w:rsidRDefault="003603B0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160F1">
        <w:rPr>
          <w:rFonts w:ascii="Times New Roman" w:hAnsi="Times New Roman" w:cs="Times New Roman"/>
          <w:sz w:val="28"/>
          <w:szCs w:val="28"/>
          <w:lang w:val="ru-RU"/>
        </w:rPr>
        <w:t>Реализация Государственной программы будет способствовать: повышению эффективности производства сельскохозяйственной продукции за счет внедрения ресурсосберегающих технологий, обеспечивающих сокращение материальных и трудовых затрат, снижения себестоимости, улучшения качества продукции для поддержания ее конкурентоспособности на внутреннем и внешнем рынках; укреплению сырьевой базы агропромышленного производства на основе интенсификации, концентрации, совершенствования специализации и размещения, в том числе посредством формирования высокоэффективных устойчивых сырьевых зон;</w:t>
      </w:r>
      <w:proofErr w:type="gramEnd"/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модернизации действующих и развитию новых конкурентоспособных производств, повышению конкурентоспособности продукции пищевой промышленности; </w:t>
      </w:r>
      <w:proofErr w:type="spellStart"/>
      <w:r w:rsidRPr="00B160F1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отраслей и </w:t>
      </w:r>
      <w:proofErr w:type="spellStart"/>
      <w:r w:rsidRPr="00B160F1">
        <w:rPr>
          <w:rFonts w:ascii="Times New Roman" w:hAnsi="Times New Roman" w:cs="Times New Roman"/>
          <w:sz w:val="28"/>
          <w:szCs w:val="28"/>
          <w:lang w:val="ru-RU"/>
        </w:rPr>
        <w:t>подотраслей</w:t>
      </w:r>
      <w:proofErr w:type="spellEnd"/>
      <w:r w:rsidRPr="00B160F1">
        <w:rPr>
          <w:rFonts w:ascii="Times New Roman" w:hAnsi="Times New Roman" w:cs="Times New Roman"/>
          <w:sz w:val="28"/>
          <w:szCs w:val="28"/>
          <w:lang w:val="ru-RU"/>
        </w:rPr>
        <w:t xml:space="preserve"> агропромышленного комплекса, направленной на повышение устойчивости функционирования и внедрение инновационных технологий и </w:t>
      </w:r>
      <w:proofErr w:type="gramStart"/>
      <w:r w:rsidRPr="00B160F1">
        <w:rPr>
          <w:rFonts w:ascii="Times New Roman" w:hAnsi="Times New Roman" w:cs="Times New Roman"/>
          <w:sz w:val="28"/>
          <w:szCs w:val="28"/>
          <w:lang w:val="ru-RU"/>
        </w:rPr>
        <w:t>бизнес-моделей</w:t>
      </w:r>
      <w:proofErr w:type="gramEnd"/>
      <w:r w:rsidRPr="00B160F1">
        <w:rPr>
          <w:rFonts w:ascii="Times New Roman" w:hAnsi="Times New Roman" w:cs="Times New Roman"/>
          <w:sz w:val="28"/>
          <w:szCs w:val="28"/>
          <w:lang w:val="ru-RU"/>
        </w:rPr>
        <w:t>; развитию селекции и генетики для нужд устойчивого сельского хозяйства; сохранению, восстановлению, улучшению, повышению плодородия и рациональному использованию сельскохозяйственных земель; формированию, модернизации и развитию инфраструктуры агропромышленного комплекса, соответствующей уровню производственного потенциала и требованиям мирового и рынка ЕАЭС, обеспечивающей наращивание конкурентных преимуществ отечественных товаропроизводителей на этапах снабжения, закупок, сбыта и продвижения;</w:t>
      </w:r>
      <w:r w:rsidR="00B160F1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способствовать развитию предпринимательства.</w:t>
      </w:r>
    </w:p>
    <w:p w:rsidR="005B3A2F" w:rsidRDefault="005B3A2F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Экономика сельского хозяйства тесно связана с другими экономическими науками. Теоретической и методологической базой экономики сельского хозяйства является экономическая теория.</w:t>
      </w:r>
    </w:p>
    <w:p w:rsidR="005B3A2F" w:rsidRDefault="005B3A2F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Экономика сельского хозяйства тесно связана </w:t>
      </w:r>
      <w:r w:rsidR="00513E3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с другими</w:t>
      </w:r>
      <w:r w:rsidR="00513E38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техническими и естественными науками – земледелием, растениеводством, механизацией, почвоведением, агрохимией, животноводством и др. Это вызвано тем, что экономические исследования нельзя проводить без глубокого изучения всех условий, в которых протекает производство.</w:t>
      </w:r>
    </w:p>
    <w:p w:rsidR="00513E38" w:rsidRDefault="00513E38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Экономическое образование призвано активно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способствовать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формированию современного экономического мышления, предприимчивости и деловитости, широкому участию трудящихся в управлении производством, укреплению дисциплины.</w:t>
      </w:r>
    </w:p>
    <w:p w:rsidR="00513E38" w:rsidRDefault="004928BA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13E38">
        <w:rPr>
          <w:rFonts w:ascii="Times New Roman" w:hAnsi="Times New Roman" w:cs="Times New Roman"/>
          <w:sz w:val="28"/>
          <w:szCs w:val="28"/>
          <w:lang w:val="ru-RU"/>
        </w:rPr>
        <w:t>ровень экономической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учитывается</w:t>
      </w:r>
      <w:r w:rsidR="00513E38">
        <w:rPr>
          <w:rFonts w:ascii="Times New Roman" w:hAnsi="Times New Roman" w:cs="Times New Roman"/>
          <w:sz w:val="28"/>
          <w:szCs w:val="28"/>
          <w:lang w:val="ru-RU"/>
        </w:rPr>
        <w:t xml:space="preserve"> при повышении разрядов, классности, аттестации специалистов, выдвижении кадров.</w:t>
      </w:r>
    </w:p>
    <w:p w:rsidR="00513E38" w:rsidRDefault="00513E38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Поставлена задача усилить экономическую подготовку учащейся и студенческой молодежи, воспитания у нее хозяйского отношения к собственности, умения работать эффективно и качественно.</w:t>
      </w:r>
    </w:p>
    <w:p w:rsidR="00513E38" w:rsidRDefault="00513E38" w:rsidP="00B73FAC">
      <w:pPr>
        <w:pStyle w:val="ac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Эффективность экономического образования должна выражаться в бережливом расходовании средств, повышении производительности труда, снижении себестоимости продукции.</w:t>
      </w:r>
    </w:p>
    <w:p w:rsidR="00F03D04" w:rsidRPr="00F03D04" w:rsidRDefault="00F03D04" w:rsidP="00B73FA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F03D04" w:rsidRPr="00F03D04" w:rsidSect="0012120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21434"/>
    <w:multiLevelType w:val="hybridMultilevel"/>
    <w:tmpl w:val="14B0EB80"/>
    <w:lvl w:ilvl="0" w:tplc="68028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EC4296"/>
    <w:multiLevelType w:val="hybridMultilevel"/>
    <w:tmpl w:val="9C9CB314"/>
    <w:lvl w:ilvl="0" w:tplc="3000D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09"/>
    <w:rsid w:val="000250E8"/>
    <w:rsid w:val="00121209"/>
    <w:rsid w:val="001511CD"/>
    <w:rsid w:val="003603B0"/>
    <w:rsid w:val="003C5AC8"/>
    <w:rsid w:val="00412A3C"/>
    <w:rsid w:val="004928BA"/>
    <w:rsid w:val="00513E38"/>
    <w:rsid w:val="00543E02"/>
    <w:rsid w:val="00571C5B"/>
    <w:rsid w:val="005B3A2F"/>
    <w:rsid w:val="005C112A"/>
    <w:rsid w:val="005E3C77"/>
    <w:rsid w:val="006044DA"/>
    <w:rsid w:val="006F63D3"/>
    <w:rsid w:val="0088663A"/>
    <w:rsid w:val="008A4778"/>
    <w:rsid w:val="00AD0F34"/>
    <w:rsid w:val="00B160F1"/>
    <w:rsid w:val="00B73FAC"/>
    <w:rsid w:val="00C31FC6"/>
    <w:rsid w:val="00C87359"/>
    <w:rsid w:val="00D26706"/>
    <w:rsid w:val="00ED24BD"/>
    <w:rsid w:val="00F03D04"/>
    <w:rsid w:val="00F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34"/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23">
    <w:name w:val="Основной текст (2)_"/>
    <w:basedOn w:val="a0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31">
    <w:name w:val="Основной текст (3)_"/>
    <w:basedOn w:val="a0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32">
    <w:name w:val="Основной текст (3)"/>
    <w:basedOn w:val="31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24">
    <w:name w:val="Основной текст (2)"/>
    <w:basedOn w:val="23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25">
    <w:name w:val="Основной текст (2) + Курсив"/>
    <w:basedOn w:val="23"/>
    <w:rsid w:val="00FC0C5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af5">
    <w:name w:val="Колонтитул_"/>
    <w:basedOn w:val="a0"/>
    <w:link w:val="af6"/>
    <w:rsid w:val="00FC0C53"/>
    <w:rPr>
      <w:rFonts w:ascii="Times New Roman" w:eastAsia="Times New Roman" w:hAnsi="Times New Roman" w:cs="Times New Roman"/>
      <w:b/>
      <w:bCs/>
      <w:spacing w:val="3"/>
      <w:sz w:val="23"/>
      <w:szCs w:val="23"/>
      <w:shd w:val="clear" w:color="auto" w:fill="FFFFFF"/>
    </w:rPr>
  </w:style>
  <w:style w:type="paragraph" w:customStyle="1" w:styleId="af6">
    <w:name w:val="Колонтитул"/>
    <w:basedOn w:val="a"/>
    <w:link w:val="af5"/>
    <w:rsid w:val="00FC0C53"/>
    <w:pPr>
      <w:widowControl w:val="0"/>
      <w:shd w:val="clear" w:color="auto" w:fill="FFFFFF"/>
      <w:spacing w:line="0" w:lineRule="atLeast"/>
      <w:ind w:firstLine="0"/>
      <w:jc w:val="center"/>
    </w:pPr>
    <w:rPr>
      <w:rFonts w:ascii="Times New Roman" w:eastAsia="Times New Roman" w:hAnsi="Times New Roman" w:cs="Times New Roman"/>
      <w:b/>
      <w:bCs/>
      <w:spacing w:val="3"/>
      <w:sz w:val="23"/>
      <w:szCs w:val="23"/>
    </w:rPr>
  </w:style>
  <w:style w:type="character" w:customStyle="1" w:styleId="af7">
    <w:name w:val="Основной текст_"/>
    <w:basedOn w:val="a0"/>
    <w:link w:val="11"/>
    <w:rsid w:val="00FC0C53"/>
    <w:rPr>
      <w:rFonts w:ascii="Times New Roman" w:eastAsia="Times New Roman" w:hAnsi="Times New Roman" w:cs="Times New Roman"/>
      <w:spacing w:val="-2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f7"/>
    <w:rsid w:val="00FC0C53"/>
    <w:pPr>
      <w:widowControl w:val="0"/>
      <w:shd w:val="clear" w:color="auto" w:fill="FFFFFF"/>
      <w:spacing w:line="298" w:lineRule="exact"/>
      <w:ind w:firstLine="0"/>
      <w:jc w:val="both"/>
    </w:pPr>
    <w:rPr>
      <w:rFonts w:ascii="Times New Roman" w:eastAsia="Times New Roman" w:hAnsi="Times New Roman" w:cs="Times New Roman"/>
      <w:spacing w:val="-2"/>
      <w:sz w:val="23"/>
      <w:szCs w:val="23"/>
    </w:rPr>
  </w:style>
  <w:style w:type="character" w:customStyle="1" w:styleId="41">
    <w:name w:val="Основной текст (4)_"/>
    <w:basedOn w:val="a0"/>
    <w:link w:val="42"/>
    <w:rsid w:val="00FC0C53"/>
    <w:rPr>
      <w:rFonts w:ascii="Times New Roman" w:eastAsia="Times New Roman" w:hAnsi="Times New Roman" w:cs="Times New Roman"/>
      <w:b/>
      <w:bCs/>
      <w:spacing w:val="-2"/>
      <w:sz w:val="33"/>
      <w:szCs w:val="33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FC0C53"/>
    <w:pPr>
      <w:widowControl w:val="0"/>
      <w:shd w:val="clear" w:color="auto" w:fill="FFFFFF"/>
      <w:spacing w:after="1020" w:line="0" w:lineRule="atLeast"/>
      <w:ind w:firstLine="0"/>
      <w:jc w:val="center"/>
    </w:pPr>
    <w:rPr>
      <w:rFonts w:ascii="Times New Roman" w:eastAsia="Times New Roman" w:hAnsi="Times New Roman" w:cs="Times New Roman"/>
      <w:b/>
      <w:bCs/>
      <w:spacing w:val="-2"/>
      <w:sz w:val="33"/>
      <w:szCs w:val="33"/>
    </w:rPr>
  </w:style>
  <w:style w:type="paragraph" w:customStyle="1" w:styleId="ConsPlusNormal">
    <w:name w:val="ConsPlusNormal"/>
    <w:rsid w:val="008A4778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34"/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23">
    <w:name w:val="Основной текст (2)_"/>
    <w:basedOn w:val="a0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31">
    <w:name w:val="Основной текст (3)_"/>
    <w:basedOn w:val="a0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32">
    <w:name w:val="Основной текст (3)"/>
    <w:basedOn w:val="31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24">
    <w:name w:val="Основной текст (2)"/>
    <w:basedOn w:val="23"/>
    <w:rsid w:val="00FC0C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25">
    <w:name w:val="Основной текст (2) + Курсив"/>
    <w:basedOn w:val="23"/>
    <w:rsid w:val="00FC0C5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af5">
    <w:name w:val="Колонтитул_"/>
    <w:basedOn w:val="a0"/>
    <w:link w:val="af6"/>
    <w:rsid w:val="00FC0C53"/>
    <w:rPr>
      <w:rFonts w:ascii="Times New Roman" w:eastAsia="Times New Roman" w:hAnsi="Times New Roman" w:cs="Times New Roman"/>
      <w:b/>
      <w:bCs/>
      <w:spacing w:val="3"/>
      <w:sz w:val="23"/>
      <w:szCs w:val="23"/>
      <w:shd w:val="clear" w:color="auto" w:fill="FFFFFF"/>
    </w:rPr>
  </w:style>
  <w:style w:type="paragraph" w:customStyle="1" w:styleId="af6">
    <w:name w:val="Колонтитул"/>
    <w:basedOn w:val="a"/>
    <w:link w:val="af5"/>
    <w:rsid w:val="00FC0C53"/>
    <w:pPr>
      <w:widowControl w:val="0"/>
      <w:shd w:val="clear" w:color="auto" w:fill="FFFFFF"/>
      <w:spacing w:line="0" w:lineRule="atLeast"/>
      <w:ind w:firstLine="0"/>
      <w:jc w:val="center"/>
    </w:pPr>
    <w:rPr>
      <w:rFonts w:ascii="Times New Roman" w:eastAsia="Times New Roman" w:hAnsi="Times New Roman" w:cs="Times New Roman"/>
      <w:b/>
      <w:bCs/>
      <w:spacing w:val="3"/>
      <w:sz w:val="23"/>
      <w:szCs w:val="23"/>
    </w:rPr>
  </w:style>
  <w:style w:type="character" w:customStyle="1" w:styleId="af7">
    <w:name w:val="Основной текст_"/>
    <w:basedOn w:val="a0"/>
    <w:link w:val="11"/>
    <w:rsid w:val="00FC0C53"/>
    <w:rPr>
      <w:rFonts w:ascii="Times New Roman" w:eastAsia="Times New Roman" w:hAnsi="Times New Roman" w:cs="Times New Roman"/>
      <w:spacing w:val="-2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f7"/>
    <w:rsid w:val="00FC0C53"/>
    <w:pPr>
      <w:widowControl w:val="0"/>
      <w:shd w:val="clear" w:color="auto" w:fill="FFFFFF"/>
      <w:spacing w:line="298" w:lineRule="exact"/>
      <w:ind w:firstLine="0"/>
      <w:jc w:val="both"/>
    </w:pPr>
    <w:rPr>
      <w:rFonts w:ascii="Times New Roman" w:eastAsia="Times New Roman" w:hAnsi="Times New Roman" w:cs="Times New Roman"/>
      <w:spacing w:val="-2"/>
      <w:sz w:val="23"/>
      <w:szCs w:val="23"/>
    </w:rPr>
  </w:style>
  <w:style w:type="character" w:customStyle="1" w:styleId="41">
    <w:name w:val="Основной текст (4)_"/>
    <w:basedOn w:val="a0"/>
    <w:link w:val="42"/>
    <w:rsid w:val="00FC0C53"/>
    <w:rPr>
      <w:rFonts w:ascii="Times New Roman" w:eastAsia="Times New Roman" w:hAnsi="Times New Roman" w:cs="Times New Roman"/>
      <w:b/>
      <w:bCs/>
      <w:spacing w:val="-2"/>
      <w:sz w:val="33"/>
      <w:szCs w:val="33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FC0C53"/>
    <w:pPr>
      <w:widowControl w:val="0"/>
      <w:shd w:val="clear" w:color="auto" w:fill="FFFFFF"/>
      <w:spacing w:after="1020" w:line="0" w:lineRule="atLeast"/>
      <w:ind w:firstLine="0"/>
      <w:jc w:val="center"/>
    </w:pPr>
    <w:rPr>
      <w:rFonts w:ascii="Times New Roman" w:eastAsia="Times New Roman" w:hAnsi="Times New Roman" w:cs="Times New Roman"/>
      <w:b/>
      <w:bCs/>
      <w:spacing w:val="-2"/>
      <w:sz w:val="33"/>
      <w:szCs w:val="33"/>
    </w:rPr>
  </w:style>
  <w:style w:type="paragraph" w:customStyle="1" w:styleId="ConsPlusNormal">
    <w:name w:val="ConsPlusNormal"/>
    <w:rsid w:val="008A4778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4</cp:revision>
  <dcterms:created xsi:type="dcterms:W3CDTF">2019-01-21T06:21:00Z</dcterms:created>
  <dcterms:modified xsi:type="dcterms:W3CDTF">2021-11-28T15:19:00Z</dcterms:modified>
</cp:coreProperties>
</file>