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widowControl/>
        <w:pBdr/>
        <w:bidi w:val="0"/>
        <w:spacing w:before="0" w:after="0"/>
        <w:ind w:left="0" w:right="0" w:hanging="0"/>
        <w:jc w:val="left"/>
        <w:rPr>
          <w:rFonts w:ascii="Times New Roman" w:hAnsi="Times New Roman"/>
          <w:b/>
          <w:i w:val="false"/>
          <w:caps w:val="false"/>
          <w:smallCaps w:val="false"/>
          <w:color w:val="000000"/>
          <w:spacing w:val="0"/>
          <w:sz w:val="28"/>
          <w:szCs w:val="28"/>
        </w:rPr>
      </w:pPr>
      <w:r>
        <w:rPr>
          <w:rFonts w:ascii="Times New Roman" w:hAnsi="Times New Roman"/>
          <w:b/>
          <w:i w:val="false"/>
          <w:caps w:val="false"/>
          <w:smallCaps w:val="false"/>
          <w:color w:val="000000"/>
          <w:spacing w:val="0"/>
          <w:sz w:val="28"/>
          <w:szCs w:val="28"/>
        </w:rPr>
        <w:t>Политика в отношении файлов cookie.</w:t>
      </w:r>
    </w:p>
    <w:p>
      <w:pPr>
        <w:pStyle w:val="Style14"/>
        <w:widowControl/>
        <w:pBdr/>
        <w:bidi w:val="0"/>
        <w:spacing w:before="0" w:after="0"/>
        <w:ind w:left="0" w:right="0" w:hanging="0"/>
        <w:jc w:val="left"/>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br/>
        <w:t>Мы используем cookie и похожие технологии на нашем веб-сайте для предоставления наших услуг и улучшения качества работы нашего веб-сайта и сервисов. В настоящей Политике приводятся описания технологий, которые могут применяться нами для сбора информации об использовании нашего сайта и материалов, рассылаемых по электронной почте, что представляют собой файлы cookie, каким образом они используются на нашем сайте. Данная политика описывает, какие категории файлов cookie мы используем, для чего мы их используем.</w:t>
      </w:r>
    </w:p>
    <w:p>
      <w:pPr>
        <w:pStyle w:val="Style14"/>
        <w:widowControl/>
        <w:pBdr/>
        <w:bidi w:val="0"/>
        <w:spacing w:before="0" w:after="0"/>
        <w:ind w:left="0" w:right="0" w:hanging="0"/>
        <w:jc w:val="left"/>
        <w:rPr>
          <w:rFonts w:ascii="Times New Roman" w:hAnsi="Times New Roman"/>
          <w:b/>
          <w:i w:val="false"/>
          <w:caps w:val="false"/>
          <w:smallCaps w:val="false"/>
          <w:color w:val="000000"/>
          <w:spacing w:val="0"/>
          <w:sz w:val="28"/>
          <w:szCs w:val="28"/>
        </w:rPr>
      </w:pPr>
      <w:r>
        <w:rPr>
          <w:rFonts w:ascii="Times New Roman" w:hAnsi="Times New Roman"/>
          <w:b/>
          <w:i w:val="false"/>
          <w:caps w:val="false"/>
          <w:smallCaps w:val="false"/>
          <w:color w:val="000000"/>
          <w:spacing w:val="0"/>
          <w:sz w:val="28"/>
          <w:szCs w:val="28"/>
        </w:rPr>
        <w:t>Что такое файлы cookie?</w:t>
      </w:r>
    </w:p>
    <w:p>
      <w:pPr>
        <w:pStyle w:val="Style14"/>
        <w:widowControl/>
        <w:pBdr/>
        <w:bidi w:val="0"/>
        <w:spacing w:before="0" w:after="0"/>
        <w:ind w:left="0" w:right="0" w:hanging="0"/>
        <w:jc w:val="left"/>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Файл cookie является небольшим по размеру файлом данных, часто содержащим уникальный идентификатор. Файлы cookie могут быть отправлены в ваш браузер при посещении вами нашего сайта. Веб-браузер сохраняет их на вашем устройстве. Некоторые файлы cookie сохраняются только на время посещения вами нашего сайта. Эти файлы cookie называются "сеансовые". Файлы cookie другого типа, известного как "постоянные", могут храниться на вашем компьютере после завершения работы с сайтами и использоваться нашим сайтом при их повторном посещении. Некоторые файлы cookie, сохраняемые при посещении вами нашего сайта, могут сохраняться и использоваться другими компаниями.</w:t>
      </w:r>
    </w:p>
    <w:p>
      <w:pPr>
        <w:pStyle w:val="Style14"/>
        <w:widowControl/>
        <w:pBdr/>
        <w:bidi w:val="0"/>
        <w:spacing w:before="0" w:after="0"/>
        <w:ind w:left="0" w:right="0" w:hanging="0"/>
        <w:jc w:val="left"/>
        <w:rPr>
          <w:rFonts w:ascii="Times New Roman" w:hAnsi="Times New Roman"/>
          <w:b/>
          <w:i w:val="false"/>
          <w:caps w:val="false"/>
          <w:smallCaps w:val="false"/>
          <w:color w:val="000000"/>
          <w:spacing w:val="0"/>
          <w:sz w:val="28"/>
          <w:szCs w:val="28"/>
        </w:rPr>
      </w:pPr>
      <w:r>
        <w:rPr>
          <w:rFonts w:ascii="Times New Roman" w:hAnsi="Times New Roman"/>
          <w:b/>
          <w:i w:val="false"/>
          <w:caps w:val="false"/>
          <w:smallCaps w:val="false"/>
          <w:color w:val="000000"/>
          <w:spacing w:val="0"/>
          <w:sz w:val="28"/>
          <w:szCs w:val="28"/>
        </w:rPr>
        <w:t>Каким образом файлы cookie используются на сайтах и в материалах, рассылаемых по электронной почте?</w:t>
      </w:r>
    </w:p>
    <w:p>
      <w:pPr>
        <w:pStyle w:val="Style14"/>
        <w:widowControl/>
        <w:pBdr/>
        <w:bidi w:val="0"/>
        <w:spacing w:before="0" w:after="0"/>
        <w:ind w:left="0" w:right="0" w:hanging="0"/>
        <w:jc w:val="left"/>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Мы не ограничиваем себя в использовании инструментов для сбора файлов cookie. К таким инструментам, в том числе, могут относиться: Google Analytics, Яндекс.Метрика и др.</w:t>
      </w:r>
    </w:p>
    <w:p>
      <w:pPr>
        <w:pStyle w:val="Style14"/>
        <w:widowControl/>
        <w:pBdr/>
        <w:bidi w:val="0"/>
        <w:spacing w:before="0" w:after="0"/>
        <w:ind w:left="0" w:right="0" w:hanging="0"/>
        <w:jc w:val="left"/>
        <w:rPr>
          <w:rFonts w:ascii="Times New Roman" w:hAnsi="Times New Roman"/>
          <w:b/>
          <w:i w:val="false"/>
          <w:caps w:val="false"/>
          <w:smallCaps w:val="false"/>
          <w:color w:val="000000"/>
          <w:spacing w:val="0"/>
          <w:sz w:val="28"/>
          <w:szCs w:val="28"/>
        </w:rPr>
      </w:pPr>
      <w:r>
        <w:rPr>
          <w:rFonts w:ascii="Times New Roman" w:hAnsi="Times New Roman"/>
          <w:b/>
          <w:i w:val="false"/>
          <w:caps w:val="false"/>
          <w:smallCaps w:val="false"/>
          <w:color w:val="000000"/>
          <w:spacing w:val="0"/>
          <w:sz w:val="28"/>
          <w:szCs w:val="28"/>
        </w:rPr>
        <w:t>На сайте используются следующие виды файлов cookie:</w:t>
      </w:r>
    </w:p>
    <w:p>
      <w:pPr>
        <w:pStyle w:val="Style14"/>
        <w:widowControl/>
        <w:bidi w:val="0"/>
        <w:ind w:left="0" w:right="0" w:hanging="0"/>
        <w:jc w:val="left"/>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1. "Критически важные" файлы cookie.</w:t>
      </w:r>
    </w:p>
    <w:p>
      <w:pPr>
        <w:pStyle w:val="Style14"/>
        <w:widowControl/>
        <w:bidi w:val="0"/>
        <w:spacing w:before="0" w:after="0"/>
        <w:ind w:left="0" w:right="0" w:hanging="0"/>
        <w:jc w:val="left"/>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"Критически важные" файлы cookie необходимы для предоставления вам услуг, запрашиваемых через наш сайт. Требуемые услуги могут быть предоставлены вам только при использовании данных файлов cookie.</w:t>
      </w:r>
    </w:p>
    <w:p>
      <w:pPr>
        <w:pStyle w:val="Style14"/>
        <w:widowControl/>
        <w:bidi w:val="0"/>
        <w:spacing w:before="0" w:after="0"/>
        <w:ind w:left="0" w:right="0" w:hanging="0"/>
        <w:jc w:val="left"/>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Например, эти файлы cookie могут использоваться на нашем сайте для:</w:t>
      </w:r>
    </w:p>
    <w:p>
      <w:pPr>
        <w:pStyle w:val="Style14"/>
        <w:widowControl/>
        <w:bidi w:val="0"/>
        <w:ind w:left="0" w:right="0" w:hanging="0"/>
        <w:jc w:val="left"/>
        <w:rPr>
          <w:rFonts w:ascii="Times New Roman" w:hAnsi="Times New Roman"/>
          <w:caps w:val="false"/>
          <w:smallCaps w:val="false"/>
          <w:color w:val="000000"/>
          <w:spacing w:val="0"/>
          <w:sz w:val="28"/>
          <w:szCs w:val="28"/>
        </w:rPr>
      </w:pPr>
      <w:r>
        <w:rPr>
          <w:rFonts w:ascii="Times New Roman" w:hAnsi="Times New Roman"/>
          <w:caps w:val="false"/>
          <w:smallCaps w:val="false"/>
          <w:color w:val="000000"/>
          <w:spacing w:val="0"/>
          <w:sz w:val="28"/>
          <w:szCs w:val="28"/>
        </w:rPr>
        <w:t xml:space="preserve">• </w:t>
      </w:r>
      <w:r>
        <w:rPr>
          <w:rFonts w:ascii="Times New Roman" w:hAnsi="Times New Roman"/>
          <w:b w:val="false"/>
          <w:i w:val="false"/>
          <w:caps w:val="false"/>
          <w:smallCaps w:val="false"/>
          <w:color w:val="000000"/>
          <w:spacing w:val="0"/>
          <w:sz w:val="28"/>
          <w:szCs w:val="28"/>
        </w:rPr>
        <w:t>Показа вашей истории заказов</w:t>
      </w:r>
    </w:p>
    <w:p>
      <w:pPr>
        <w:pStyle w:val="Style14"/>
        <w:widowControl/>
        <w:pBdr/>
        <w:bidi w:val="0"/>
        <w:spacing w:before="0" w:after="0"/>
        <w:ind w:left="0" w:right="0" w:hanging="0"/>
        <w:jc w:val="left"/>
        <w:rPr>
          <w:rFonts w:ascii="Times New Roman" w:hAnsi="Times New Roman"/>
          <w:caps w:val="false"/>
          <w:smallCaps w:val="false"/>
          <w:color w:val="000000"/>
          <w:spacing w:val="0"/>
          <w:sz w:val="28"/>
          <w:szCs w:val="28"/>
        </w:rPr>
      </w:pPr>
      <w:r>
        <w:rPr>
          <w:rFonts w:ascii="Times New Roman" w:hAnsi="Times New Roman"/>
          <w:caps w:val="false"/>
          <w:smallCaps w:val="false"/>
          <w:color w:val="000000"/>
          <w:spacing w:val="0"/>
          <w:sz w:val="28"/>
          <w:szCs w:val="28"/>
        </w:rPr>
        <w:t xml:space="preserve">• </w:t>
      </w:r>
      <w:r>
        <w:rPr>
          <w:rFonts w:ascii="Times New Roman" w:hAnsi="Times New Roman"/>
          <w:caps w:val="false"/>
          <w:smallCaps w:val="false"/>
          <w:color w:val="000000"/>
          <w:spacing w:val="0"/>
          <w:sz w:val="28"/>
          <w:szCs w:val="28"/>
        </w:rPr>
        <w:t>Показа вашей информации в профиле</w:t>
      </w:r>
    </w:p>
    <w:p>
      <w:pPr>
        <w:pStyle w:val="Style14"/>
        <w:widowControl/>
        <w:pBdr/>
        <w:bidi w:val="0"/>
        <w:spacing w:before="0" w:after="0"/>
        <w:ind w:left="0" w:right="0" w:hanging="0"/>
        <w:jc w:val="left"/>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2</w:t>
      </w:r>
      <w:r>
        <w:rPr>
          <w:rFonts w:ascii="Times New Roman" w:hAnsi="Times New Roman"/>
          <w:b w:val="false"/>
          <w:i w:val="false"/>
          <w:caps w:val="false"/>
          <w:smallCaps w:val="false"/>
          <w:color w:val="000000"/>
          <w:spacing w:val="0"/>
          <w:sz w:val="28"/>
          <w:szCs w:val="28"/>
        </w:rPr>
        <w:t>. "Сторонние" файлы cookie.</w:t>
      </w:r>
    </w:p>
    <w:p>
      <w:pPr>
        <w:pStyle w:val="Style14"/>
        <w:widowControl/>
        <w:pBdr/>
        <w:bidi w:val="0"/>
        <w:spacing w:before="0" w:after="0"/>
        <w:ind w:left="0" w:right="0" w:hanging="0"/>
        <w:jc w:val="left"/>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Посещение нашего веб-сайта может привести к сохранению некоторых файлов cookie, которые нами не контролируются. Это может произойти в случае, если на сайте, который Вы посетили, используются сторонние инструменты аналитики, автоматизации маркетинга или управления (например, инструменты Google и Yandex), или размещен контент со стороннего веб-сайта, например, VK и YouTube. Это приведет к тому, что Вы получите файлы cookie со сторонних сервисов. Мы не может управлять хранением или доступом к этим файлам cookie. Чтобы узнать, как сторонние сервисы используют эти файлы cookie, необходимо ознакомиться с их политикой использования и хранения файлов cookie.</w:t>
      </w:r>
    </w:p>
    <w:p>
      <w:pPr>
        <w:pStyle w:val="Style14"/>
        <w:widowControl/>
        <w:pBdr/>
        <w:bidi w:val="0"/>
        <w:spacing w:before="0" w:after="0"/>
        <w:ind w:left="0" w:right="0" w:hanging="0"/>
        <w:jc w:val="left"/>
        <w:rPr>
          <w:rFonts w:ascii="Times New Roman" w:hAnsi="Times New Roman"/>
          <w:b/>
          <w:i w:val="false"/>
          <w:caps w:val="false"/>
          <w:smallCaps w:val="false"/>
          <w:color w:val="000000"/>
          <w:spacing w:val="0"/>
          <w:sz w:val="28"/>
          <w:szCs w:val="28"/>
        </w:rPr>
      </w:pPr>
      <w:r>
        <w:rPr>
          <w:rFonts w:ascii="Times New Roman" w:hAnsi="Times New Roman"/>
          <w:b/>
          <w:i w:val="false"/>
          <w:caps w:val="false"/>
          <w:smallCaps w:val="false"/>
          <w:color w:val="000000"/>
          <w:spacing w:val="0"/>
          <w:sz w:val="28"/>
          <w:szCs w:val="28"/>
        </w:rPr>
        <w:t>Отключение файлов cookie.</w:t>
      </w:r>
    </w:p>
    <w:p>
      <w:pPr>
        <w:pStyle w:val="Style14"/>
        <w:widowControl/>
        <w:pBdr/>
        <w:bidi w:val="0"/>
        <w:spacing w:before="0" w:after="0"/>
        <w:ind w:left="0" w:right="0" w:hanging="0"/>
        <w:jc w:val="left"/>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Большинство интернет-браузеров изначально настроены автоматически принимать cookie. Вы можете изменить настройки таким образом, чтобы блокировать cookie или предупреждать пользователя, когда файлы данного типа будут отправлены на устройство. Есть несколько способов управления cookie. Пожалуйста, обратитесь к инструкции браузера для того, чтобы узнать больше о том, как скорректировать или изменить настройки браузера. Если отключить cookie, которые мы используем, то это может повлиять на вашу работу в Интернете, в то время как на нашем сайте вы не сможете посетить некоторые части нашего сайта, или вы не сможете получать персональную информацию, когда вы посещаете наш сайт. Если вы используете различные устройства для просмотра и доступа к нашему сайту (например, компьютер, смартфон, планшет и т.д.), вы должны убедиться, что каждый браузер на каждом устройстве настроен в соответствии с вашей точкой зрения на работу с файлами cookie.</w:t>
      </w:r>
    </w:p>
    <w:p>
      <w:pPr>
        <w:pStyle w:val="Normal"/>
        <w:bidi w:val="0"/>
        <w:jc w:val="left"/>
        <w:rPr>
          <w:rFonts w:ascii="Times New Roman" w:hAnsi="Times New Roman"/>
          <w:color w:val="000000"/>
          <w:sz w:val="28"/>
          <w:szCs w:val="28"/>
        </w:rPr>
      </w:pPr>
      <w:r>
        <w:rPr>
          <w:rFonts w:ascii="Times New Roman" w:hAnsi="Times New Roman"/>
          <w:color w:val="000000"/>
          <w:sz w:val="28"/>
          <w:szCs w:val="28"/>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ans">
    <w:altName w:val="Arial"/>
    <w:charset w:val="cc"/>
    <w:family w:val="swiss"/>
    <w:pitch w:val="variable"/>
  </w:font>
  <w:font w:name="Times New Roman">
    <w:charset w:val="cc"/>
    <w:family w:val="roman"/>
    <w:pitch w:val="variable"/>
  </w:font>
</w:fonts>
</file>

<file path=word/settings.xml><?xml version="1.0" encoding="utf-8"?>
<w:settings xmlns:w="http://schemas.openxmlformats.org/wordprocessingml/2006/main">
  <w:zoom w:percent="11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ru-RU"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Segoe UI" w:cs="Tahoma"/>
      <w:color w:val="000000"/>
      <w:sz w:val="24"/>
      <w:szCs w:val="24"/>
      <w:lang w:val="ru-RU" w:eastAsia="zh-CN" w:bidi="hi-IN"/>
    </w:rPr>
  </w:style>
  <w:style w:type="paragraph" w:styleId="1">
    <w:name w:val="Heading 1"/>
    <w:basedOn w:val="Style13"/>
    <w:next w:val="Style14"/>
    <w:qFormat/>
    <w:pPr>
      <w:numPr>
        <w:ilvl w:val="0"/>
        <w:numId w:val="0"/>
      </w:numPr>
      <w:spacing w:before="240" w:after="120"/>
      <w:outlineLvl w:val="0"/>
    </w:pPr>
    <w:rPr>
      <w:rFonts w:ascii="Liberation Serif" w:hAnsi="Liberation Serif" w:eastAsia="NSimSun" w:cs="Arial"/>
      <w:b/>
      <w:bCs/>
      <w:sz w:val="48"/>
      <w:szCs w:val="48"/>
    </w:rPr>
  </w:style>
  <w:style w:type="paragraph" w:styleId="Style13">
    <w:name w:val="Заголовок"/>
    <w:basedOn w:val="Normal"/>
    <w:next w:val="Style14"/>
    <w:qFormat/>
    <w:pPr>
      <w:keepNext w:val="true"/>
      <w:spacing w:before="240" w:after="283"/>
    </w:pPr>
    <w:rPr>
      <w:rFonts w:ascii="Liberation Sans" w:hAnsi="Liberation Sans" w:eastAsia="Microsoft YaHei" w:cs="Arial"/>
      <w:sz w:val="28"/>
      <w:szCs w:val="28"/>
    </w:rPr>
  </w:style>
  <w:style w:type="paragraph" w:styleId="Style14">
    <w:name w:val="Body Text"/>
    <w:basedOn w:val="Normal"/>
    <w:pPr>
      <w:spacing w:lineRule="auto" w:line="276" w:before="0" w:after="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LibreOffice/7.4.0.3$Windows_X86_64 LibreOffice_project/f85e47c08ddd19c015c0114a68350214f7066f5a</Application>
  <AppVersion>15.0000</AppVersion>
  <Pages>2</Pages>
  <Words>490</Words>
  <Characters>3091</Characters>
  <CharactersWithSpaces>3566</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2025-12-27T16:50:59Z</dcterms:modified>
  <cp:revision>1</cp:revision>
  <dc:subject/>
  <dc:title/>
</cp:coreProperties>
</file>