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1D099E4F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 xml:space="preserve">Версия </w:t>
      </w:r>
      <w:r w:rsidR="00853832" w:rsidRPr="008114EE">
        <w:t>8</w:t>
      </w:r>
      <w:r w:rsidR="00AA22DA" w:rsidRPr="003B3FDE">
        <w:t xml:space="preserve"> (</w:t>
      </w:r>
      <w:r w:rsidR="00853832">
        <w:t>август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 xml:space="preserve">дня до вылета приказ (удивительное дело!) отменили, и «Рокотовский»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Томашу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>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2288B91B" w14:textId="56AFB818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перегрузок чуть по полу не размазало, — сказал Томаш, — </w:t>
      </w:r>
      <w:r w:rsidR="00BB2D93">
        <w:t>а теперь гравы вообще отрубились</w:t>
      </w:r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>буркнул бакариец</w:t>
      </w:r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r w:rsidR="00AF2588">
        <w:t>гравы</w:t>
      </w:r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r w:rsidR="001A1A0B">
        <w:t>гравы</w:t>
      </w:r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r w:rsidR="002B028F">
        <w:t>Г</w:t>
      </w:r>
      <w:r w:rsidRPr="003B3FDE">
        <w:t>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>На бакарийских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бакарийские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lastRenderedPageBreak/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r w:rsidR="001A1A0B">
        <w:t>гравы</w:t>
      </w:r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>, а получилось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A73B24">
        <w:t xml:space="preserve">все второстепенные системы, потом </w:t>
      </w:r>
      <w:r w:rsidR="00530451" w:rsidRPr="003B3FDE">
        <w:t>циркуляторы</w:t>
      </w:r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r w:rsidR="000C1C9F">
        <w:t>гравы</w:t>
      </w:r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>потребуется передать на гравы</w:t>
      </w:r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>«Система квазигравитации… Система квазигравитации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>Ошибка диагностики, нееобходима активация системы квазигравитации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>11. 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lastRenderedPageBreak/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 xml:space="preserve">а флоте так не принято. </w:t>
      </w:r>
      <w:r w:rsidR="00964D56" w:rsidRPr="003B3FDE">
        <w:lastRenderedPageBreak/>
        <w:t>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lastRenderedPageBreak/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lastRenderedPageBreak/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lastRenderedPageBreak/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lastRenderedPageBreak/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lastRenderedPageBreak/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lastRenderedPageBreak/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</w:t>
      </w:r>
      <w:r w:rsidRPr="003B3FDE">
        <w:lastRenderedPageBreak/>
        <w:t xml:space="preserve">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</w:t>
      </w:r>
      <w:r w:rsidR="00DF428A" w:rsidRPr="003B3FDE">
        <w:lastRenderedPageBreak/>
        <w:t xml:space="preserve">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lastRenderedPageBreak/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485738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lastRenderedPageBreak/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3B75EA8C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CF298" w14:textId="77777777" w:rsidR="000938D2" w:rsidRDefault="000938D2" w:rsidP="00786B4E">
      <w:pPr>
        <w:spacing w:after="0"/>
      </w:pPr>
      <w:r>
        <w:separator/>
      </w:r>
    </w:p>
  </w:endnote>
  <w:endnote w:type="continuationSeparator" w:id="0">
    <w:p w14:paraId="03457E6C" w14:textId="77777777" w:rsidR="000938D2" w:rsidRDefault="000938D2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A34E7" w14:textId="77777777" w:rsidR="000938D2" w:rsidRDefault="000938D2" w:rsidP="00786B4E">
      <w:pPr>
        <w:spacing w:after="0"/>
      </w:pPr>
      <w:r>
        <w:separator/>
      </w:r>
    </w:p>
  </w:footnote>
  <w:footnote w:type="continuationSeparator" w:id="0">
    <w:p w14:paraId="12BC8737" w14:textId="77777777" w:rsidR="000938D2" w:rsidRDefault="000938D2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137030</TotalTime>
  <Pages>339</Pages>
  <Words>105702</Words>
  <Characters>602508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16218</cp:revision>
  <dcterms:created xsi:type="dcterms:W3CDTF">2020-03-09T07:11:00Z</dcterms:created>
  <dcterms:modified xsi:type="dcterms:W3CDTF">2022-09-08T20:41:00Z</dcterms:modified>
</cp:coreProperties>
</file>