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A"/>
        </w:rPr>
        <w:t>신도시 IR 개선 — 과업 지시서</w:t>
      </w:r>
    </w:p>
    <w:p>
      <w:pPr>
        <w:spacing w:after="240"/>
      </w:pPr>
      <w:r>
        <w:rPr>
          <w:b/>
        </w:rPr>
        <w:t>수신: 이승훈</w:t>
        <w:br/>
      </w:r>
      <w:r>
        <w:t>발신: 박승현 대표</w:t>
        <w:br/>
      </w:r>
      <w:r>
        <w:t>날짜: 2026년 03월 08일</w:t>
        <w:br/>
      </w:r>
      <w:r>
        <w:t>관련: 신도시 IR 기획서 v0.2 → FI 피드백 대응 개선</w:t>
      </w:r>
    </w:p>
    <w:p>
      <w:pPr>
        <w:pStyle w:val="Heading1"/>
      </w:pPr>
      <w:r>
        <w:rPr>
          <w:color w:val="2D2D2D"/>
        </w:rPr>
        <w:t>배경</w:t>
      </w:r>
    </w:p>
    <w:p>
      <w:r>
        <w:t>투자 전문가(스마트스터디벤처스 등)로부터 "비즈니스 모델 및 수익 시나리오 빈약"이라는 피드백을 받았습니다. 프론티어 분석(Toast, GrubMarket, 마켓보로, Choco, Slice) 결과, 핵심 개선 영역이 도출되었습니다.</w:t>
      </w:r>
    </w:p>
    <w:p>
      <w:pPr>
        <w:pStyle w:val="ListBullet"/>
      </w:pPr>
      <w:r>
        <w:t>Unit Economics(단위 경제학) 부재 → 가게 1개 단위 수익 구조 필요</w:t>
      </w:r>
    </w:p>
    <w:p>
      <w:pPr>
        <w:pStyle w:val="ListBullet"/>
      </w:pPr>
      <w:r>
        <w:t>"무료 → 유료" 전환 트리거 불명확</w:t>
      </w:r>
    </w:p>
    <w:p>
      <w:pPr>
        <w:pStyle w:val="ListBullet"/>
      </w:pPr>
      <w:r>
        <w:t>Lock-in(이탈 방지) 메커니즘 부족</w:t>
      </w:r>
    </w:p>
    <w:p>
      <w:pPr>
        <w:pStyle w:val="ListBullet"/>
      </w:pPr>
      <w:r>
        <w:t>TAM이 Top-down → Bottom-up 재구성 필요</w:t>
      </w:r>
    </w:p>
    <w:p/>
    <w:p>
      <w:pPr>
        <w:pStyle w:val="Heading1"/>
      </w:pPr>
      <w:r>
        <w:rPr>
          <w:color w:val="2D2D2D"/>
        </w:rPr>
        <w:t>A. 현장 데이터 수집 (최우선)</w:t>
      </w:r>
    </w:p>
    <w:p>
      <w:r>
        <w:rPr>
          <w:b/>
          <w:sz w:val="24"/>
        </w:rPr>
        <w:t>과업 1. 행궁동 현장 데이터 수집 (Unit Economics 실측용)</w:t>
      </w:r>
    </w:p>
    <w:p>
      <w:pPr>
        <w:pStyle w:val="ListBullet"/>
      </w:pPr>
      <w:r>
        <w:t>IR 보강의 가장 중요한 기초 자료입니다</w:t>
      </w:r>
    </w:p>
    <w:p>
      <w:pPr>
        <w:pStyle w:val="ListBullet"/>
      </w:pPr>
      <w:r>
        <w:t>행궁동 내 5~10개소 대상으로 아래 항목을 인터뷰/조사해주세요:</w:t>
      </w:r>
    </w:p>
    <w:p>
      <w:pPr>
        <w:pStyle w:val="ListBullet"/>
      </w:pPr>
      <w:r>
        <w:t xml:space="preserve">  - 월 식자재/소모품 구매액 (총액)</w:t>
      </w:r>
    </w:p>
    <w:p>
      <w:pPr>
        <w:pStyle w:val="ListBullet"/>
      </w:pPr>
      <w:r>
        <w:t xml:space="preserve">  - 주요 구매 품목 Top 5 (품목명 + 월 구매액)</w:t>
      </w:r>
    </w:p>
    <w:p>
      <w:pPr>
        <w:pStyle w:val="ListBullet"/>
      </w:pPr>
      <w:r>
        <w:t xml:space="preserve">  - 현재 유통 경로 (포터 아저씨, 직접 구매, 마트 등) + 각 경로의 단가</w:t>
      </w:r>
    </w:p>
    <w:p>
      <w:pPr>
        <w:pStyle w:val="ListBullet"/>
      </w:pPr>
      <w:r>
        <w:t xml:space="preserve">  - 현재 경영 관리 방식 (수기, 엑셀, 앱 등)</w:t>
      </w:r>
    </w:p>
    <w:p>
      <w:pPr>
        <w:pStyle w:val="ListBullet"/>
      </w:pPr>
      <w:r>
        <w:t xml:space="preserve">  - 슈파 같은 서비스가 있다면 쓸 의향이 있는지</w:t>
      </w:r>
    </w:p>
    <w:p>
      <w:pPr>
        <w:pStyle w:val="ListBullet"/>
      </w:pPr>
      <w:r>
        <w:t>업종 분포: 식음(카페, 식당, 주점) 위주 + 비식음 1~2개소 포함</w:t>
      </w:r>
    </w:p>
    <w:p>
      <w:pPr>
        <w:pStyle w:val="ListBullet"/>
      </w:pPr>
      <w:r>
        <w:t>형식: 가게별로 정리. 엑셀이면 가장 좋음</w:t>
      </w:r>
    </w:p>
    <w:p>
      <w:r>
        <w:rPr>
          <w:b/>
          <w:color w:val="CC6600"/>
        </w:rPr>
        <w:t>마감: 협의 후 확정</w:t>
      </w:r>
    </w:p>
    <w:p/>
    <w:p>
      <w:r>
        <w:rPr>
          <w:b/>
          <w:sz w:val="24"/>
        </w:rPr>
        <w:t>과업 2. 구매의향서 확보 (10개소 이상)</w:t>
      </w:r>
    </w:p>
    <w:p>
      <w:pPr>
        <w:pStyle w:val="ListBullet"/>
      </w:pPr>
      <w:r>
        <w:t>슈파 공동구매 서비스 이용 의향이 있는 사업장의 구매의향서를 확보해주세요</w:t>
      </w:r>
    </w:p>
    <w:p>
      <w:pPr>
        <w:pStyle w:val="ListBullet"/>
      </w:pPr>
      <w:r>
        <w:t>목표: 최소 10개소</w:t>
      </w:r>
    </w:p>
    <w:p>
      <w:pPr>
        <w:pStyle w:val="ListBullet"/>
      </w:pPr>
      <w:r>
        <w:t>의향서 내용: 사업장명, 대표자명, 업종, 예상 월 구매액, 서명/날인</w:t>
      </w:r>
    </w:p>
    <w:p>
      <w:pPr>
        <w:pStyle w:val="ListBullet"/>
      </w:pPr>
      <w:r>
        <w:t>형식은 간단해도 됩니다 — 핵심은 '실제 수요가 있다'는 증거</w:t>
      </w:r>
    </w:p>
    <w:p>
      <w:pPr>
        <w:pStyle w:val="ListBullet"/>
      </w:pPr>
      <w:r>
        <w:t>이 자료가 IR에서 투자자를 설득하는 핵심 무기가 됩니다</w:t>
      </w:r>
    </w:p>
    <w:p>
      <w:pPr>
        <w:pStyle w:val="ListBullet"/>
      </w:pPr>
      <w:r>
        <w:t>구매의향서 양식이 필요하면 말씀해주세요. 만들어드리겠습니다</w:t>
      </w:r>
    </w:p>
    <w:p>
      <w:r>
        <w:rPr>
          <w:b/>
          <w:color w:val="CC6600"/>
        </w:rPr>
        <w:t>마감: 협의 후 확정</w:t>
      </w:r>
    </w:p>
    <w:p/>
    <w:p>
      <w:r>
        <w:rPr>
          <w:b/>
          <w:sz w:val="24"/>
        </w:rPr>
        <w:t>과업 3. 유통 파트너 단가 조사</w:t>
      </w:r>
    </w:p>
    <w:p>
      <w:pPr>
        <w:pStyle w:val="ListBullet"/>
      </w:pPr>
      <w:r>
        <w:t>CJ 프레시웨이 등 주요 식자재 유통사에 공급 단가를 문의해주세요</w:t>
      </w:r>
    </w:p>
    <w:p>
      <w:pPr>
        <w:pStyle w:val="ListBullet"/>
      </w:pPr>
      <w:r>
        <w:t>비교 대상: 현재 행궁동 소상공인들이 쓰는 로컬 유통(포터 아저씨 등)</w:t>
      </w:r>
    </w:p>
    <w:p>
      <w:pPr>
        <w:pStyle w:val="ListBullet"/>
      </w:pPr>
      <w:r>
        <w:t>확인할 것: 최소 물량 조건, 단가, 배송 조건, 결제 조건</w:t>
      </w:r>
    </w:p>
    <w:p>
      <w:pPr>
        <w:pStyle w:val="ListBullet"/>
      </w:pPr>
      <w:r>
        <w:t>목표: '슈파 공동구매로 묶으면 이만큼 싸진다'를 숫자로 증명</w:t>
      </w:r>
    </w:p>
    <w:p>
      <w:pPr>
        <w:pStyle w:val="ListBullet"/>
      </w:pPr>
      <w:r>
        <w:t>유통사 2~3곳 비교하면 충분합니다</w:t>
      </w:r>
    </w:p>
    <w:p>
      <w:r>
        <w:rPr>
          <w:b/>
          <w:color w:val="CC6600"/>
        </w:rPr>
        <w:t>마감: 협의 후 확정</w:t>
      </w:r>
    </w:p>
    <w:p/>
    <w:p>
      <w:r>
        <w:rPr>
          <w:b/>
          <w:sz w:val="24"/>
        </w:rPr>
        <w:t>과업 4. Bottom-up TAM 검증 데이터</w:t>
      </w:r>
    </w:p>
    <w:p>
      <w:pPr>
        <w:pStyle w:val="ListBullet"/>
      </w:pPr>
      <w:r>
        <w:t>행궁동 상권 내 업종별 사업체 수를 실측 확인해주세요</w:t>
      </w:r>
    </w:p>
    <w:p>
      <w:pPr>
        <w:pStyle w:val="ListBullet"/>
      </w:pPr>
      <w:r>
        <w:t>기존 데이터: 장안동·신풍동 기준 449개 (식음 54%)</w:t>
      </w:r>
    </w:p>
    <w:p>
      <w:pPr>
        <w:pStyle w:val="ListBullet"/>
      </w:pPr>
      <w:r>
        <w:t>구천동·남문 일대 포함 약 2,400개 사업자 (현장 파악)</w:t>
      </w:r>
    </w:p>
    <w:p>
      <w:pPr>
        <w:pStyle w:val="ListBullet"/>
      </w:pPr>
      <w:r>
        <w:t>검증할 것: 이 숫자가 정확한지, 업종별 분포가 어떤지</w:t>
      </w:r>
    </w:p>
    <w:p>
      <w:pPr>
        <w:pStyle w:val="ListBullet"/>
      </w:pPr>
      <w:r>
        <w:t>가능하면 업종별(카페/식당/주점/소매/서비스 등) 개수 정리</w:t>
      </w:r>
    </w:p>
    <w:p>
      <w:pPr>
        <w:pStyle w:val="ListBullet"/>
      </w:pPr>
      <w:r>
        <w:t>과업 1과 동시 진행 가능합니다</w:t>
      </w:r>
    </w:p>
    <w:p>
      <w:r>
        <w:rPr>
          <w:b/>
          <w:color w:val="CC6600"/>
        </w:rPr>
        <w:t>마감: 협의 후 확정</w:t>
      </w:r>
    </w:p>
    <w:p/>
    <w:p>
      <w:pPr>
        <w:pStyle w:val="Heading1"/>
      </w:pPr>
      <w:r>
        <w:rPr>
          <w:color w:val="2D2D2D"/>
        </w:rPr>
        <w:t>B. 전략/설계 (현장 데이터와 병행)</w:t>
      </w:r>
    </w:p>
    <w:p>
      <w:r>
        <w:rPr>
          <w:b/>
          <w:sz w:val="24"/>
        </w:rPr>
        <w:t>과업 5. Unit Economics 구조 설계</w:t>
      </w:r>
    </w:p>
    <w:p>
      <w:pPr>
        <w:pStyle w:val="ListBullet"/>
      </w:pPr>
      <w:r>
        <w:t>가게 1개 단위의 경제 구조를 산출할 수 있는 공식을 만들어주세요</w:t>
      </w:r>
    </w:p>
    <w:p>
      <w:pPr>
        <w:pStyle w:val="ListBullet"/>
      </w:pPr>
      <w:r>
        <w:t>필요 지표: CAC(고객 획득 비용), LTV(고객 생애 가치), ARPU(가게당 월 매출), CAC Payback(회수 기간)</w:t>
      </w:r>
    </w:p>
    <w:p>
      <w:pPr>
        <w:pStyle w:val="ListBullet"/>
      </w:pPr>
      <w:r>
        <w:t>과업 1에서 수집한 현장 데이터를 넣으면 바로 숫자가 나오는 구조</w:t>
      </w:r>
    </w:p>
    <w:p>
      <w:pPr>
        <w:pStyle w:val="ListBullet"/>
      </w:pPr>
      <w:r>
        <w:t>참고: Toast의 시드 라운드 핵심 숫자 — CAC Payback 14개월, 순유지율 150%, 연간 이탈 3%</w:t>
      </w:r>
    </w:p>
    <w:p>
      <w:pPr>
        <w:pStyle w:val="ListBullet"/>
      </w:pPr>
      <w:r>
        <w:t>이 3가지에 대응하는 슈파 버전 지표를 설계해주세요</w:t>
      </w:r>
    </w:p>
    <w:p>
      <w:r>
        <w:rPr>
          <w:b/>
          <w:color w:val="CC6600"/>
        </w:rPr>
        <w:t>마감: 협의 후 확정</w:t>
      </w:r>
    </w:p>
    <w:p/>
    <w:p>
      <w:r>
        <w:rPr>
          <w:b/>
          <w:sz w:val="24"/>
        </w:rPr>
        <w:t>과업 6. Lock-in 메커니즘 설계</w:t>
      </w:r>
    </w:p>
    <w:p>
      <w:pPr>
        <w:pStyle w:val="ListBullet"/>
      </w:pPr>
      <w:r>
        <w:t>현재 IR에서 "왜 고객이 못 떠나는가?"에 대한 구조적 답이 없습니다</w:t>
      </w:r>
    </w:p>
    <w:p>
      <w:pPr>
        <w:pStyle w:val="ListBullet"/>
      </w:pPr>
      <w:r>
        <w:t>슈파 서비스의 전환 비용(Switching Cost)을 만드는 구조를 설계해주세요</w:t>
      </w:r>
    </w:p>
    <w:p>
      <w:pPr>
        <w:pStyle w:val="ListBullet"/>
      </w:pPr>
      <w:r>
        <w:t>참고 사례: 마켓보로 — 거래 데이터 축적으로 떠나면 거래처 정보 소실</w:t>
      </w:r>
    </w:p>
    <w:p>
      <w:pPr>
        <w:pStyle w:val="ListBullet"/>
      </w:pPr>
      <w:r>
        <w:t>참고 사례: Toast — 하드웨어 설치로 물리적 전환 비용</w:t>
      </w:r>
    </w:p>
    <w:p>
      <w:pPr>
        <w:pStyle w:val="ListBullet"/>
      </w:pPr>
      <w:r>
        <w:t>제안 방향: AI 자동 발주 학습 데이터가 가게에 종속 → 다른 서비스로 이전 불가</w:t>
      </w:r>
    </w:p>
    <w:p>
      <w:pPr>
        <w:pStyle w:val="ListBullet"/>
      </w:pPr>
      <w:r>
        <w:t>데이터 축적이 곧 서비스 품질 향상 → 오래 쓸수록 정확도 상승 → 떠날 이유 감소</w:t>
      </w:r>
    </w:p>
    <w:p>
      <w:r>
        <w:rPr>
          <w:b/>
          <w:color w:val="CC6600"/>
        </w:rPr>
        <w:t>마감: 협의 후 확정</w:t>
      </w:r>
    </w:p>
    <w:p/>
    <w:p>
      <w:r>
        <w:rPr>
          <w:b/>
          <w:sz w:val="24"/>
        </w:rPr>
        <w:t>과업 7. Phase 전환 트리거 정의</w:t>
      </w:r>
    </w:p>
    <w:p>
      <w:pPr>
        <w:pStyle w:val="ListBullet"/>
      </w:pPr>
      <w:r>
        <w:t>현재 IR의 Phase 1→2→3 전환이 추상적입니다. 구체적 전환 조건을 정의해주세요</w:t>
      </w:r>
    </w:p>
    <w:p>
      <w:pPr>
        <w:pStyle w:val="ListBullet"/>
      </w:pPr>
      <w:r>
        <w:t>Phase 1→2 전환 조건 예시: 가맹점 N개 + 월 거래액 M원 + AI 발주 정확도 90%+</w:t>
      </w:r>
    </w:p>
    <w:p>
      <w:pPr>
        <w:pStyle w:val="ListBullet"/>
      </w:pPr>
      <w:r>
        <w:t>각 조건의 구체적 숫자를 제안해주세요 (근거 포함)</w:t>
      </w:r>
    </w:p>
    <w:p>
      <w:pPr>
        <w:pStyle w:val="ListBullet"/>
      </w:pPr>
      <w:r>
        <w:t>Phase 2 깊이 확장 기능 검토: 결제/정산 대행, 세무 대행, 소상공인 대출 중개</w:t>
      </w:r>
    </w:p>
    <w:p>
      <w:pPr>
        <w:pStyle w:val="ListBullet"/>
      </w:pPr>
      <w:r>
        <w:t>참고: Toast는 POS 설치 수 → 결제 볼륨 → 소프트웨어 부착률 순으로 전환 트리거를 설정</w:t>
      </w:r>
    </w:p>
    <w:p>
      <w:pPr>
        <w:pStyle w:val="ListBullet"/>
      </w:pPr>
      <w:r>
        <w:t>⚠️ Phase 3(피지컬 AI)는 FI용 IR에서 축소 예정 — 장기 비전 1장으로</w:t>
      </w:r>
    </w:p>
    <w:p>
      <w:r>
        <w:rPr>
          <w:b/>
          <w:color w:val="CC6600"/>
        </w:rPr>
        <w:t>마감: 협의 후 확정</w:t>
      </w:r>
    </w:p>
    <w:p/>
    <w:p>
      <w:pPr>
        <w:pStyle w:val="Heading1"/>
      </w:pPr>
      <w:r>
        <w:rPr>
          <w:color w:val="2D2D2D"/>
        </w:rPr>
        <w:t>우선순위 정리</w:t>
      </w:r>
    </w:p>
    <w:p>
      <w:r>
        <w:t>① 과업 1 (현장 데이터) — 모든 숫자의 기초. 최우선</w:t>
      </w:r>
    </w:p>
    <w:p>
      <w:r>
        <w:t>② 과업 2 (구매의향서) — IR 핵심 무기. 과업 1과 동시 진행</w:t>
      </w:r>
    </w:p>
    <w:p>
      <w:r>
        <w:t>③ 과업 3 (유통 단가) — 가격 경쟁력 증명</w:t>
      </w:r>
    </w:p>
    <w:p>
      <w:r>
        <w:t>④ 과업 4 (TAM 검증) — 과업 1과 동시 진행 가능</w:t>
      </w:r>
    </w:p>
    <w:p>
      <w:r>
        <w:t>⑤ 과업 5~7 (전략/설계) — 현장 데이터 들어오는 대로 병행</w:t>
      </w:r>
    </w:p>
    <w:p>
      <w:pPr>
        <w:pStyle w:val="Heading1"/>
      </w:pPr>
      <w:r>
        <w:rPr>
          <w:color w:val="2D2D2D"/>
        </w:rPr>
        <w:t>참고 사항</w:t>
      </w:r>
    </w:p>
    <w:p>
      <w:r>
        <w:t>현장 데이터(A 영역)가 IR 숫자의 기초가 됩니다. 완벽하지 않아도 괜찮습니다. 5개소 데이터만 있어도 시작할 수 있습니다.</w:t>
      </w:r>
    </w:p>
    <w:p>
      <w:r>
        <w:t>결과물은 문서, 엑셀, 슬라이드 어떤 형태든 괜찮습니다. 핵심은 '현장의 실제 숫자'와 '논리 구조'입니다.</w:t>
      </w:r>
    </w:p>
    <w:p>
      <w:r>
        <w:t>궁금한 점은 바로 연락 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