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xmlns:a="http://schemas.openxmlformats.org/drawingml/2006/main">
      <w:r>
        <w:rPr>
          <w:noProof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5034849" cy="7315200"/>
                <wp:effectExtent l="0" t="0" r="0" b="0"/>
                <wp:wrapNone/>
                <wp:docPr id="1" name="mermaid:diagram" descr="{}"/>
                <wp:cNvGraphicFramePr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034849" cy="7315200"/>
                          <a:chOff x="0" y="0"/>
                          <a:chExt cx="5034849" cy="7315200"/>
                        </a:xfrm>
                      </wpg:grpSpPr>
                      <wpg:grpSp>
                        <wpg:cNvPr id="2" name="mermaid:subgraph:ROUND"/>
                        <wpg:cNvGrpSpPr/>
                        <wpg:grpSpPr>
                          <a:xfrm>
                            <a:off x="2719754" y="218831"/>
                            <a:ext cx="2252572" cy="6877538"/>
                            <a:chOff x="0" y="0"/>
                            <a:chExt cx="2252572" cy="6877538"/>
                          </a:xfrm>
                        </wpg:grpSpPr>
                        <wps:wsp>
                          <wps:cNvPr id="3" name="mermaid:subgraph:ROUND"/>
                          <wps:cNvSpPr>
                            <a:spLocks noChangeArrowheads="1"/>
                          </wps:cNvSpPr>
                          <wps:spPr>
                            <a:xfrm>
                              <a:off x="0" y="0"/>
                              <a:ext cx="2252572" cy="6877538"/>
                            </a:xfrm>
                            <a:prstGeom prst="rect">
                              <a:avLst/>
                            </a:prstGeom>
                            <a:noFill/>
                            <a:ln w="15630">
                              <a:solidFill>
                                <a:srgbClr val="AAAA33"/>
                              </a:solidFill>
                            </a:ln>
                          </wps:spPr>
                          <wps:txbx>
                            <w:txbxContent>
                              <w:p>
                                <w:pPr>
                                  <w:jc w:val="center"/>
                                </w:pPr>
                                <w:r>
                                  <w:rPr>
                                    <w:color w:val="000000"/>
                                    <w:sz w:val="20"/>
                                    <w:szCs w:val="20"/>
                                  </w:rPr>
                                  <w:t xml:space="preserve">Round-bracket nodes (roundRect)</w:t>
                                </w:r>
                              </w:p>
                            </w:txbxContent>
                          </wps:txbx>
                          <wps:bodyPr anchor="t" lIns="75027" rIns="75027" tIns="37513" bIns="37513">
                            <a:normAutofit/>
                          </wps:bodyPr>
                        </wps:wsp>
                        <wps:wsp>
                          <wps:cNvPr id="4" name="mermaid:node:c1"/>
                          <wps:cNvSpPr>
                            <a:spLocks noChangeArrowheads="1"/>
                          </wps:cNvSpPr>
                          <wps:spPr>
                            <a:xfrm>
                              <a:off x="980203" y="293077"/>
                              <a:ext cx="292167" cy="226646"/>
                            </a:xfrm>
                            <a:prstGeom prst="roundRect">
                              <a:avLst/>
                            </a:prstGeom>
                            <a:solidFill>
                              <a:srgbClr val="ECECFF"/>
                            </a:solidFill>
                            <a:ln w="15630">
                              <a:solidFill>
                                <a:srgbClr val="5E504E"/>
                              </a:solidFill>
                            </a:ln>
                          </wps:spPr>
                          <wps:txbx>
                            <w:txbxContent>
                              <w:p>
                                <w:pPr>
                                  <w:jc w:val="center"/>
                                </w:pPr>
                                <w:r>
                                  <w:rPr>
                                    <w:color w:val="000000"/>
                                    <w:sz w:val="20"/>
                                    <w:szCs w:val="20"/>
                                  </w:rPr>
                                  <w:t xml:space="preserve">EPA</w:t>
                                </w:r>
                              </w:p>
                            </w:txbxContent>
                          </wps:txbx>
                          <wps:bodyPr anchor="ctr" lIns="75027" rIns="75027" tIns="37513" bIns="37513">
                            <a:normAutofit/>
                          </wps:bodyPr>
                        </wps:wsp>
                        <wps:wsp>
                          <wps:cNvPr id="5" name="mermaid:node:c2"/>
                          <wps:cNvSpPr>
                            <a:spLocks noChangeArrowheads="1"/>
                          </wps:cNvSpPr>
                          <wps:spPr>
                            <a:xfrm>
                              <a:off x="976692" y="1105877"/>
                              <a:ext cx="299188" cy="226646"/>
                            </a:xfrm>
                            <a:prstGeom prst="roundRect">
                              <a:avLst/>
                            </a:prstGeom>
                            <a:solidFill>
                              <a:srgbClr val="ECECFF"/>
                            </a:solidFill>
                            <a:ln w="15630">
                              <a:solidFill>
                                <a:srgbClr val="5E504E"/>
                              </a:solidFill>
                            </a:ln>
                          </wps:spPr>
                          <wps:txbx>
                            <w:txbxContent>
                              <w:p>
                                <w:pPr>
                                  <w:jc w:val="center"/>
                                </w:pPr>
                                <w:r>
                                  <w:rPr>
                                    <w:color w:val="000000"/>
                                    <w:sz w:val="20"/>
                                    <w:szCs w:val="20"/>
                                  </w:rPr>
                                  <w:t xml:space="preserve">epa</w:t>
                                </w:r>
                              </w:p>
                            </w:txbxContent>
                          </wps:txbx>
                          <wps:bodyPr anchor="ctr" lIns="75027" rIns="75027" tIns="37513" bIns="37513">
                            <a:normAutofit/>
                          </wps:bodyPr>
                        </wps:wsp>
                        <wps:wsp>
                          <wps:cNvPr id="6" name="mermaid:node:c3"/>
                          <wps:cNvSpPr>
                            <a:spLocks noChangeArrowheads="1"/>
                          </wps:cNvSpPr>
                          <wps:spPr>
                            <a:xfrm>
                              <a:off x="1006213" y="1918677"/>
                              <a:ext cx="240146" cy="226646"/>
                            </a:xfrm>
                            <a:prstGeom prst="roundRect">
                              <a:avLst/>
                            </a:prstGeom>
                            <a:solidFill>
                              <a:srgbClr val="ECECFF"/>
                            </a:solidFill>
                            <a:ln w="15630">
                              <a:solidFill>
                                <a:srgbClr val="5E504E"/>
                              </a:solidFill>
                            </a:ln>
                          </wps:spPr>
                          <wps:txbx>
                            <w:txbxContent>
                              <w:p>
                                <w:pPr>
                                  <w:jc w:val="center"/>
                                </w:pPr>
                                <w:r>
                                  <w:rPr>
                                    <w:color w:val="000000"/>
                                    <w:sz w:val="20"/>
                                    <w:szCs w:val="20"/>
                                  </w:rPr>
                                  <w:t xml:space="preserve">AB</w:t>
                                </w:r>
                              </w:p>
                            </w:txbxContent>
                          </wps:txbx>
                          <wps:bodyPr anchor="ctr" lIns="75027" rIns="75027" tIns="37513" bIns="37513">
                            <a:normAutofit/>
                          </wps:bodyPr>
                        </wps:wsp>
                        <wps:wsp>
                          <wps:cNvPr id="7" name="mermaid:node:c4"/>
                          <wps:cNvSpPr>
                            <a:spLocks noChangeArrowheads="1"/>
                          </wps:cNvSpPr>
                          <wps:spPr>
                            <a:xfrm>
                              <a:off x="930471" y="2731477"/>
                              <a:ext cx="391630" cy="226646"/>
                            </a:xfrm>
                            <a:prstGeom prst="roundRect">
                              <a:avLst/>
                            </a:prstGeom>
                            <a:solidFill>
                              <a:srgbClr val="ECECFF"/>
                            </a:solidFill>
                            <a:ln w="15630">
                              <a:solidFill>
                                <a:srgbClr val="5E504E"/>
                              </a:solidFill>
                            </a:ln>
                          </wps:spPr>
                          <wps:txbx>
                            <w:txbxContent>
                              <w:p>
                                <w:pPr>
                                  <w:jc w:val="center"/>
                                </w:pPr>
                                <w:r>
                                  <w:rPr>
                                    <w:color w:val="000000"/>
                                    <w:sz w:val="20"/>
                                    <w:szCs w:val="20"/>
                                  </w:rPr>
                                  <w:t xml:space="preserve">ABCD</w:t>
                                </w:r>
                              </w:p>
                            </w:txbxContent>
                          </wps:txbx>
                          <wps:bodyPr anchor="ctr" lIns="75027" rIns="75027" tIns="37513" bIns="37513">
                            <a:normAutofit/>
                          </wps:bodyPr>
                        </wps:wsp>
                        <wps:wsp>
                          <wps:cNvPr id="8" name="mermaid:node:c5"/>
                          <wps:cNvSpPr>
                            <a:spLocks noChangeArrowheads="1"/>
                          </wps:cNvSpPr>
                          <wps:spPr>
                            <a:xfrm>
                              <a:off x="698971" y="3544277"/>
                              <a:ext cx="854630" cy="226646"/>
                            </a:xfrm>
                            <a:prstGeom prst="roundRect">
                              <a:avLst/>
                            </a:prstGeom>
                            <a:solidFill>
                              <a:srgbClr val="ECECFF"/>
                            </a:solidFill>
                            <a:ln w="15630">
                              <a:solidFill>
                                <a:srgbClr val="5E504E"/>
                              </a:solidFill>
                            </a:ln>
                          </wps:spPr>
                          <wps:txbx>
                            <w:txbxContent>
                              <w:p>
                                <w:pPr>
                                  <w:jc w:val="center"/>
                                </w:pPr>
                                <w:r>
                                  <w:rPr>
                                    <w:color w:val="000000"/>
                                    <w:sz w:val="20"/>
                                    <w:szCs w:val="20"/>
                                  </w:rPr>
                                  <w:t xml:space="preserve">Sydney Water</w:t>
                                </w:r>
                              </w:p>
                            </w:txbxContent>
                          </wps:txbx>
                          <wps:bodyPr anchor="ctr" lIns="75027" rIns="75027" tIns="37513" bIns="37513">
                            <a:normAutofit/>
                          </wps:bodyPr>
                        </wps:wsp>
                        <wps:wsp>
                          <wps:cNvPr id="9" name="mermaid:node:c6"/>
                          <wps:cNvSpPr>
                            <a:spLocks noChangeArrowheads="1"/>
                          </wps:cNvSpPr>
                          <wps:spPr>
                            <a:xfrm>
                              <a:off x="603050" y="4357077"/>
                              <a:ext cx="1046473" cy="226646"/>
                            </a:xfrm>
                            <a:prstGeom prst="roundRect">
                              <a:avLst/>
                            </a:prstGeom>
                            <a:solidFill>
                              <a:srgbClr val="ECECFF"/>
                            </a:solidFill>
                            <a:ln w="15630">
                              <a:solidFill>
                                <a:srgbClr val="5E504E"/>
                              </a:solidFill>
                            </a:ln>
                          </wps:spPr>
                          <wps:txbx>
                            <w:txbxContent>
                              <w:p>
                                <w:pPr>
                                  <w:jc w:val="center"/>
                                </w:pPr>
                                <w:r>
                                  <w:rPr>
                                    <w:color w:val="000000"/>
                                    <w:sz w:val="20"/>
                                    <w:szCs w:val="20"/>
                                  </w:rPr>
                                  <w:t xml:space="preserve">New South Wales</w:t>
                                </w:r>
                              </w:p>
                            </w:txbxContent>
                          </wps:txbx>
                          <wps:bodyPr anchor="ctr" lIns="75027" rIns="75027" tIns="37513" bIns="37513">
                            <a:normAutofit/>
                          </wps:bodyPr>
                        </wps:wsp>
                        <wps:wsp>
                          <wps:cNvPr id="10" name="mermaid:node:c7"/>
                          <wps:cNvSpPr>
                            <a:spLocks noChangeArrowheads="1"/>
                          </wps:cNvSpPr>
                          <wps:spPr>
                            <a:xfrm>
                              <a:off x="273539" y="5169878"/>
                              <a:ext cx="1705495" cy="414215"/>
                            </a:xfrm>
                            <a:prstGeom prst="roundRect">
                              <a:avLst/>
                            </a:prstGeom>
                            <a:solidFill>
                              <a:srgbClr val="ECECFF"/>
                            </a:solidFill>
                            <a:ln w="15630">
                              <a:solidFill>
                                <a:srgbClr val="5E504E"/>
                              </a:solidFill>
                            </a:ln>
                          </wps:spPr>
                          <wps:txbx>
                            <w:txbxContent>
                              <w:p>
                                <w:pPr>
                                  <w:jc w:val="center"/>
                                </w:pPr>
                                <w:r>
                                  <w:rPr>
                                    <w:color w:val="000000"/>
                                    <w:sz w:val="20"/>
                                    <w:szCs w:val="20"/>
                                  </w:rPr>
                                  <w:t xml:space="preserve">Environmental Protection Agency</w:t>
                                </w:r>
                              </w:p>
                            </w:txbxContent>
                          </wps:txbx>
                          <wps:bodyPr anchor="ctr" lIns="75027" rIns="75027" tIns="37513" bIns="37513">
                            <a:normAutofit/>
                          </wps:bodyPr>
                        </wps:wsp>
                        <wps:wsp>
                          <wps:cNvPr id="11" name="mermaid:node:c8"/>
                          <wps:cNvSpPr>
                            <a:spLocks noChangeArrowheads="1"/>
                          </wps:cNvSpPr>
                          <wps:spPr>
                            <a:xfrm>
                              <a:off x="273539" y="6170247"/>
                              <a:ext cx="1705495" cy="414215"/>
                            </a:xfrm>
                            <a:prstGeom prst="roundRect">
                              <a:avLst/>
                            </a:prstGeom>
                            <a:solidFill>
                              <a:srgbClr val="ECECFF"/>
                            </a:solidFill>
                            <a:ln w="15630">
                              <a:solidFill>
                                <a:srgbClr val="5E504E"/>
                              </a:solidFill>
                            </a:ln>
                          </wps:spPr>
                          <wps:txbx>
                            <w:txbxContent>
                              <w:p>
                                <w:pPr>
                                  <w:jc w:val="center"/>
                                </w:pPr>
                                <w:r>
                                  <w:rPr>
                                    <w:color w:val="000000"/>
                                    <w:sz w:val="20"/>
                                    <w:szCs w:val="20"/>
                                  </w:rPr>
                                  <w:t xml:space="preserve">Department of Planning, Industry &amp; Environment</w:t>
                                </w:r>
                              </w:p>
                            </w:txbxContent>
                          </wps:txbx>
                          <wps:bodyPr anchor="ctr" lIns="75027" rIns="75027" tIns="37513" bIns="37513">
                            <a:normAutofit/>
                          </wps:bodyPr>
                        </wps:wsp>
                      </wpg:grpSp>
                      <wpg:grpSp>
                        <wpg:cNvPr id="12" name="mermaid:subgraph:RECT"/>
                        <wpg:cNvGrpSpPr/>
                        <wpg:grpSpPr>
                          <a:xfrm>
                            <a:off x="62523" y="62523"/>
                            <a:ext cx="2266462" cy="7190154"/>
                            <a:chOff x="0" y="0"/>
                            <a:chExt cx="2266462" cy="7190154"/>
                          </a:xfrm>
                        </wpg:grpSpPr>
                        <wps:wsp>
                          <wps:cNvPr id="13" name="mermaid:subgraph:RECT"/>
                          <wps:cNvSpPr>
                            <a:spLocks noChangeArrowheads="1"/>
                          </wps:cNvSpPr>
                          <wps:spPr>
                            <a:xfrm>
                              <a:off x="0" y="0"/>
                              <a:ext cx="2266462" cy="7190154"/>
                            </a:xfrm>
                            <a:prstGeom prst="rect">
                              <a:avLst/>
                            </a:prstGeom>
                            <a:noFill/>
                            <a:ln w="15630">
                              <a:solidFill>
                                <a:srgbClr val="AAAA33"/>
                              </a:solidFill>
                            </a:ln>
                          </wps:spPr>
                          <wps:txbx>
                            <w:txbxContent>
                              <w:p>
                                <w:pPr>
                                  <w:jc w:val="center"/>
                                </w:pPr>
                                <w:r>
                                  <w:rPr>
                                    <w:color w:val="000000"/>
                                    <w:sz w:val="20"/>
                                    <w:szCs w:val="20"/>
                                  </w:rPr>
                                  <w:t xml:space="preserve">Square-bracket nodes (rect)</w:t>
                                </w:r>
                              </w:p>
                            </w:txbxContent>
                          </wps:txbx>
                          <wps:bodyPr anchor="t" lIns="75027" rIns="75027" tIns="37513" bIns="37513">
                            <a:normAutofit/>
                          </wps:bodyPr>
                        </wps:wsp>
                        <wps:wsp>
                          <wps:cNvPr id="14" name="mermaid:node:r1"/>
                          <wps:cNvSpPr>
                            <a:spLocks noChangeArrowheads="1"/>
                          </wps:cNvSpPr>
                          <wps:spPr>
                            <a:xfrm>
                              <a:off x="956805" y="293077"/>
                              <a:ext cx="352852" cy="265723"/>
                            </a:xfrm>
                            <a:prstGeom prst="rect">
                              <a:avLst/>
                            </a:prstGeom>
                            <a:noFill/>
                            <a:ln w="15630">
                              <a:solidFill>
                                <a:srgbClr val="5E504E"/>
                              </a:solidFill>
                            </a:ln>
                          </wps:spPr>
                          <wps:txbx>
                            <w:txbxContent>
                              <w:p>
                                <w:pPr>
                                  <w:jc w:val="center"/>
                                </w:pPr>
                                <w:r>
                                  <w:rPr>
                                    <w:color w:val="000000"/>
                                    <w:sz w:val="20"/>
                                    <w:szCs w:val="20"/>
                                  </w:rPr>
                                  <w:t xml:space="preserve">EPA</w:t>
                                </w:r>
                              </w:p>
                            </w:txbxContent>
                          </wps:txbx>
                          <wps:bodyPr anchor="ctr" lIns="75027" rIns="75027" tIns="37513" bIns="37513">
                            <a:normAutofit/>
                          </wps:bodyPr>
                        </wps:wsp>
                        <wps:wsp>
                          <wps:cNvPr id="15" name="mermaid:node:r2"/>
                          <wps:cNvSpPr>
                            <a:spLocks noChangeArrowheads="1"/>
                          </wps:cNvSpPr>
                          <wps:spPr>
                            <a:xfrm>
                              <a:off x="953294" y="1144954"/>
                              <a:ext cx="359874" cy="265723"/>
                            </a:xfrm>
                            <a:prstGeom prst="rect">
                              <a:avLst/>
                            </a:prstGeom>
                            <a:noFill/>
                            <a:ln w="15630">
                              <a:solidFill>
                                <a:srgbClr val="5E504E"/>
                              </a:solidFill>
                            </a:ln>
                          </wps:spPr>
                          <wps:txbx>
                            <w:txbxContent>
                              <w:p>
                                <w:pPr>
                                  <w:jc w:val="center"/>
                                </w:pPr>
                                <w:r>
                                  <w:rPr>
                                    <w:color w:val="000000"/>
                                    <w:sz w:val="20"/>
                                    <w:szCs w:val="20"/>
                                  </w:rPr>
                                  <w:t xml:space="preserve">epa</w:t>
                                </w:r>
                              </w:p>
                            </w:txbxContent>
                          </wps:txbx>
                          <wps:bodyPr anchor="ctr" lIns="75027" rIns="75027" tIns="37513" bIns="37513">
                            <a:normAutofit/>
                          </wps:bodyPr>
                        </wps:wsp>
                        <wps:wsp>
                          <wps:cNvPr id="16" name="mermaid:node:r3"/>
                          <wps:cNvSpPr>
                            <a:spLocks noChangeArrowheads="1"/>
                          </wps:cNvSpPr>
                          <wps:spPr>
                            <a:xfrm>
                              <a:off x="982816" y="1996831"/>
                              <a:ext cx="300831" cy="265723"/>
                            </a:xfrm>
                            <a:prstGeom prst="rect">
                              <a:avLst/>
                            </a:prstGeom>
                            <a:noFill/>
                            <a:ln w="15630">
                              <a:solidFill>
                                <a:srgbClr val="5E504E"/>
                              </a:solidFill>
                            </a:ln>
                          </wps:spPr>
                          <wps:txbx>
                            <w:txbxContent>
                              <w:p>
                                <w:pPr>
                                  <w:jc w:val="center"/>
                                </w:pPr>
                                <w:r>
                                  <w:rPr>
                                    <w:color w:val="000000"/>
                                    <w:sz w:val="20"/>
                                    <w:szCs w:val="20"/>
                                  </w:rPr>
                                  <w:t xml:space="preserve">AB</w:t>
                                </w:r>
                              </w:p>
                            </w:txbxContent>
                          </wps:txbx>
                          <wps:bodyPr anchor="ctr" lIns="75027" rIns="75027" tIns="37513" bIns="37513">
                            <a:normAutofit/>
                          </wps:bodyPr>
                        </wps:wsp>
                        <wps:wsp>
                          <wps:cNvPr id="17" name="mermaid:node:r4"/>
                          <wps:cNvSpPr>
                            <a:spLocks noChangeArrowheads="1"/>
                          </wps:cNvSpPr>
                          <wps:spPr>
                            <a:xfrm>
                              <a:off x="907074" y="2848708"/>
                              <a:ext cx="452315" cy="265723"/>
                            </a:xfrm>
                            <a:prstGeom prst="rect">
                              <a:avLst/>
                            </a:prstGeom>
                            <a:noFill/>
                            <a:ln w="15630">
                              <a:solidFill>
                                <a:srgbClr val="5E504E"/>
                              </a:solidFill>
                            </a:ln>
                          </wps:spPr>
                          <wps:txbx>
                            <w:txbxContent>
                              <w:p>
                                <w:pPr>
                                  <w:jc w:val="center"/>
                                </w:pPr>
                                <w:r>
                                  <w:rPr>
                                    <w:color w:val="000000"/>
                                    <w:sz w:val="20"/>
                                    <w:szCs w:val="20"/>
                                  </w:rPr>
                                  <w:t xml:space="preserve">ABCD</w:t>
                                </w:r>
                              </w:p>
                            </w:txbxContent>
                          </wps:txbx>
                          <wps:bodyPr anchor="ctr" lIns="75027" rIns="75027" tIns="37513" bIns="37513">
                            <a:normAutofit/>
                          </wps:bodyPr>
                        </wps:wsp>
                        <wps:wsp>
                          <wps:cNvPr id="18" name="mermaid:node:r5"/>
                          <wps:cNvSpPr>
                            <a:spLocks noChangeArrowheads="1"/>
                          </wps:cNvSpPr>
                          <wps:spPr>
                            <a:xfrm>
                              <a:off x="675573" y="3700585"/>
                              <a:ext cx="915316" cy="265723"/>
                            </a:xfrm>
                            <a:prstGeom prst="rect">
                              <a:avLst/>
                            </a:prstGeom>
                            <a:noFill/>
                            <a:ln w="15630">
                              <a:solidFill>
                                <a:srgbClr val="5E504E"/>
                              </a:solidFill>
                            </a:ln>
                          </wps:spPr>
                          <wps:txbx>
                            <w:txbxContent>
                              <w:p>
                                <w:pPr>
                                  <w:jc w:val="center"/>
                                </w:pPr>
                                <w:r>
                                  <w:rPr>
                                    <w:color w:val="000000"/>
                                    <w:sz w:val="20"/>
                                    <w:szCs w:val="20"/>
                                  </w:rPr>
                                  <w:t xml:space="preserve">Sydney Water</w:t>
                                </w:r>
                              </w:p>
                            </w:txbxContent>
                          </wps:txbx>
                          <wps:bodyPr anchor="ctr" lIns="75027" rIns="75027" tIns="37513" bIns="37513">
                            <a:normAutofit/>
                          </wps:bodyPr>
                        </wps:wsp>
                        <wps:wsp>
                          <wps:cNvPr id="19" name="mermaid:node:r6"/>
                          <wps:cNvSpPr>
                            <a:spLocks noChangeArrowheads="1"/>
                          </wps:cNvSpPr>
                          <wps:spPr>
                            <a:xfrm>
                              <a:off x="579652" y="4552462"/>
                              <a:ext cx="1107159" cy="265723"/>
                            </a:xfrm>
                            <a:prstGeom prst="rect">
                              <a:avLst/>
                            </a:prstGeom>
                            <a:noFill/>
                            <a:ln w="15630">
                              <a:solidFill>
                                <a:srgbClr val="5E504E"/>
                              </a:solidFill>
                            </a:ln>
                          </wps:spPr>
                          <wps:txbx>
                            <w:txbxContent>
                              <w:p>
                                <w:pPr>
                                  <w:jc w:val="center"/>
                                </w:pPr>
                                <w:r>
                                  <w:rPr>
                                    <w:color w:val="000000"/>
                                    <w:sz w:val="20"/>
                                    <w:szCs w:val="20"/>
                                  </w:rPr>
                                  <w:t xml:space="preserve">New South Wales</w:t>
                                </w:r>
                              </w:p>
                            </w:txbxContent>
                          </wps:txbx>
                          <wps:bodyPr anchor="ctr" lIns="75027" rIns="75027" tIns="37513" bIns="37513">
                            <a:normAutofit/>
                          </wps:bodyPr>
                        </wps:wsp>
                        <wps:wsp>
                          <wps:cNvPr id="20" name="mermaid:node:r7"/>
                          <wps:cNvSpPr>
                            <a:spLocks noChangeArrowheads="1"/>
                          </wps:cNvSpPr>
                          <wps:spPr>
                            <a:xfrm>
                              <a:off x="273539" y="5404339"/>
                              <a:ext cx="1719385" cy="453292"/>
                            </a:xfrm>
                            <a:prstGeom prst="rect">
                              <a:avLst/>
                            </a:prstGeom>
                            <a:noFill/>
                            <a:ln w="15630">
                              <a:solidFill>
                                <a:srgbClr val="5E504E"/>
                              </a:solidFill>
                            </a:ln>
                          </wps:spPr>
                          <wps:txbx>
                            <w:txbxContent>
                              <w:p>
                                <w:pPr>
                                  <w:jc w:val="center"/>
                                </w:pPr>
                                <w:r>
                                  <w:rPr>
                                    <w:color w:val="000000"/>
                                    <w:sz w:val="20"/>
                                    <w:szCs w:val="20"/>
                                  </w:rPr>
                                  <w:t xml:space="preserve">Environmental Protection Agency</w:t>
                                </w:r>
                              </w:p>
                            </w:txbxContent>
                          </wps:txbx>
                          <wps:bodyPr anchor="ctr" lIns="75027" rIns="75027" tIns="37513" bIns="37513">
                            <a:normAutofit/>
                          </wps:bodyPr>
                        </wps:wsp>
                        <wps:wsp>
                          <wps:cNvPr id="21" name="mermaid:node:r8"/>
                          <wps:cNvSpPr>
                            <a:spLocks noChangeArrowheads="1"/>
                          </wps:cNvSpPr>
                          <wps:spPr>
                            <a:xfrm>
                              <a:off x="273539" y="6443785"/>
                              <a:ext cx="1719385" cy="453292"/>
                            </a:xfrm>
                            <a:prstGeom prst="rect">
                              <a:avLst/>
                            </a:prstGeom>
                            <a:noFill/>
                            <a:ln w="15630">
                              <a:solidFill>
                                <a:srgbClr val="5E504E"/>
                              </a:solidFill>
                            </a:ln>
                          </wps:spPr>
                          <wps:txbx>
                            <w:txbxContent>
                              <w:p>
                                <w:pPr>
                                  <w:jc w:val="center"/>
                                </w:pPr>
                                <w:r>
                                  <w:rPr>
                                    <w:color w:val="000000"/>
                                    <w:sz w:val="20"/>
                                    <w:szCs w:val="20"/>
                                  </w:rPr>
                                  <w:t xml:space="preserve">Department of Planning, Industry &amp; Environment</w:t>
                                </w:r>
                              </w:p>
                            </w:txbxContent>
                          </wps:txbx>
                          <wps:bodyPr anchor="ctr" lIns="75027" rIns="75027" tIns="37513" bIns="37513">
                            <a:normAutofit/>
                          </wps:bodyPr>
                        </wps:wsp>
                      </wpg:grpSp>
                      <wps:wsp>
                        <wps:cNvPr id="22" name="mermaid:edge:?-?"/>
                        <wps:cNvCnPr/>
                        <wps:spPr>
                          <a:xfrm>
                            <a:off x="2328985" y="3657600"/>
                            <a:ext cx="359508" cy="78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r" b="b"/>
                            <a:pathLst>
                              <a:path w="359508" h="7815">
                                <a:moveTo>
                                  <a:pt x="0" y="0"/>
                                </a:moveTo>
                                <a:lnTo>
                                  <a:pt x="32567" y="0"/>
                                </a:lnTo>
                                <a:cubicBezTo>
                                  <a:pt x="65126" y="0"/>
                                  <a:pt x="130259" y="0"/>
                                  <a:pt x="190172" y="0"/>
                                </a:cubicBezTo>
                                <a:cubicBezTo>
                                  <a:pt x="250092" y="0"/>
                                  <a:pt x="304800" y="0"/>
                                  <a:pt x="332154" y="0"/>
                                </a:cubicBezTo>
                                <a:lnTo>
                                  <a:pt x="359508" y="0"/>
                                </a:lnTo>
                              </a:path>
                            </a:pathLst>
                          </a:custGeom>
                          <a:noFill/>
                          <a:ln w="15631">
                            <a:solidFill>
                              <a:srgbClr val="333333"/>
                            </a:solidFill>
                            <a:headEnd type="none"/>
                            <a:tailEnd type="arrow" w="sm" len="sm"/>
                          </a:ln>
                        </wps:spPr>
                        <wps:bodyPr/>
                      </wps:wsp>
                      <wps:wsp>
                        <wps:cNvPr id="23" name="mermaid:edge:?-?"/>
                        <wps:cNvCnPr/>
                        <wps:spPr>
                          <a:xfrm>
                            <a:off x="3847209" y="742462"/>
                            <a:ext cx="7815" cy="5548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r" b="b"/>
                            <a:pathLst>
                              <a:path w="7815" h="554892">
                                <a:moveTo>
                                  <a:pt x="2735" y="0"/>
                                </a:moveTo>
                                <a:lnTo>
                                  <a:pt x="2087" y="48197"/>
                                </a:lnTo>
                                <a:cubicBezTo>
                                  <a:pt x="1438" y="96387"/>
                                  <a:pt x="133" y="192782"/>
                                  <a:pt x="63" y="285262"/>
                                </a:cubicBezTo>
                                <a:cubicBezTo>
                                  <a:pt x="0" y="377741"/>
                                  <a:pt x="1164" y="466321"/>
                                  <a:pt x="1743" y="510610"/>
                                </a:cubicBezTo>
                                <a:lnTo>
                                  <a:pt x="2329" y="554892"/>
                                </a:lnTo>
                              </a:path>
                            </a:pathLst>
                          </a:custGeom>
                          <a:noFill/>
                          <a:ln w="15631">
                            <a:solidFill>
                              <a:srgbClr val="333333"/>
                            </a:solidFill>
                            <a:headEnd type="none"/>
                            <a:tailEnd type="arrow" w="sm" len="sm"/>
                          </a:ln>
                        </wps:spPr>
                        <wps:bodyPr/>
                      </wps:wsp>
                      <wps:wsp>
                        <wps:cNvPr id="24" name="mermaid:edge:?-?"/>
                        <wps:cNvCnPr/>
                        <wps:spPr>
                          <a:xfrm>
                            <a:off x="3847209" y="1555262"/>
                            <a:ext cx="7815" cy="5548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r" b="b"/>
                            <a:pathLst>
                              <a:path w="7815" h="554892">
                                <a:moveTo>
                                  <a:pt x="2735" y="0"/>
                                </a:moveTo>
                                <a:lnTo>
                                  <a:pt x="2087" y="48197"/>
                                </a:lnTo>
                                <a:cubicBezTo>
                                  <a:pt x="1438" y="96387"/>
                                  <a:pt x="133" y="192782"/>
                                  <a:pt x="63" y="285262"/>
                                </a:cubicBezTo>
                                <a:cubicBezTo>
                                  <a:pt x="0" y="377741"/>
                                  <a:pt x="1164" y="466321"/>
                                  <a:pt x="1743" y="510610"/>
                                </a:cubicBezTo>
                                <a:lnTo>
                                  <a:pt x="2329" y="554892"/>
                                </a:lnTo>
                              </a:path>
                            </a:pathLst>
                          </a:custGeom>
                          <a:noFill/>
                          <a:ln w="15631">
                            <a:solidFill>
                              <a:srgbClr val="333333"/>
                            </a:solidFill>
                            <a:headEnd type="none"/>
                            <a:tailEnd type="arrow" w="sm" len="sm"/>
                          </a:ln>
                        </wps:spPr>
                        <wps:bodyPr/>
                      </wps:wsp>
                      <wps:wsp>
                        <wps:cNvPr id="25" name="mermaid:edge:?-?"/>
                        <wps:cNvCnPr/>
                        <wps:spPr>
                          <a:xfrm>
                            <a:off x="3847209" y="2368062"/>
                            <a:ext cx="7815" cy="5548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r" b="b"/>
                            <a:pathLst>
                              <a:path w="7815" h="554892">
                                <a:moveTo>
                                  <a:pt x="2735" y="0"/>
                                </a:moveTo>
                                <a:lnTo>
                                  <a:pt x="2087" y="48197"/>
                                </a:lnTo>
                                <a:cubicBezTo>
                                  <a:pt x="1438" y="96387"/>
                                  <a:pt x="133" y="192782"/>
                                  <a:pt x="63" y="285262"/>
                                </a:cubicBezTo>
                                <a:cubicBezTo>
                                  <a:pt x="0" y="377741"/>
                                  <a:pt x="1164" y="466321"/>
                                  <a:pt x="1743" y="510610"/>
                                </a:cubicBezTo>
                                <a:lnTo>
                                  <a:pt x="2329" y="554892"/>
                                </a:lnTo>
                              </a:path>
                            </a:pathLst>
                          </a:custGeom>
                          <a:noFill/>
                          <a:ln w="15631">
                            <a:solidFill>
                              <a:srgbClr val="333333"/>
                            </a:solidFill>
                            <a:headEnd type="none"/>
                            <a:tailEnd type="arrow" w="sm" len="sm"/>
                          </a:ln>
                        </wps:spPr>
                        <wps:bodyPr/>
                      </wps:wsp>
                      <wps:wsp>
                        <wps:cNvPr id="26" name="mermaid:edge:?-?"/>
                        <wps:cNvCnPr/>
                        <wps:spPr>
                          <a:xfrm>
                            <a:off x="3847209" y="3180862"/>
                            <a:ext cx="7815" cy="5548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r" b="b"/>
                            <a:pathLst>
                              <a:path w="7815" h="554892">
                                <a:moveTo>
                                  <a:pt x="2735" y="0"/>
                                </a:moveTo>
                                <a:lnTo>
                                  <a:pt x="2087" y="48197"/>
                                </a:lnTo>
                                <a:cubicBezTo>
                                  <a:pt x="1438" y="96387"/>
                                  <a:pt x="133" y="192782"/>
                                  <a:pt x="63" y="285262"/>
                                </a:cubicBezTo>
                                <a:cubicBezTo>
                                  <a:pt x="0" y="377741"/>
                                  <a:pt x="1164" y="466321"/>
                                  <a:pt x="1743" y="510610"/>
                                </a:cubicBezTo>
                                <a:lnTo>
                                  <a:pt x="2329" y="554892"/>
                                </a:lnTo>
                              </a:path>
                            </a:pathLst>
                          </a:custGeom>
                          <a:noFill/>
                          <a:ln w="15631">
                            <a:solidFill>
                              <a:srgbClr val="333333"/>
                            </a:solidFill>
                            <a:headEnd type="none"/>
                            <a:tailEnd type="arrow" w="sm" len="sm"/>
                          </a:ln>
                        </wps:spPr>
                        <wps:bodyPr/>
                      </wps:wsp>
                      <wps:wsp>
                        <wps:cNvPr id="27" name="mermaid:edge:?-?"/>
                        <wps:cNvCnPr/>
                        <wps:spPr>
                          <a:xfrm>
                            <a:off x="3847209" y="3993662"/>
                            <a:ext cx="7815" cy="5548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r" b="b"/>
                            <a:pathLst>
                              <a:path w="7815" h="554892">
                                <a:moveTo>
                                  <a:pt x="2735" y="0"/>
                                </a:moveTo>
                                <a:lnTo>
                                  <a:pt x="2087" y="48197"/>
                                </a:lnTo>
                                <a:cubicBezTo>
                                  <a:pt x="1438" y="96387"/>
                                  <a:pt x="133" y="192782"/>
                                  <a:pt x="63" y="285262"/>
                                </a:cubicBezTo>
                                <a:cubicBezTo>
                                  <a:pt x="0" y="377741"/>
                                  <a:pt x="1164" y="466321"/>
                                  <a:pt x="1743" y="510610"/>
                                </a:cubicBezTo>
                                <a:lnTo>
                                  <a:pt x="2329" y="554892"/>
                                </a:lnTo>
                              </a:path>
                            </a:pathLst>
                          </a:custGeom>
                          <a:noFill/>
                          <a:ln w="15631">
                            <a:solidFill>
                              <a:srgbClr val="333333"/>
                            </a:solidFill>
                            <a:headEnd type="none"/>
                            <a:tailEnd type="arrow" w="sm" len="sm"/>
                          </a:ln>
                        </wps:spPr>
                        <wps:bodyPr/>
                      </wps:wsp>
                      <wps:wsp>
                        <wps:cNvPr id="28" name="mermaid:edge:?-?"/>
                        <wps:cNvCnPr/>
                        <wps:spPr>
                          <a:xfrm>
                            <a:off x="3847209" y="4806462"/>
                            <a:ext cx="7815" cy="5548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r" b="b"/>
                            <a:pathLst>
                              <a:path w="7815" h="554892">
                                <a:moveTo>
                                  <a:pt x="2735" y="0"/>
                                </a:moveTo>
                                <a:lnTo>
                                  <a:pt x="2087" y="48197"/>
                                </a:lnTo>
                                <a:cubicBezTo>
                                  <a:pt x="1438" y="96387"/>
                                  <a:pt x="133" y="192782"/>
                                  <a:pt x="63" y="285262"/>
                                </a:cubicBezTo>
                                <a:cubicBezTo>
                                  <a:pt x="0" y="377741"/>
                                  <a:pt x="1164" y="466321"/>
                                  <a:pt x="1743" y="510610"/>
                                </a:cubicBezTo>
                                <a:lnTo>
                                  <a:pt x="2329" y="554892"/>
                                </a:lnTo>
                              </a:path>
                            </a:pathLst>
                          </a:custGeom>
                          <a:noFill/>
                          <a:ln w="15631">
                            <a:solidFill>
                              <a:srgbClr val="333333"/>
                            </a:solidFill>
                            <a:headEnd type="none"/>
                            <a:tailEnd type="arrow" w="sm" len="sm"/>
                          </a:ln>
                        </wps:spPr>
                        <wps:bodyPr/>
                      </wps:wsp>
                      <wps:wsp>
                        <wps:cNvPr id="29" name="mermaid:edge:?-?"/>
                        <wps:cNvCnPr/>
                        <wps:spPr>
                          <a:xfrm>
                            <a:off x="3847209" y="5806831"/>
                            <a:ext cx="7815" cy="5548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r" b="b"/>
                            <a:pathLst>
                              <a:path w="7815" h="554892">
                                <a:moveTo>
                                  <a:pt x="2735" y="0"/>
                                </a:moveTo>
                                <a:lnTo>
                                  <a:pt x="2087" y="48197"/>
                                </a:lnTo>
                                <a:cubicBezTo>
                                  <a:pt x="1438" y="96387"/>
                                  <a:pt x="133" y="192782"/>
                                  <a:pt x="63" y="285262"/>
                                </a:cubicBezTo>
                                <a:cubicBezTo>
                                  <a:pt x="0" y="377741"/>
                                  <a:pt x="1164" y="466321"/>
                                  <a:pt x="1743" y="510610"/>
                                </a:cubicBezTo>
                                <a:lnTo>
                                  <a:pt x="2329" y="554892"/>
                                </a:lnTo>
                              </a:path>
                            </a:pathLst>
                          </a:custGeom>
                          <a:noFill/>
                          <a:ln w="15631">
                            <a:solidFill>
                              <a:srgbClr val="333333"/>
                            </a:solidFill>
                            <a:headEnd type="none"/>
                            <a:tailEnd type="arrow" w="sm" len="sm"/>
                          </a:ln>
                        </wps:spPr>
                        <wps:bodyPr/>
                      </wps:wsp>
                      <wps:wsp>
                        <wps:cNvPr id="30" name="mermaid:edge:?-?"/>
                        <wps:cNvCnPr/>
                        <wps:spPr>
                          <a:xfrm>
                            <a:off x="1195754" y="621323"/>
                            <a:ext cx="7815" cy="5548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r" b="b"/>
                            <a:pathLst>
                              <a:path w="7815" h="554892">
                                <a:moveTo>
                                  <a:pt x="0" y="0"/>
                                </a:moveTo>
                                <a:lnTo>
                                  <a:pt x="0" y="48846"/>
                                </a:lnTo>
                                <a:cubicBezTo>
                                  <a:pt x="0" y="97692"/>
                                  <a:pt x="0" y="195385"/>
                                  <a:pt x="0" y="287864"/>
                                </a:cubicBezTo>
                                <a:cubicBezTo>
                                  <a:pt x="0" y="380351"/>
                                  <a:pt x="0" y="467618"/>
                                  <a:pt x="0" y="511259"/>
                                </a:cubicBezTo>
                                <a:lnTo>
                                  <a:pt x="0" y="554892"/>
                                </a:lnTo>
                              </a:path>
                            </a:pathLst>
                          </a:custGeom>
                          <a:noFill/>
                          <a:ln w="15631">
                            <a:solidFill>
                              <a:srgbClr val="333333"/>
                            </a:solidFill>
                            <a:headEnd type="none"/>
                            <a:tailEnd type="arrow" w="sm" len="sm"/>
                          </a:ln>
                        </wps:spPr>
                        <wps:bodyPr/>
                      </wps:wsp>
                      <wps:wsp>
                        <wps:cNvPr id="31" name="mermaid:edge:?-?"/>
                        <wps:cNvCnPr/>
                        <wps:spPr>
                          <a:xfrm>
                            <a:off x="1195754" y="1473200"/>
                            <a:ext cx="7815" cy="5548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r" b="b"/>
                            <a:pathLst>
                              <a:path w="7815" h="554892">
                                <a:moveTo>
                                  <a:pt x="0" y="0"/>
                                </a:moveTo>
                                <a:lnTo>
                                  <a:pt x="0" y="48846"/>
                                </a:lnTo>
                                <a:cubicBezTo>
                                  <a:pt x="0" y="97692"/>
                                  <a:pt x="0" y="195385"/>
                                  <a:pt x="0" y="287864"/>
                                </a:cubicBezTo>
                                <a:cubicBezTo>
                                  <a:pt x="0" y="380351"/>
                                  <a:pt x="0" y="467618"/>
                                  <a:pt x="0" y="511259"/>
                                </a:cubicBezTo>
                                <a:lnTo>
                                  <a:pt x="0" y="554892"/>
                                </a:lnTo>
                              </a:path>
                            </a:pathLst>
                          </a:custGeom>
                          <a:noFill/>
                          <a:ln w="15631">
                            <a:solidFill>
                              <a:srgbClr val="333333"/>
                            </a:solidFill>
                            <a:headEnd type="none"/>
                            <a:tailEnd type="arrow" w="sm" len="sm"/>
                          </a:ln>
                        </wps:spPr>
                        <wps:bodyPr/>
                      </wps:wsp>
                      <wps:wsp>
                        <wps:cNvPr id="32" name="mermaid:edge:?-?"/>
                        <wps:cNvCnPr/>
                        <wps:spPr>
                          <a:xfrm>
                            <a:off x="1195754" y="2325077"/>
                            <a:ext cx="7815" cy="5548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r" b="b"/>
                            <a:pathLst>
                              <a:path w="7815" h="554892">
                                <a:moveTo>
                                  <a:pt x="0" y="0"/>
                                </a:moveTo>
                                <a:lnTo>
                                  <a:pt x="0" y="48846"/>
                                </a:lnTo>
                                <a:cubicBezTo>
                                  <a:pt x="0" y="97692"/>
                                  <a:pt x="0" y="195385"/>
                                  <a:pt x="0" y="287864"/>
                                </a:cubicBezTo>
                                <a:cubicBezTo>
                                  <a:pt x="0" y="380351"/>
                                  <a:pt x="0" y="467618"/>
                                  <a:pt x="0" y="511259"/>
                                </a:cubicBezTo>
                                <a:lnTo>
                                  <a:pt x="0" y="554892"/>
                                </a:lnTo>
                              </a:path>
                            </a:pathLst>
                          </a:custGeom>
                          <a:noFill/>
                          <a:ln w="15631">
                            <a:solidFill>
                              <a:srgbClr val="333333"/>
                            </a:solidFill>
                            <a:headEnd type="none"/>
                            <a:tailEnd type="arrow" w="sm" len="sm"/>
                          </a:ln>
                        </wps:spPr>
                        <wps:bodyPr/>
                      </wps:wsp>
                      <wps:wsp>
                        <wps:cNvPr id="33" name="mermaid:edge:?-?"/>
                        <wps:cNvCnPr/>
                        <wps:spPr>
                          <a:xfrm>
                            <a:off x="1195754" y="3176954"/>
                            <a:ext cx="7815" cy="5548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r" b="b"/>
                            <a:pathLst>
                              <a:path w="7815" h="554892">
                                <a:moveTo>
                                  <a:pt x="0" y="0"/>
                                </a:moveTo>
                                <a:lnTo>
                                  <a:pt x="0" y="48846"/>
                                </a:lnTo>
                                <a:cubicBezTo>
                                  <a:pt x="0" y="97692"/>
                                  <a:pt x="0" y="195385"/>
                                  <a:pt x="0" y="287864"/>
                                </a:cubicBezTo>
                                <a:cubicBezTo>
                                  <a:pt x="0" y="380351"/>
                                  <a:pt x="0" y="467618"/>
                                  <a:pt x="0" y="511259"/>
                                </a:cubicBezTo>
                                <a:lnTo>
                                  <a:pt x="0" y="554892"/>
                                </a:lnTo>
                              </a:path>
                            </a:pathLst>
                          </a:custGeom>
                          <a:noFill/>
                          <a:ln w="15631">
                            <a:solidFill>
                              <a:srgbClr val="333333"/>
                            </a:solidFill>
                            <a:headEnd type="none"/>
                            <a:tailEnd type="arrow" w="sm" len="sm"/>
                          </a:ln>
                        </wps:spPr>
                        <wps:bodyPr/>
                      </wps:wsp>
                      <wps:wsp>
                        <wps:cNvPr id="34" name="mermaid:edge:?-?"/>
                        <wps:cNvCnPr/>
                        <wps:spPr>
                          <a:xfrm>
                            <a:off x="1195754" y="4028831"/>
                            <a:ext cx="7815" cy="5548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r" b="b"/>
                            <a:pathLst>
                              <a:path w="7815" h="554892">
                                <a:moveTo>
                                  <a:pt x="0" y="0"/>
                                </a:moveTo>
                                <a:lnTo>
                                  <a:pt x="0" y="48846"/>
                                </a:lnTo>
                                <a:cubicBezTo>
                                  <a:pt x="0" y="97692"/>
                                  <a:pt x="0" y="195385"/>
                                  <a:pt x="0" y="287864"/>
                                </a:cubicBezTo>
                                <a:cubicBezTo>
                                  <a:pt x="0" y="380351"/>
                                  <a:pt x="0" y="467618"/>
                                  <a:pt x="0" y="511259"/>
                                </a:cubicBezTo>
                                <a:lnTo>
                                  <a:pt x="0" y="554892"/>
                                </a:lnTo>
                              </a:path>
                            </a:pathLst>
                          </a:custGeom>
                          <a:noFill/>
                          <a:ln w="15631">
                            <a:solidFill>
                              <a:srgbClr val="333333"/>
                            </a:solidFill>
                            <a:headEnd type="none"/>
                            <a:tailEnd type="arrow" w="sm" len="sm"/>
                          </a:ln>
                        </wps:spPr>
                        <wps:bodyPr/>
                      </wps:wsp>
                      <wps:wsp>
                        <wps:cNvPr id="35" name="mermaid:edge:?-?"/>
                        <wps:cNvCnPr/>
                        <wps:spPr>
                          <a:xfrm>
                            <a:off x="1195754" y="4880708"/>
                            <a:ext cx="7815" cy="5548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r" b="b"/>
                            <a:pathLst>
                              <a:path w="7815" h="554892">
                                <a:moveTo>
                                  <a:pt x="0" y="0"/>
                                </a:moveTo>
                                <a:lnTo>
                                  <a:pt x="0" y="48846"/>
                                </a:lnTo>
                                <a:cubicBezTo>
                                  <a:pt x="0" y="97692"/>
                                  <a:pt x="0" y="195385"/>
                                  <a:pt x="0" y="287864"/>
                                </a:cubicBezTo>
                                <a:cubicBezTo>
                                  <a:pt x="0" y="380351"/>
                                  <a:pt x="0" y="467618"/>
                                  <a:pt x="0" y="511259"/>
                                </a:cubicBezTo>
                                <a:lnTo>
                                  <a:pt x="0" y="554892"/>
                                </a:lnTo>
                              </a:path>
                            </a:pathLst>
                          </a:custGeom>
                          <a:noFill/>
                          <a:ln w="15631">
                            <a:solidFill>
                              <a:srgbClr val="333333"/>
                            </a:solidFill>
                            <a:headEnd type="none"/>
                            <a:tailEnd type="arrow" w="sm" len="sm"/>
                          </a:ln>
                        </wps:spPr>
                        <wps:bodyPr/>
                      </wps:wsp>
                      <wps:wsp>
                        <wps:cNvPr id="36" name="mermaid:edge:?-?"/>
                        <wps:cNvCnPr/>
                        <wps:spPr>
                          <a:xfrm>
                            <a:off x="1195754" y="5920154"/>
                            <a:ext cx="7815" cy="5548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r" b="b"/>
                            <a:pathLst>
                              <a:path w="7815" h="554892">
                                <a:moveTo>
                                  <a:pt x="0" y="0"/>
                                </a:moveTo>
                                <a:lnTo>
                                  <a:pt x="0" y="48846"/>
                                </a:lnTo>
                                <a:cubicBezTo>
                                  <a:pt x="0" y="97692"/>
                                  <a:pt x="0" y="195385"/>
                                  <a:pt x="0" y="287864"/>
                                </a:cubicBezTo>
                                <a:cubicBezTo>
                                  <a:pt x="0" y="380351"/>
                                  <a:pt x="0" y="467618"/>
                                  <a:pt x="0" y="511259"/>
                                </a:cubicBezTo>
                                <a:lnTo>
                                  <a:pt x="0" y="554892"/>
                                </a:lnTo>
                              </a:path>
                            </a:pathLst>
                          </a:custGeom>
                          <a:noFill/>
                          <a:ln w="15631">
                            <a:solidFill>
                              <a:srgbClr val="333333"/>
                            </a:solidFill>
                            <a:headEnd type="none"/>
                            <a:tailEnd type="arrow" w="sm" len="sm"/>
                          </a:ln>
                        </wps:spPr>
                        <wps:bodyPr/>
                      </wps:wsp>
                    </wpg:wgp>
                  </a:graphicData>
                </a:graphic>
              </wp:anchor>
            </w:drawing>
          </mc:Choice>
          <mc:Fallback/>
        </mc:AlternateContent>
      </w: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rjs</cp:lastModifiedBy>
  <cp:revision>9</cp:revision>
  <dcterms:created xsi:type="dcterms:W3CDTF">2017-02-28T11:18:00Z</dcterms:created>
  <dcterms:modified xsi:type="dcterms:W3CDTF">2026-03-28T12:03:46Z</dcterms:modified>
  <cp:category/>
</cp:coreProperties>
</file>