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8E26">
      <w:pPr>
        <w:spacing w:line="480" w:lineRule="auto"/>
        <w:jc w:val="cente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Sprint Review and Retrospective</w:t>
      </w:r>
    </w:p>
    <w:p w14:paraId="01707319">
      <w:pPr>
        <w:pStyle w:val="7"/>
        <w:keepNext w:val="0"/>
        <w:keepLines w:val="0"/>
        <w:widowControl/>
        <w:suppressLineNumbers w:val="0"/>
        <w:spacing w:line="480" w:lineRule="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Applying Roles:</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b w:val="0"/>
          <w:bCs w:val="0"/>
          <w:i w:val="0"/>
          <w:iCs w:val="0"/>
          <w:sz w:val="24"/>
          <w:szCs w:val="24"/>
          <w:u w:val="none"/>
          <w:lang w:val="en-US"/>
        </w:rPr>
        <w:t xml:space="preserve">Each role in the Scrum-Agile team was crucial to producing a successful product. As the sole member of the team, I fulfilled all roles, including Product Owner, Developer/Tester, and Scrum Master. As the Product Owner, I defined and prioritized user stories based on user feedback, crafting actionable items like the Top-Five Destinations and Slider features that aligned with the client’s vision and end-users’ needs. For example, the decision to implement the “Top-Five Destinations” feature was driven by its relevance to user needs and business priorities, ensuring its high value within the project. </w:t>
      </w:r>
    </w:p>
    <w:p w14:paraId="7D5A798C">
      <w:pPr>
        <w:pStyle w:val="7"/>
        <w:keepNext w:val="0"/>
        <w:keepLines w:val="0"/>
        <w:widowControl/>
        <w:suppressLineNumbers w:val="0"/>
        <w:spacing w:line="480" w:lineRule="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Transitioning into the Developer/Tester roles, I translated these user stories into functional features with a clear understanding of each function’s desired results. While working on the slider button, I ensured that it met specific functionality requirements such as responsiveness and accessibility standards. This clarity made the process of designing and building features iterative and seamless. In the role of Scrum Master, I simulated daily stand-ups (self reflection sessions), addressed roadblocks, and defined sprint objectives for the project. By wearing multiple hats, I ensured the project’s success through disciplined time management and a structured approach to each role’s responsibilities. </w:t>
      </w:r>
    </w:p>
    <w:p w14:paraId="1F290089">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b/>
          <w:bCs/>
          <w:i w:val="0"/>
          <w:iCs w:val="0"/>
          <w:sz w:val="24"/>
          <w:szCs w:val="24"/>
          <w:u w:val="none"/>
          <w:lang w:val="en-US"/>
        </w:rPr>
        <w:t>User Stories:</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sz w:val="24"/>
          <w:szCs w:val="24"/>
        </w:rPr>
        <w:t>The Scrum-Agile approach accelerated the completion of user stories by breaking down feedback into manageable tasks. As the Product Owner, I ensured that each story had clearly defined acceptance criteria and test cases. For instance, the slider button feature was de</w:t>
      </w:r>
      <w:r>
        <w:rPr>
          <w:rFonts w:hint="default" w:cs="Times New Roman"/>
          <w:sz w:val="24"/>
          <w:szCs w:val="24"/>
          <w:lang w:val="en-US"/>
        </w:rPr>
        <w:t>fi</w:t>
      </w:r>
      <w:r>
        <w:rPr>
          <w:rFonts w:hint="default" w:ascii="Times New Roman" w:hAnsi="Times New Roman" w:cs="Times New Roman"/>
          <w:sz w:val="24"/>
          <w:szCs w:val="24"/>
        </w:rPr>
        <w:t>ned with explicit functionality requirements and visual specifications</w:t>
      </w:r>
      <w:r>
        <w:rPr>
          <w:rFonts w:hint="default" w:ascii="Times New Roman" w:hAnsi="Times New Roman" w:cs="Times New Roman"/>
          <w:sz w:val="24"/>
          <w:szCs w:val="24"/>
          <w:lang w:val="en-US"/>
        </w:rPr>
        <w:t>, such as responsiveness and user-friendly operation.</w:t>
      </w:r>
      <w:r>
        <w:rPr>
          <w:rFonts w:hint="default" w:ascii="Times New Roman" w:hAnsi="Times New Roman" w:cs="Times New Roman"/>
          <w:sz w:val="24"/>
          <w:szCs w:val="24"/>
        </w:rPr>
        <w:t xml:space="preserve"> This level of detail ensured that I could execute the task efficiently and meet the end-user’s expectations when I transitioned into the Developer role. Frequent self-reviews of progress allowed me to reassess and refine user stories, maintaining alignment with project goals.</w:t>
      </w:r>
    </w:p>
    <w:p w14:paraId="691B1913">
      <w:pPr>
        <w:pStyle w:val="2"/>
        <w:keepNext w:val="0"/>
        <w:keepLines w:val="0"/>
        <w:widowControl/>
        <w:suppressLineNumbers w:val="0"/>
        <w:spacing w:line="480" w:lineRule="auto"/>
        <w:rPr>
          <w:rFonts w:hint="default" w:ascii="Times New Roman" w:hAnsi="Times New Roman" w:cs="Times New Roman"/>
          <w:b w:val="0"/>
          <w:bCs w:val="0"/>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sz w:val="24"/>
          <w:szCs w:val="24"/>
        </w:rPr>
        <w:t>Handling Interruptions</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br w:type="textWrapping"/>
      </w:r>
      <w:r>
        <w:rPr>
          <w:rFonts w:hint="default" w:ascii="Times New Roman" w:hAnsi="Times New Roman" w:cs="Times New Roman"/>
          <w:b w:val="0"/>
          <w:bCs w:val="0"/>
        </w:rPr>
        <w:t xml:space="preserve">Scrum-Agile’s iterative structure proved invaluable when the project faced interruptions. Midway through </w:t>
      </w:r>
      <w:r>
        <w:rPr>
          <w:rFonts w:hint="default" w:ascii="Times New Roman" w:hAnsi="Times New Roman" w:cs="Times New Roman"/>
          <w:b w:val="0"/>
          <w:bCs w:val="0"/>
          <w:lang w:val="en-US"/>
        </w:rPr>
        <w:t>development</w:t>
      </w:r>
      <w:r>
        <w:rPr>
          <w:rFonts w:hint="default" w:ascii="Times New Roman" w:hAnsi="Times New Roman" w:cs="Times New Roman"/>
          <w:b w:val="0"/>
          <w:bCs w:val="0"/>
        </w:rPr>
        <w:t xml:space="preserve">, the client requested a significant change to the visualization feature, transitioning from a scrollable list to a slideshow presentation. To manage this transition effectively, I conducted a personal backlog grooming session to </w:t>
      </w:r>
      <w:r>
        <w:rPr>
          <w:rFonts w:hint="default" w:ascii="Times New Roman" w:hAnsi="Times New Roman" w:cs="Times New Roman"/>
          <w:b w:val="0"/>
          <w:bCs w:val="0"/>
          <w:lang w:val="en-US"/>
        </w:rPr>
        <w:t>re-prioritize</w:t>
      </w:r>
      <w:r>
        <w:rPr>
          <w:rFonts w:hint="default" w:ascii="Times New Roman" w:hAnsi="Times New Roman" w:cs="Times New Roman"/>
          <w:b w:val="0"/>
          <w:bCs w:val="0"/>
        </w:rPr>
        <w:t xml:space="preserve"> tasks and accommodate the change without derailing progress. I broke down the new requirement into smaller, actionable tasks, starting with backend adjustments to support the slideshow functionality. Once the foundation was in place, I focused on frontend development, iteratively testing the slideshow’s performance and design. By maintaining incremental progress and leveraging Agile’s flexibility, I successfully delivered the updated feature while ensuring alignment with project objectives.</w:t>
      </w:r>
    </w:p>
    <w:p w14:paraId="26D11C3A">
      <w:pPr>
        <w:pStyle w:val="2"/>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Communication</w:t>
      </w:r>
      <w:r>
        <w:rPr>
          <w:rFonts w:hint="default" w:ascii="Times New Roman" w:hAnsi="Times New Roman" w:cs="Times New Roman"/>
          <w:sz w:val="24"/>
          <w:szCs w:val="24"/>
          <w:lang w:val="en-US"/>
        </w:rPr>
        <w:t>:</w:t>
      </w:r>
    </w:p>
    <w:p w14:paraId="29C4DAF5">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Effective communication is a cornerstone of a project’s success. For example, in my initial message as the "Developer," I clearly outlined my role and responsibilities within the Scrum framework:</w:t>
      </w:r>
    </w:p>
    <w:p w14:paraId="0FC2B726">
      <w:pPr>
        <w:pStyle w:val="7"/>
        <w:keepNext w:val="0"/>
        <w:keepLines w:val="0"/>
        <w:widowControl/>
        <w:suppressLineNumbers w:val="0"/>
        <w:spacing w:line="480" w:lineRule="auto"/>
        <w:ind w:left="720" w:right="720"/>
        <w:rPr>
          <w:rFonts w:hint="default" w:ascii="Times New Roman" w:hAnsi="Times New Roman" w:cs="Times New Roman"/>
          <w:sz w:val="24"/>
          <w:szCs w:val="24"/>
        </w:rPr>
      </w:pPr>
      <w:r>
        <w:rPr>
          <w:rFonts w:hint="default" w:ascii="Times New Roman" w:hAnsi="Times New Roman" w:eastAsia="SimSun" w:cs="Times New Roman"/>
          <w:sz w:val="24"/>
          <w:szCs w:val="24"/>
        </w:rPr>
        <w:t>"As a developer in a Scrum Framework, my role is to ensure we deliver high-quality, working software increments that align with Vision Quest's business goals and their transition to an Agile environment. I will strive to contribute to breaking down high-level user stories into actionable tasks..."</w:t>
      </w:r>
    </w:p>
    <w:p w14:paraId="5DFAA7C7">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proactive and transparent communication set expectations and demonstrated my commitment to Agile principles.</w:t>
      </w:r>
    </w:p>
    <w:p w14:paraId="2414B259">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In response to the Scrum Master, I highlighted the importance of addressing impediments and suggested actionable improvements:</w:t>
      </w:r>
    </w:p>
    <w:p w14:paraId="5598C8FB">
      <w:pPr>
        <w:pStyle w:val="7"/>
        <w:keepNext w:val="0"/>
        <w:keepLines w:val="0"/>
        <w:widowControl/>
        <w:suppressLineNumbers w:val="0"/>
        <w:spacing w:line="480" w:lineRule="auto"/>
        <w:ind w:left="720" w:right="720"/>
        <w:rPr>
          <w:rFonts w:hint="default" w:ascii="Times New Roman" w:hAnsi="Times New Roman" w:cs="Times New Roman"/>
          <w:sz w:val="24"/>
          <w:szCs w:val="24"/>
        </w:rPr>
      </w:pPr>
      <w:r>
        <w:rPr>
          <w:rFonts w:hint="default" w:ascii="Times New Roman" w:hAnsi="Times New Roman" w:eastAsia="SimSun" w:cs="Times New Roman"/>
          <w:sz w:val="24"/>
          <w:szCs w:val="24"/>
        </w:rPr>
        <w:t>"I do have one question about handling impediments during the sprints. How do you plan to prioritize addressing roadblocks without drastically disrupting our timeline? I would also love to hear your thoughts on how we might integrate my suggested pair programming practices and continuous integration."</w:t>
      </w:r>
    </w:p>
    <w:p w14:paraId="35CCC607">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exchange showcased a collaborative approach, encouraging team alignment and adaptability. </w:t>
      </w:r>
    </w:p>
    <w:p w14:paraId="6843FA2E">
      <w:pPr>
        <w:pStyle w:val="7"/>
        <w:keepNext w:val="0"/>
        <w:keepLines w:val="0"/>
        <w:widowControl/>
        <w:suppressLineNumbers w:val="0"/>
        <w:spacing w:line="48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This interaction with the Product Owner emphasizes the importance of backlog refinement:</w:t>
      </w:r>
    </w:p>
    <w:p w14:paraId="520FF07C">
      <w:pPr>
        <w:pStyle w:val="7"/>
        <w:keepNext w:val="0"/>
        <w:keepLines w:val="0"/>
        <w:widowControl/>
        <w:suppressLineNumbers w:val="0"/>
        <w:spacing w:line="480" w:lineRule="auto"/>
        <w:ind w:left="720" w:right="720"/>
        <w:rPr>
          <w:rFonts w:hint="default" w:ascii="Times New Roman" w:hAnsi="Times New Roman" w:cs="Times New Roman"/>
          <w:sz w:val="24"/>
          <w:szCs w:val="24"/>
        </w:rPr>
      </w:pPr>
      <w:r>
        <w:rPr>
          <w:rFonts w:hint="default" w:ascii="Times New Roman" w:hAnsi="Times New Roman" w:eastAsia="SimSun" w:cs="Times New Roman"/>
          <w:sz w:val="24"/>
          <w:szCs w:val="24"/>
        </w:rPr>
        <w:t>"I'd like to ask how you envision facilitating collaboration between us during backlog refinement sessions. For example, will you provide detailed acceptance criteria upfront, or do you see this as something we can refine together as a team?"</w:t>
      </w:r>
    </w:p>
    <w:p w14:paraId="7A04B900">
      <w:pPr>
        <w:pStyle w:val="7"/>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These examples highlight how clear, constructive communication fostered collaboration and ensured alignment with project objectives.</w:t>
      </w:r>
    </w:p>
    <w:p w14:paraId="69DF75B7">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Organization Tools:</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b w:val="0"/>
          <w:bCs w:val="0"/>
          <w:i w:val="0"/>
          <w:iCs w:val="0"/>
          <w:sz w:val="24"/>
          <w:szCs w:val="24"/>
          <w:u w:val="none"/>
          <w:lang w:val="en-US"/>
        </w:rPr>
        <w:t xml:space="preserve">Organizational tools could have significantly facilitated Scrum events, such as sprint planning, daily stand-ups, and retrospectives. For example, using tools like Jira or Trello would have  provided a centralized platform for tracking user stories, assigning tasks, and monitoring progress. Such tools could have assisted in visualizing backlog items, prioritizing tasks, and allocating work efficiently. </w:t>
      </w:r>
    </w:p>
    <w:p w14:paraId="2995E769">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During Daily stand-ups, having a shared digital board would have streamlined updates, allowing for real-time adjustments and ensuring all tasks were on track. Retrospectives could have been enhanced with integrated feedback tools, enabling the documentation of lessons learned and identification of actionable improvements for future sprints. While the SNHU Travel project was managed without these tools, their incorporation would have optimized the projects alignment with Agile principles and improved overall workflow and communication. </w:t>
      </w:r>
    </w:p>
    <w:p w14:paraId="68AF7682">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Evaluating Agile Process:</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b w:val="0"/>
          <w:bCs w:val="0"/>
          <w:i w:val="0"/>
          <w:iCs w:val="0"/>
          <w:sz w:val="24"/>
          <w:szCs w:val="24"/>
          <w:u w:val="none"/>
          <w:lang w:val="en-US"/>
        </w:rPr>
        <w:t>The Agile process assisted with the success of the SNHU Travel project by providing a structured and flexible framework for managing tasks. The iterative nature of Scrum provided smooth incorporation of user feedback when client requirements evolved, such as the transition from scrollable list to slideshow presentation. This change was effectively managed within the Agile framework, ensuring the objectives were met on time.</w:t>
      </w:r>
    </w:p>
    <w:p w14:paraId="77841BE0">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One notable advantage of the Agile process was the emphasis on breaking down tasks into smaller pieces. This allowed me to focus on incremental progress, like developing and testing individual components of the slideshow feature. The flexibility of the Scrum principles also allowed me to re-prioritize resources efficiently when the project’s direction shifted. </w:t>
      </w:r>
    </w:p>
    <w:p w14:paraId="437BEEFD">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However, there were areas for improvement. The lack of advanced organizational tools made it challenging to maintain clear visibility over the backlog and task progress. Incorporating these tools in future projects would enhance task tracking and accountability. </w:t>
      </w:r>
    </w:p>
    <w:p w14:paraId="532CCF9B">
      <w:pPr>
        <w:numPr>
          <w:ilvl w:val="0"/>
          <w:numId w:val="0"/>
        </w:numPr>
        <w:spacing w:line="480" w:lineRule="auto"/>
        <w:ind w:left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Overall, the Agile process proved to be the best approach for this project, given its ability to adapt to change and maintain focus on delivering value incrementally. While there were some challenges, the framework’s benefits far outweighed the drawbacks, making it an ideal choice for the projects dynamic requirements.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B34F5E">
    <w:pPr>
      <w:pStyle w:val="6"/>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CS250 - Final Project</w:t>
    </w:r>
  </w:p>
  <w:p w14:paraId="7D880392">
    <w:pPr>
      <w:pStyle w:val="6"/>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Dylan Wienecke</w:t>
    </w:r>
  </w:p>
  <w:p w14:paraId="3FC51D3A">
    <w:pPr>
      <w:pStyle w:val="6"/>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12/10/2024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7787E"/>
    <w:rsid w:val="19D16024"/>
    <w:rsid w:val="225406D6"/>
    <w:rsid w:val="2547787E"/>
    <w:rsid w:val="4F0D2E41"/>
    <w:rsid w:val="7DCA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515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2024-12-10T13:28:00Z</dcterms:created>
  <dc:creator>adenr</dc:creator>
  <cp:lastModifiedBy>Aden Rostilov</cp:lastModifiedBy>
  <dcterms:modified xsi:type="dcterms:W3CDTF">2024-12-15T14:37:41Z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B7BEA9F217814ED28CF9D23520112192_11</vt:lpwstr>
  </property>
</Properties>
</file>