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64C9" w14:textId="77777777" w:rsidR="005F43A9" w:rsidRDefault="00000000">
      <w:r>
        <w:rPr>
          <w:b/>
          <w:color w:val="000000"/>
          <w:sz w:val="56"/>
        </w:rPr>
        <w:t>E.E.S.T. Foundation</w:t>
      </w:r>
    </w:p>
    <w:p w14:paraId="78F86CA0" w14:textId="77777777" w:rsidR="005F43A9" w:rsidRDefault="00000000">
      <w:r>
        <w:rPr>
          <w:b/>
          <w:color w:val="0187E7"/>
          <w:sz w:val="56"/>
        </w:rPr>
        <w:t>Style Guide</w:t>
      </w:r>
    </w:p>
    <w:p w14:paraId="6D6C2EC2" w14:textId="77777777" w:rsidR="005F43A9" w:rsidRDefault="00000000">
      <w:r>
        <w:rPr>
          <w:sz w:val="24"/>
        </w:rPr>
        <w:t>Farben, Typografie &amp; Logo-Nutzung</w:t>
      </w:r>
    </w:p>
    <w:p w14:paraId="6A4AB33F" w14:textId="77777777" w:rsidR="005F43A9" w:rsidRDefault="00000000">
      <w:r>
        <w:rPr>
          <w:color w:val="999999"/>
          <w:sz w:val="18"/>
        </w:rPr>
        <w:t>Version 1.0  |  April 2026</w:t>
      </w:r>
    </w:p>
    <w:p w14:paraId="4ECB71F2" w14:textId="77777777" w:rsidR="005F43A9" w:rsidRDefault="005F43A9">
      <w:pPr>
        <w:spacing w:before="240" w:after="400"/>
      </w:pPr>
    </w:p>
    <w:p w14:paraId="6DDF26A1" w14:textId="77777777" w:rsidR="005F43A9" w:rsidRDefault="00000000">
      <w:pPr>
        <w:pStyle w:val="berschrift1"/>
      </w:pPr>
      <w:r>
        <w:rPr>
          <w:color w:val="000000"/>
          <w:sz w:val="32"/>
        </w:rPr>
        <w:t>1. Farbpalette  |  Color Palette</w:t>
      </w:r>
    </w:p>
    <w:p w14:paraId="24D9E6E6" w14:textId="77777777" w:rsidR="005F43A9" w:rsidRDefault="00000000">
      <w:r>
        <w:rPr>
          <w:i/>
          <w:sz w:val="18"/>
        </w:rPr>
        <w:t>Die vier Hauptfarben stammen aus dem Basketball-Logo und repräsentieren die vier Säulen der Stiftung.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F43A9" w14:paraId="2CF85A73" w14:textId="77777777">
        <w:tc>
          <w:tcPr>
            <w:tcW w:w="1881" w:type="dxa"/>
            <w:shd w:val="clear" w:color="auto" w:fill="35494C"/>
          </w:tcPr>
          <w:p w14:paraId="567BDB7F" w14:textId="77777777" w:rsidR="005F43A9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Bereich</w:t>
            </w:r>
          </w:p>
        </w:tc>
        <w:tc>
          <w:tcPr>
            <w:tcW w:w="1881" w:type="dxa"/>
            <w:shd w:val="clear" w:color="auto" w:fill="35494C"/>
          </w:tcPr>
          <w:p w14:paraId="68A07E16" w14:textId="77777777" w:rsidR="005F43A9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w="1881" w:type="dxa"/>
            <w:shd w:val="clear" w:color="auto" w:fill="35494C"/>
          </w:tcPr>
          <w:p w14:paraId="701201DC" w14:textId="77777777" w:rsidR="005F43A9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RGB</w:t>
            </w:r>
          </w:p>
        </w:tc>
        <w:tc>
          <w:tcPr>
            <w:tcW w:w="1881" w:type="dxa"/>
            <w:shd w:val="clear" w:color="auto" w:fill="35494C"/>
          </w:tcPr>
          <w:p w14:paraId="7DDE3607" w14:textId="77777777" w:rsidR="005F43A9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Verwendung</w:t>
            </w:r>
          </w:p>
        </w:tc>
        <w:tc>
          <w:tcPr>
            <w:tcW w:w="1881" w:type="dxa"/>
            <w:shd w:val="clear" w:color="auto" w:fill="35494C"/>
          </w:tcPr>
          <w:p w14:paraId="50CB93F7" w14:textId="77777777" w:rsidR="005F43A9" w:rsidRDefault="005F43A9">
            <w:pPr>
              <w:spacing w:before="40" w:after="40"/>
            </w:pPr>
          </w:p>
        </w:tc>
      </w:tr>
      <w:tr w:rsidR="005F43A9" w14:paraId="234D879B" w14:textId="77777777">
        <w:tc>
          <w:tcPr>
            <w:tcW w:w="1881" w:type="dxa"/>
          </w:tcPr>
          <w:p w14:paraId="4EB2C0F2" w14:textId="77777777" w:rsidR="005F43A9" w:rsidRDefault="00000000">
            <w:pPr>
              <w:spacing w:before="40" w:after="40"/>
            </w:pPr>
            <w:r>
              <w:rPr>
                <w:b/>
                <w:sz w:val="16"/>
              </w:rPr>
              <w:t>Education</w:t>
            </w:r>
          </w:p>
        </w:tc>
        <w:tc>
          <w:tcPr>
            <w:tcW w:w="1881" w:type="dxa"/>
          </w:tcPr>
          <w:p w14:paraId="3AA0F595" w14:textId="77777777" w:rsidR="005F43A9" w:rsidRDefault="00000000">
            <w:pPr>
              <w:spacing w:before="40" w:after="40"/>
            </w:pPr>
            <w:r>
              <w:rPr>
                <w:b/>
                <w:color w:val="0086E6"/>
                <w:sz w:val="16"/>
              </w:rPr>
              <w:t>#0086e6</w:t>
            </w:r>
          </w:p>
        </w:tc>
        <w:tc>
          <w:tcPr>
            <w:tcW w:w="1881" w:type="dxa"/>
          </w:tcPr>
          <w:p w14:paraId="4BFA1DA9" w14:textId="77777777" w:rsidR="005F43A9" w:rsidRDefault="00000000">
            <w:pPr>
              <w:spacing w:before="40" w:after="40"/>
            </w:pPr>
            <w:r>
              <w:rPr>
                <w:sz w:val="16"/>
              </w:rPr>
              <w:t>0, 134, 230</w:t>
            </w:r>
          </w:p>
        </w:tc>
        <w:tc>
          <w:tcPr>
            <w:tcW w:w="1881" w:type="dxa"/>
          </w:tcPr>
          <w:p w14:paraId="5550AFA4" w14:textId="77777777" w:rsidR="005F43A9" w:rsidRDefault="00000000">
            <w:pPr>
              <w:spacing w:before="40" w:after="40"/>
            </w:pPr>
            <w:r>
              <w:rPr>
                <w:sz w:val="14"/>
              </w:rPr>
              <w:t>Löwenpark, Subheadings, Divider, Navigation</w:t>
            </w:r>
          </w:p>
        </w:tc>
        <w:tc>
          <w:tcPr>
            <w:tcW w:w="1881" w:type="dxa"/>
            <w:shd w:val="clear" w:color="auto" w:fill="0086E6"/>
          </w:tcPr>
          <w:p w14:paraId="136EF8DA" w14:textId="77777777" w:rsidR="005F43A9" w:rsidRDefault="005F43A9">
            <w:pPr>
              <w:spacing w:before="40" w:after="40"/>
            </w:pPr>
          </w:p>
        </w:tc>
      </w:tr>
      <w:tr w:rsidR="005F43A9" w14:paraId="600FBC0B" w14:textId="77777777">
        <w:tc>
          <w:tcPr>
            <w:tcW w:w="1881" w:type="dxa"/>
          </w:tcPr>
          <w:p w14:paraId="705818ED" w14:textId="77777777" w:rsidR="005F43A9" w:rsidRDefault="00000000">
            <w:pPr>
              <w:spacing w:before="40" w:after="40"/>
            </w:pPr>
            <w:r>
              <w:rPr>
                <w:b/>
                <w:sz w:val="16"/>
              </w:rPr>
              <w:t>Environment</w:t>
            </w:r>
          </w:p>
        </w:tc>
        <w:tc>
          <w:tcPr>
            <w:tcW w:w="1881" w:type="dxa"/>
          </w:tcPr>
          <w:p w14:paraId="7EC13135" w14:textId="77777777" w:rsidR="005F43A9" w:rsidRDefault="00000000">
            <w:pPr>
              <w:spacing w:before="40" w:after="40"/>
            </w:pPr>
            <w:r>
              <w:rPr>
                <w:b/>
                <w:color w:val="46A244"/>
                <w:sz w:val="16"/>
              </w:rPr>
              <w:t>#46a244</w:t>
            </w:r>
          </w:p>
        </w:tc>
        <w:tc>
          <w:tcPr>
            <w:tcW w:w="1881" w:type="dxa"/>
          </w:tcPr>
          <w:p w14:paraId="5489BADC" w14:textId="77777777" w:rsidR="005F43A9" w:rsidRDefault="00000000">
            <w:pPr>
              <w:spacing w:before="40" w:after="40"/>
            </w:pPr>
            <w:r>
              <w:rPr>
                <w:sz w:val="16"/>
              </w:rPr>
              <w:t>70, 162, 68</w:t>
            </w:r>
          </w:p>
        </w:tc>
        <w:tc>
          <w:tcPr>
            <w:tcW w:w="1881" w:type="dxa"/>
          </w:tcPr>
          <w:p w14:paraId="42D26675" w14:textId="77777777" w:rsidR="005F43A9" w:rsidRDefault="00000000">
            <w:pPr>
              <w:spacing w:before="40" w:after="40"/>
            </w:pPr>
            <w:r>
              <w:rPr>
                <w:sz w:val="14"/>
              </w:rPr>
              <w:t>Umwelt &amp; Natur, Subheadings, Divider</w:t>
            </w:r>
          </w:p>
        </w:tc>
        <w:tc>
          <w:tcPr>
            <w:tcW w:w="1881" w:type="dxa"/>
            <w:shd w:val="clear" w:color="auto" w:fill="46A244"/>
          </w:tcPr>
          <w:p w14:paraId="1CB17CDC" w14:textId="77777777" w:rsidR="005F43A9" w:rsidRDefault="005F43A9">
            <w:pPr>
              <w:spacing w:before="40" w:after="40"/>
            </w:pPr>
          </w:p>
        </w:tc>
      </w:tr>
      <w:tr w:rsidR="005F43A9" w14:paraId="31635AC9" w14:textId="77777777">
        <w:tc>
          <w:tcPr>
            <w:tcW w:w="1881" w:type="dxa"/>
          </w:tcPr>
          <w:p w14:paraId="56ADCDB5" w14:textId="77777777" w:rsidR="005F43A9" w:rsidRDefault="00000000">
            <w:pPr>
              <w:spacing w:before="40" w:after="40"/>
            </w:pPr>
            <w:r>
              <w:rPr>
                <w:b/>
                <w:sz w:val="16"/>
              </w:rPr>
              <w:t>Sport</w:t>
            </w:r>
          </w:p>
        </w:tc>
        <w:tc>
          <w:tcPr>
            <w:tcW w:w="1881" w:type="dxa"/>
          </w:tcPr>
          <w:p w14:paraId="64B97F2E" w14:textId="77777777" w:rsidR="005F43A9" w:rsidRDefault="00000000">
            <w:pPr>
              <w:spacing w:before="40" w:after="40"/>
            </w:pPr>
            <w:r>
              <w:rPr>
                <w:b/>
                <w:color w:val="F38314"/>
                <w:sz w:val="16"/>
              </w:rPr>
              <w:t>#F38314</w:t>
            </w:r>
          </w:p>
        </w:tc>
        <w:tc>
          <w:tcPr>
            <w:tcW w:w="1881" w:type="dxa"/>
          </w:tcPr>
          <w:p w14:paraId="3B50ED2A" w14:textId="77777777" w:rsidR="005F43A9" w:rsidRDefault="00000000">
            <w:pPr>
              <w:spacing w:before="40" w:after="40"/>
            </w:pPr>
            <w:r>
              <w:rPr>
                <w:sz w:val="16"/>
              </w:rPr>
              <w:t>243, 131, 20</w:t>
            </w:r>
          </w:p>
        </w:tc>
        <w:tc>
          <w:tcPr>
            <w:tcW w:w="1881" w:type="dxa"/>
          </w:tcPr>
          <w:p w14:paraId="2AA73BDA" w14:textId="77777777" w:rsidR="005F43A9" w:rsidRDefault="00000000">
            <w:pPr>
              <w:spacing w:before="40" w:after="40"/>
            </w:pPr>
            <w:r>
              <w:rPr>
                <w:sz w:val="14"/>
              </w:rPr>
              <w:t>Icons, Homepage-Karten</w:t>
            </w:r>
          </w:p>
        </w:tc>
        <w:tc>
          <w:tcPr>
            <w:tcW w:w="1881" w:type="dxa"/>
            <w:shd w:val="clear" w:color="auto" w:fill="F38314"/>
          </w:tcPr>
          <w:p w14:paraId="6CAFDAA2" w14:textId="77777777" w:rsidR="005F43A9" w:rsidRDefault="005F43A9">
            <w:pPr>
              <w:spacing w:before="40" w:after="40"/>
            </w:pPr>
          </w:p>
        </w:tc>
      </w:tr>
      <w:tr w:rsidR="005F43A9" w14:paraId="68D23F31" w14:textId="77777777">
        <w:tc>
          <w:tcPr>
            <w:tcW w:w="1881" w:type="dxa"/>
          </w:tcPr>
          <w:p w14:paraId="4B9E9414" w14:textId="77777777" w:rsidR="005F43A9" w:rsidRDefault="00000000">
            <w:pPr>
              <w:spacing w:before="40" w:after="40"/>
            </w:pPr>
            <w:r>
              <w:rPr>
                <w:b/>
                <w:sz w:val="16"/>
              </w:rPr>
              <w:t>Tolerance</w:t>
            </w:r>
          </w:p>
        </w:tc>
        <w:tc>
          <w:tcPr>
            <w:tcW w:w="1881" w:type="dxa"/>
          </w:tcPr>
          <w:p w14:paraId="1DA3B2E9" w14:textId="77777777" w:rsidR="005F43A9" w:rsidRDefault="00000000">
            <w:pPr>
              <w:spacing w:before="40" w:after="40"/>
            </w:pPr>
            <w:r>
              <w:rPr>
                <w:b/>
                <w:color w:val="7B2FCC"/>
                <w:sz w:val="16"/>
              </w:rPr>
              <w:t>#7b2fcc</w:t>
            </w:r>
          </w:p>
        </w:tc>
        <w:tc>
          <w:tcPr>
            <w:tcW w:w="1881" w:type="dxa"/>
          </w:tcPr>
          <w:p w14:paraId="2C1360D9" w14:textId="77777777" w:rsidR="005F43A9" w:rsidRDefault="00000000">
            <w:pPr>
              <w:spacing w:before="40" w:after="40"/>
            </w:pPr>
            <w:r>
              <w:rPr>
                <w:sz w:val="16"/>
              </w:rPr>
              <w:t>123, 47, 204</w:t>
            </w:r>
          </w:p>
        </w:tc>
        <w:tc>
          <w:tcPr>
            <w:tcW w:w="1881" w:type="dxa"/>
          </w:tcPr>
          <w:p w14:paraId="7E773441" w14:textId="77777777" w:rsidR="005F43A9" w:rsidRDefault="00000000">
            <w:pPr>
              <w:spacing w:before="40" w:after="40"/>
            </w:pPr>
            <w:r>
              <w:rPr>
                <w:sz w:val="14"/>
              </w:rPr>
              <w:t>International, Subheadings, Divider</w:t>
            </w:r>
          </w:p>
        </w:tc>
        <w:tc>
          <w:tcPr>
            <w:tcW w:w="1881" w:type="dxa"/>
            <w:shd w:val="clear" w:color="auto" w:fill="7B2FCC"/>
          </w:tcPr>
          <w:p w14:paraId="3E1C9022" w14:textId="77777777" w:rsidR="005F43A9" w:rsidRDefault="005F43A9">
            <w:pPr>
              <w:spacing w:before="40" w:after="40"/>
            </w:pPr>
          </w:p>
        </w:tc>
      </w:tr>
      <w:tr w:rsidR="005F43A9" w14:paraId="725D28B8" w14:textId="77777777">
        <w:tc>
          <w:tcPr>
            <w:tcW w:w="1881" w:type="dxa"/>
          </w:tcPr>
          <w:p w14:paraId="64CF28A5" w14:textId="77777777" w:rsidR="005F43A9" w:rsidRDefault="00000000">
            <w:pPr>
              <w:spacing w:before="40" w:after="40"/>
            </w:pPr>
            <w:r>
              <w:rPr>
                <w:b/>
                <w:sz w:val="16"/>
              </w:rPr>
              <w:t>Primary CTA</w:t>
            </w:r>
          </w:p>
        </w:tc>
        <w:tc>
          <w:tcPr>
            <w:tcW w:w="1881" w:type="dxa"/>
          </w:tcPr>
          <w:p w14:paraId="7A5726B7" w14:textId="77777777" w:rsidR="005F43A9" w:rsidRDefault="00000000">
            <w:pPr>
              <w:spacing w:before="40" w:after="40"/>
            </w:pPr>
            <w:r>
              <w:rPr>
                <w:b/>
                <w:color w:val="0187E7"/>
                <w:sz w:val="16"/>
              </w:rPr>
              <w:t>#0187E7</w:t>
            </w:r>
          </w:p>
        </w:tc>
        <w:tc>
          <w:tcPr>
            <w:tcW w:w="1881" w:type="dxa"/>
          </w:tcPr>
          <w:p w14:paraId="7C754671" w14:textId="77777777" w:rsidR="005F43A9" w:rsidRDefault="00000000">
            <w:pPr>
              <w:spacing w:before="40" w:after="40"/>
            </w:pPr>
            <w:r>
              <w:rPr>
                <w:sz w:val="16"/>
              </w:rPr>
              <w:t>1, 135, 231</w:t>
            </w:r>
          </w:p>
        </w:tc>
        <w:tc>
          <w:tcPr>
            <w:tcW w:w="1881" w:type="dxa"/>
          </w:tcPr>
          <w:p w14:paraId="3A1C68F1" w14:textId="77777777" w:rsidR="005F43A9" w:rsidRDefault="00000000">
            <w:pPr>
              <w:spacing w:before="40" w:after="40"/>
            </w:pPr>
            <w:r>
              <w:rPr>
                <w:sz w:val="14"/>
              </w:rPr>
              <w:t>Buttons, Call-to-Actions</w:t>
            </w:r>
          </w:p>
        </w:tc>
        <w:tc>
          <w:tcPr>
            <w:tcW w:w="1881" w:type="dxa"/>
            <w:shd w:val="clear" w:color="auto" w:fill="0187E7"/>
          </w:tcPr>
          <w:p w14:paraId="6EF2C42F" w14:textId="77777777" w:rsidR="005F43A9" w:rsidRDefault="005F43A9">
            <w:pPr>
              <w:spacing w:before="40" w:after="40"/>
            </w:pPr>
          </w:p>
        </w:tc>
      </w:tr>
      <w:tr w:rsidR="005F43A9" w14:paraId="60C21F42" w14:textId="77777777">
        <w:tc>
          <w:tcPr>
            <w:tcW w:w="1881" w:type="dxa"/>
          </w:tcPr>
          <w:p w14:paraId="7AF01F63" w14:textId="77777777" w:rsidR="005F43A9" w:rsidRDefault="00000000">
            <w:pPr>
              <w:spacing w:before="40" w:after="40"/>
            </w:pPr>
            <w:r>
              <w:rPr>
                <w:b/>
                <w:sz w:val="16"/>
              </w:rPr>
              <w:t>Footer BG</w:t>
            </w:r>
          </w:p>
        </w:tc>
        <w:tc>
          <w:tcPr>
            <w:tcW w:w="1881" w:type="dxa"/>
          </w:tcPr>
          <w:p w14:paraId="68F1259A" w14:textId="77777777" w:rsidR="005F43A9" w:rsidRDefault="00000000">
            <w:pPr>
              <w:spacing w:before="40" w:after="40"/>
            </w:pPr>
            <w:r>
              <w:rPr>
                <w:b/>
                <w:color w:val="35494C"/>
                <w:sz w:val="16"/>
              </w:rPr>
              <w:t>#35494c</w:t>
            </w:r>
          </w:p>
        </w:tc>
        <w:tc>
          <w:tcPr>
            <w:tcW w:w="1881" w:type="dxa"/>
          </w:tcPr>
          <w:p w14:paraId="063C82E7" w14:textId="77777777" w:rsidR="005F43A9" w:rsidRDefault="00000000">
            <w:pPr>
              <w:spacing w:before="40" w:after="40"/>
            </w:pPr>
            <w:r>
              <w:rPr>
                <w:sz w:val="16"/>
              </w:rPr>
              <w:t>53, 73, 76</w:t>
            </w:r>
          </w:p>
        </w:tc>
        <w:tc>
          <w:tcPr>
            <w:tcW w:w="1881" w:type="dxa"/>
          </w:tcPr>
          <w:p w14:paraId="5A76985B" w14:textId="77777777" w:rsidR="005F43A9" w:rsidRDefault="00000000">
            <w:pPr>
              <w:spacing w:before="40" w:after="40"/>
            </w:pPr>
            <w:r>
              <w:rPr>
                <w:sz w:val="14"/>
              </w:rPr>
              <w:t>Footer-Hintergrund (aus Logo)</w:t>
            </w:r>
          </w:p>
        </w:tc>
        <w:tc>
          <w:tcPr>
            <w:tcW w:w="1881" w:type="dxa"/>
            <w:shd w:val="clear" w:color="auto" w:fill="35494C"/>
          </w:tcPr>
          <w:p w14:paraId="12BFBCFE" w14:textId="77777777" w:rsidR="005F43A9" w:rsidRDefault="005F43A9">
            <w:pPr>
              <w:spacing w:before="40" w:after="40"/>
            </w:pPr>
          </w:p>
        </w:tc>
      </w:tr>
    </w:tbl>
    <w:p w14:paraId="12360FA8" w14:textId="77777777" w:rsidR="005F43A9" w:rsidRDefault="00000000">
      <w:pPr>
        <w:spacing w:before="200"/>
      </w:pPr>
      <w:r>
        <w:rPr>
          <w:b/>
          <w:sz w:val="16"/>
        </w:rPr>
        <w:t xml:space="preserve">Weitere Farben:  </w:t>
      </w:r>
      <w:r>
        <w:rPr>
          <w:sz w:val="16"/>
        </w:rPr>
        <w:t>Body Text #666666  |  Headings #000000  |  Background #FAF9F5  |  White #FFFFFF</w:t>
      </w:r>
    </w:p>
    <w:p w14:paraId="3F0349FE" w14:textId="77777777" w:rsidR="005F43A9" w:rsidRDefault="00000000">
      <w:pPr>
        <w:pStyle w:val="berschrift1"/>
      </w:pPr>
      <w:r>
        <w:rPr>
          <w:color w:val="000000"/>
          <w:sz w:val="32"/>
        </w:rPr>
        <w:t>2. Typografie  |  Typography</w:t>
      </w:r>
    </w:p>
    <w:p w14:paraId="7C3A6452" w14:textId="77777777" w:rsidR="005F43A9" w:rsidRDefault="00000000">
      <w:r>
        <w:rPr>
          <w:b/>
          <w:color w:val="000000"/>
          <w:sz w:val="28"/>
        </w:rPr>
        <w:t>Urbanist</w:t>
      </w:r>
      <w:r>
        <w:rPr>
          <w:color w:val="999999"/>
          <w:sz w:val="18"/>
        </w:rPr>
        <w:t xml:space="preserve">  —  Headings (Google Fonts)</w:t>
      </w:r>
    </w:p>
    <w:p w14:paraId="67278FD4" w14:textId="77777777" w:rsidR="005F43A9" w:rsidRDefault="00000000">
      <w:r>
        <w:rPr>
          <w:sz w:val="16"/>
        </w:rPr>
        <w:t>H1: 72px, Weight 500 (Hero)  |  H2: 45px, Weight 500  |  H3: 28px, Weight 600  |  Team: 32px</w:t>
      </w:r>
    </w:p>
    <w:p w14:paraId="73C5A363" w14:textId="77777777" w:rsidR="005F43A9" w:rsidRDefault="00000000">
      <w:pPr>
        <w:spacing w:before="160"/>
      </w:pPr>
      <w:r>
        <w:rPr>
          <w:b/>
          <w:color w:val="000000"/>
          <w:sz w:val="28"/>
        </w:rPr>
        <w:t>Open Sans</w:t>
      </w:r>
      <w:r>
        <w:rPr>
          <w:color w:val="999999"/>
          <w:sz w:val="18"/>
        </w:rPr>
        <w:t xml:space="preserve">  —  Body Text (Google Fonts)</w:t>
      </w:r>
    </w:p>
    <w:p w14:paraId="0019F1F9" w14:textId="77777777" w:rsidR="005F43A9" w:rsidRDefault="00000000">
      <w:r>
        <w:rPr>
          <w:sz w:val="16"/>
        </w:rPr>
        <w:t>Size: 16px  |  Line-height: 1.8  |  Color: #666666</w:t>
      </w:r>
    </w:p>
    <w:p w14:paraId="7E648B3C" w14:textId="77777777" w:rsidR="005F43A9" w:rsidRDefault="00000000">
      <w:pPr>
        <w:spacing w:before="160"/>
      </w:pPr>
      <w:r>
        <w:rPr>
          <w:b/>
          <w:color w:val="000000"/>
          <w:sz w:val="28"/>
        </w:rPr>
        <w:t>Poppins</w:t>
      </w:r>
      <w:r>
        <w:rPr>
          <w:color w:val="999999"/>
          <w:sz w:val="18"/>
        </w:rPr>
        <w:t xml:space="preserve">  —  Navigation &amp; Buttons (Google Fonts)</w:t>
      </w:r>
    </w:p>
    <w:p w14:paraId="723E7C53" w14:textId="77777777" w:rsidR="005F43A9" w:rsidRDefault="00000000">
      <w:r>
        <w:rPr>
          <w:sz w:val="16"/>
        </w:rPr>
        <w:t>Navigation: 15px, Weight 500  |  Buttons: 15px, Weight 500  |  Subheadings: 14px, Weight 600, UPPERCASE</w:t>
      </w:r>
    </w:p>
    <w:p w14:paraId="62346979" w14:textId="77777777" w:rsidR="005F43A9" w:rsidRDefault="00000000">
      <w:pPr>
        <w:pStyle w:val="berschrift1"/>
      </w:pPr>
      <w:r>
        <w:rPr>
          <w:color w:val="000000"/>
          <w:sz w:val="32"/>
        </w:rPr>
        <w:t>3. Logo-Nutzung  |  Logo Usage</w:t>
      </w:r>
    </w:p>
    <w:p w14:paraId="0FBF2166" w14:textId="77777777" w:rsidR="005F43A9" w:rsidRDefault="00000000">
      <w:pPr>
        <w:spacing w:after="40"/>
      </w:pPr>
      <w:r>
        <w:rPr>
          <w:b/>
          <w:color w:val="000000"/>
          <w:sz w:val="18"/>
        </w:rPr>
        <w:t xml:space="preserve">Header:  </w:t>
      </w:r>
      <w:r>
        <w:rPr>
          <w:sz w:val="18"/>
        </w:rPr>
        <w:t>Farbiges Logo mit vollständigem Schriftzug (logo-full.png)</w:t>
      </w:r>
    </w:p>
    <w:p w14:paraId="327102BF" w14:textId="77777777" w:rsidR="005F43A9" w:rsidRDefault="00000000">
      <w:pPr>
        <w:spacing w:after="40"/>
      </w:pPr>
      <w:r>
        <w:rPr>
          <w:b/>
          <w:color w:val="000000"/>
          <w:sz w:val="18"/>
        </w:rPr>
        <w:t xml:space="preserve">Footer:  </w:t>
      </w:r>
      <w:r>
        <w:rPr>
          <w:sz w:val="18"/>
        </w:rPr>
        <w:t>Animiertes GIF in Weiß (logo-footer.gif), 77% Containerbreite</w:t>
      </w:r>
    </w:p>
    <w:p w14:paraId="3483382C" w14:textId="77777777" w:rsidR="005F43A9" w:rsidRDefault="00000000">
      <w:pPr>
        <w:spacing w:after="40"/>
      </w:pPr>
      <w:r>
        <w:rPr>
          <w:b/>
          <w:color w:val="000000"/>
          <w:sz w:val="18"/>
        </w:rPr>
        <w:t xml:space="preserve">Favicon:  </w:t>
      </w:r>
      <w:r>
        <w:rPr>
          <w:sz w:val="18"/>
        </w:rPr>
        <w:t>Basketball-Icon als SVG (favicon.svg)</w:t>
      </w:r>
    </w:p>
    <w:p w14:paraId="290EC135" w14:textId="77777777" w:rsidR="005F43A9" w:rsidRDefault="00000000">
      <w:pPr>
        <w:spacing w:after="40"/>
      </w:pPr>
      <w:r>
        <w:rPr>
          <w:b/>
          <w:color w:val="000000"/>
          <w:sz w:val="18"/>
        </w:rPr>
        <w:t xml:space="preserve">Mindestgröße:  </w:t>
      </w:r>
      <w:r>
        <w:rPr>
          <w:sz w:val="18"/>
        </w:rPr>
        <w:t>Header-Logo 40px Höhe</w:t>
      </w:r>
    </w:p>
    <w:p w14:paraId="3616E433" w14:textId="77777777" w:rsidR="005F43A9" w:rsidRDefault="00000000">
      <w:pPr>
        <w:spacing w:after="40"/>
      </w:pPr>
      <w:r>
        <w:rPr>
          <w:b/>
          <w:color w:val="000000"/>
          <w:sz w:val="18"/>
        </w:rPr>
        <w:t xml:space="preserve">Schutzzone:  </w:t>
      </w:r>
      <w:r>
        <w:rPr>
          <w:sz w:val="18"/>
        </w:rPr>
        <w:t>Mindestens die Höhe des Basketball-Icons als Abstand</w:t>
      </w:r>
    </w:p>
    <w:p w14:paraId="273D391E" w14:textId="77777777" w:rsidR="005F43A9" w:rsidRDefault="00000000">
      <w:pPr>
        <w:spacing w:before="200"/>
      </w:pPr>
      <w:r>
        <w:rPr>
          <w:b/>
          <w:color w:val="000000"/>
          <w:sz w:val="18"/>
        </w:rPr>
        <w:t>Schreibweisen:</w:t>
      </w:r>
    </w:p>
    <w:p w14:paraId="72C4FD66" w14:textId="77777777" w:rsidR="005F43A9" w:rsidRDefault="00000000">
      <w:pPr>
        <w:spacing w:after="40"/>
      </w:pPr>
      <w:r>
        <w:rPr>
          <w:b/>
          <w:sz w:val="18"/>
        </w:rPr>
        <w:lastRenderedPageBreak/>
        <w:t xml:space="preserve">Vollständig: </w:t>
      </w:r>
      <w:r>
        <w:rPr>
          <w:sz w:val="18"/>
        </w:rPr>
        <w:t>"E.E.S.T. Foundation" (mit Punkten nach jedem Buchstaben)</w:t>
      </w:r>
    </w:p>
    <w:p w14:paraId="0A3A3987" w14:textId="77777777" w:rsidR="005F43A9" w:rsidRDefault="00000000">
      <w:r>
        <w:rPr>
          <w:b/>
          <w:sz w:val="18"/>
        </w:rPr>
        <w:t xml:space="preserve">Rechtsform: </w:t>
      </w:r>
      <w:r>
        <w:rPr>
          <w:sz w:val="18"/>
        </w:rPr>
        <w:t>"E.E.S.T. Foundation e.S." (e. klein, S. groß = eingetragene Stiftung)</w:t>
      </w:r>
    </w:p>
    <w:p w14:paraId="76BDB31A" w14:textId="77777777" w:rsidR="005F43A9" w:rsidRDefault="00000000">
      <w:pPr>
        <w:pStyle w:val="berschrift1"/>
      </w:pPr>
      <w:r>
        <w:rPr>
          <w:color w:val="000000"/>
          <w:sz w:val="32"/>
        </w:rPr>
        <w:t>4. Ausblick: Mögliche Erweiterungen</w:t>
      </w:r>
    </w:p>
    <w:p w14:paraId="668CDC16" w14:textId="77777777" w:rsidR="005F43A9" w:rsidRDefault="00000000">
      <w:r>
        <w:rPr>
          <w:i/>
          <w:sz w:val="18"/>
        </w:rPr>
        <w:t>Ein umfassender Brand &amp; Web Guide könnte zusätzlich folgende Bereiche abdecken:</w:t>
      </w:r>
    </w:p>
    <w:p w14:paraId="44E42A8F" w14:textId="77777777" w:rsidR="005F43A9" w:rsidRDefault="00000000">
      <w:pPr>
        <w:spacing w:before="120" w:after="40"/>
      </w:pPr>
      <w:r>
        <w:rPr>
          <w:b/>
          <w:color w:val="0187E7"/>
          <w:sz w:val="18"/>
        </w:rPr>
        <w:t>Brand Identity</w:t>
      </w:r>
    </w:p>
    <w:p w14:paraId="00417F61" w14:textId="77777777" w:rsidR="005F43A9" w:rsidRDefault="00000000">
      <w:pPr>
        <w:spacing w:after="20"/>
        <w:ind w:left="283"/>
      </w:pPr>
      <w:r>
        <w:rPr>
          <w:sz w:val="16"/>
        </w:rPr>
        <w:t>—  Mission Statement &amp; Markenwerte</w:t>
      </w:r>
    </w:p>
    <w:p w14:paraId="6BC04E07" w14:textId="77777777" w:rsidR="005F43A9" w:rsidRDefault="00000000">
      <w:pPr>
        <w:spacing w:after="20"/>
        <w:ind w:left="283"/>
      </w:pPr>
      <w:r>
        <w:rPr>
          <w:sz w:val="16"/>
        </w:rPr>
        <w:t>—  Tone of Voice / Tonalität</w:t>
      </w:r>
    </w:p>
    <w:p w14:paraId="4B7E5FAD" w14:textId="77777777" w:rsidR="005F43A9" w:rsidRDefault="00000000">
      <w:pPr>
        <w:spacing w:after="20"/>
        <w:ind w:left="283"/>
      </w:pPr>
      <w:r>
        <w:rPr>
          <w:sz w:val="16"/>
        </w:rPr>
        <w:t>—  Bildsprache &amp; Fotografie-Richtlinien</w:t>
      </w:r>
    </w:p>
    <w:p w14:paraId="4A293EBF" w14:textId="77777777" w:rsidR="005F43A9" w:rsidRDefault="00000000">
      <w:pPr>
        <w:spacing w:after="20"/>
        <w:ind w:left="283"/>
      </w:pPr>
      <w:r>
        <w:rPr>
          <w:sz w:val="16"/>
        </w:rPr>
        <w:t>—  Do's &amp; Don'ts für die Markennutzung</w:t>
      </w:r>
    </w:p>
    <w:p w14:paraId="2B59097E" w14:textId="77777777" w:rsidR="005F43A9" w:rsidRDefault="00000000">
      <w:pPr>
        <w:spacing w:before="120" w:after="40"/>
      </w:pPr>
      <w:r>
        <w:rPr>
          <w:b/>
          <w:color w:val="0187E7"/>
          <w:sz w:val="18"/>
        </w:rPr>
        <w:t>Web Design</w:t>
      </w:r>
    </w:p>
    <w:p w14:paraId="11CDF407" w14:textId="77777777" w:rsidR="005F43A9" w:rsidRDefault="00000000">
      <w:pPr>
        <w:spacing w:after="20"/>
        <w:ind w:left="283"/>
      </w:pPr>
      <w:r>
        <w:rPr>
          <w:sz w:val="16"/>
        </w:rPr>
        <w:t>—  Seitenlayout-Templates &amp; Grid-System</w:t>
      </w:r>
    </w:p>
    <w:p w14:paraId="25176E70" w14:textId="77777777" w:rsidR="005F43A9" w:rsidRDefault="00000000">
      <w:pPr>
        <w:spacing w:after="20"/>
        <w:ind w:left="283"/>
      </w:pPr>
      <w:r>
        <w:rPr>
          <w:sz w:val="16"/>
        </w:rPr>
        <w:t>—  Button-Stile &amp; Interaktionsmuster</w:t>
      </w:r>
    </w:p>
    <w:p w14:paraId="0EF47384" w14:textId="77777777" w:rsidR="005F43A9" w:rsidRDefault="00000000">
      <w:pPr>
        <w:spacing w:after="20"/>
        <w:ind w:left="283"/>
      </w:pPr>
      <w:r>
        <w:rPr>
          <w:sz w:val="16"/>
        </w:rPr>
        <w:t>—  Responsive Breakpoints (Desktop, Tablet, Mobile)</w:t>
      </w:r>
    </w:p>
    <w:p w14:paraId="5300449A" w14:textId="77777777" w:rsidR="005F43A9" w:rsidRDefault="00000000">
      <w:pPr>
        <w:spacing w:after="20"/>
        <w:ind w:left="283"/>
      </w:pPr>
      <w:r>
        <w:rPr>
          <w:sz w:val="16"/>
        </w:rPr>
        <w:t>—  Icon-Bibliothek &amp; Illustrationsstil</w:t>
      </w:r>
    </w:p>
    <w:p w14:paraId="4C54A3E2" w14:textId="77777777" w:rsidR="005F43A9" w:rsidRDefault="00000000">
      <w:pPr>
        <w:spacing w:before="120" w:after="40"/>
      </w:pPr>
      <w:r>
        <w:rPr>
          <w:b/>
          <w:color w:val="0187E7"/>
          <w:sz w:val="18"/>
        </w:rPr>
        <w:t>Content</w:t>
      </w:r>
    </w:p>
    <w:p w14:paraId="661FEA11" w14:textId="77777777" w:rsidR="005F43A9" w:rsidRDefault="00000000">
      <w:pPr>
        <w:spacing w:after="20"/>
        <w:ind w:left="283"/>
      </w:pPr>
      <w:r>
        <w:rPr>
          <w:sz w:val="16"/>
        </w:rPr>
        <w:t>—  Schreibweisen-Glossar</w:t>
      </w:r>
    </w:p>
    <w:p w14:paraId="71638DA0" w14:textId="77777777" w:rsidR="005F43A9" w:rsidRDefault="00000000">
      <w:pPr>
        <w:spacing w:after="20"/>
        <w:ind w:left="283"/>
      </w:pPr>
      <w:r>
        <w:rPr>
          <w:sz w:val="16"/>
        </w:rPr>
        <w:t>—  Social-Media-Richtlinien</w:t>
      </w:r>
    </w:p>
    <w:p w14:paraId="133D3235" w14:textId="77777777" w:rsidR="005F43A9" w:rsidRDefault="00000000">
      <w:pPr>
        <w:spacing w:after="20"/>
        <w:ind w:left="283"/>
      </w:pPr>
      <w:r>
        <w:rPr>
          <w:sz w:val="16"/>
        </w:rPr>
        <w:t>—  E-Mail- &amp; Präsentationsvorlagen</w:t>
      </w:r>
    </w:p>
    <w:p w14:paraId="2DBBD121" w14:textId="77777777" w:rsidR="005F43A9" w:rsidRDefault="00000000">
      <w:pPr>
        <w:spacing w:before="120" w:after="40"/>
      </w:pPr>
      <w:r>
        <w:rPr>
          <w:b/>
          <w:color w:val="0187E7"/>
          <w:sz w:val="18"/>
        </w:rPr>
        <w:t>Technisch</w:t>
      </w:r>
    </w:p>
    <w:p w14:paraId="1952A978" w14:textId="77777777" w:rsidR="005F43A9" w:rsidRDefault="00000000">
      <w:pPr>
        <w:spacing w:after="20"/>
        <w:ind w:left="283"/>
      </w:pPr>
      <w:r>
        <w:rPr>
          <w:sz w:val="16"/>
        </w:rPr>
        <w:t>—  Code-Standards (HTML/CSS)</w:t>
      </w:r>
    </w:p>
    <w:p w14:paraId="133C2934" w14:textId="77777777" w:rsidR="005F43A9" w:rsidRDefault="00000000">
      <w:pPr>
        <w:spacing w:after="20"/>
        <w:ind w:left="283"/>
      </w:pPr>
      <w:r>
        <w:rPr>
          <w:sz w:val="16"/>
        </w:rPr>
        <w:t>—  Performance &amp; Accessibility</w:t>
      </w:r>
    </w:p>
    <w:p w14:paraId="060563BF" w14:textId="77777777" w:rsidR="005F43A9" w:rsidRDefault="00000000">
      <w:pPr>
        <w:spacing w:after="20"/>
        <w:ind w:left="283"/>
      </w:pPr>
      <w:r>
        <w:rPr>
          <w:sz w:val="16"/>
        </w:rPr>
        <w:t>—  SEO-Richtlinien</w:t>
      </w:r>
    </w:p>
    <w:p w14:paraId="17D03E2D" w14:textId="77777777" w:rsidR="005F43A9" w:rsidRDefault="00000000">
      <w:pPr>
        <w:pBdr>
          <w:top w:val="single" w:sz="4" w:space="8" w:color="CCCCCC"/>
        </w:pBdr>
        <w:spacing w:before="600"/>
        <w:jc w:val="center"/>
      </w:pPr>
      <w:r>
        <w:rPr>
          <w:color w:val="999999"/>
          <w:sz w:val="14"/>
        </w:rPr>
        <w:t>E.E.S.T. Foundation e.S.  —  Bahnhofstr. 16, 99085 Erfurt  —  vorstand@eest.foundation</w:t>
      </w:r>
    </w:p>
    <w:sectPr w:rsidR="005F43A9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057052">
    <w:abstractNumId w:val="8"/>
  </w:num>
  <w:num w:numId="2" w16cid:durableId="13654326">
    <w:abstractNumId w:val="6"/>
  </w:num>
  <w:num w:numId="3" w16cid:durableId="1772043534">
    <w:abstractNumId w:val="5"/>
  </w:num>
  <w:num w:numId="4" w16cid:durableId="316691617">
    <w:abstractNumId w:val="4"/>
  </w:num>
  <w:num w:numId="5" w16cid:durableId="1467089431">
    <w:abstractNumId w:val="7"/>
  </w:num>
  <w:num w:numId="6" w16cid:durableId="2012294494">
    <w:abstractNumId w:val="3"/>
  </w:num>
  <w:num w:numId="7" w16cid:durableId="2107843153">
    <w:abstractNumId w:val="2"/>
  </w:num>
  <w:num w:numId="8" w16cid:durableId="1675645351">
    <w:abstractNumId w:val="1"/>
  </w:num>
  <w:num w:numId="9" w16cid:durableId="140518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3A9"/>
    <w:rsid w:val="009070A9"/>
    <w:rsid w:val="00A01A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354990"/>
  <w14:defaultImageDpi w14:val="300"/>
  <w15:docId w15:val="{C35E1544-6780-C94A-8AB5-39FA44CFC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/>
    </w:pPr>
    <w:rPr>
      <w:rFonts w:ascii="Arial" w:hAnsi="Arial"/>
      <w:color w:val="666666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1976</Characters>
  <Application>Microsoft Office Word</Application>
  <DocSecurity>0</DocSecurity>
  <Lines>84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JustOn Holding GmbH</cp:lastModifiedBy>
  <cp:revision>2</cp:revision>
  <dcterms:created xsi:type="dcterms:W3CDTF">2013-12-23T23:15:00Z</dcterms:created>
  <dcterms:modified xsi:type="dcterms:W3CDTF">2026-04-14T14:53:00Z</dcterms:modified>
  <cp:category/>
</cp:coreProperties>
</file>