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jc w:val="center"/>
        <w:rPr>
          <w:rFonts w:asciiTheme="minorHAnsi" w:cstheme="minorBidi" w:eastAsiaTheme="minorHAnsi" w:hAnsiTheme="minorHAnsi"/>
          <w:b/>
          <w:bCs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b/>
          <w:bCs/>
          <w:shd w:fill="FFFF00" w:val="clear"/>
        </w:rPr>
      </w:r>
    </w:p>
    <w:p>
      <w:pPr>
        <w:pStyle w:val="Style11"/>
        <w:ind w:hanging="0" w:left="-397"/>
        <w:jc w:val="center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b/>
          <w:bCs/>
          <w:shd w:fill="FFFF00" w:val="clear"/>
        </w:rPr>
        <w:t>Эффективное понижения размерности признакового пространства в задачах распознавания эмоций в речи ???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Введение:</w:t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1.Введение в проблематику: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Обоснование важности распознавания эмоций в речи для различных областей, включая межличностное взаимодействие и технологии искусственного интеллекта.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Разъяснение актуальности и использования аудиоданных RAVDESS (Ryerson Audio-Visual Database of Emotional Speech and Song) в контексте обучения моделей.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/>
      </w:pPr>
      <w:r>
        <w:rPr>
          <w:b/>
          <w:bCs/>
        </w:rPr>
        <w:t>2</w:t>
      </w:r>
      <w:r>
        <w:rPr/>
        <w:t xml:space="preserve">. </w:t>
      </w:r>
      <w:r>
        <w:rPr>
          <w:b/>
          <w:bCs/>
        </w:rPr>
        <w:t>Обзор литературы: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Подробный обзор современных исследований по распознаванию эмоций в речи.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 xml:space="preserve">- Оценка существующих методов анализа </w:t>
      </w:r>
      <w:r>
        <w:rPr/>
        <w:t>аудиоданных</w:t>
      </w:r>
      <w:r>
        <w:rPr/>
        <w:t xml:space="preserve"> и выявление их преимуществ и недостатков.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Методология:</w:t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3. Выборка данных RAVDESS: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Исчерпывающее описание RAVDESS, включая характеристики аудиоданных, эмоциональные состояния и разнообразие речевых сценариев.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Обоснование выбора данной базы данных для нашего исследования.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4. Извлечение и отбор признаков: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Подробное изложение методов извлечения признаков, включая мел-кепстральные частотные коэффициенты и их производные.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Внедрение статистических моментов (skewness, kurtosis, interquantile range) в матрицу признаков для более полного охвата характеристик аудиосигнала.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Обоснование и подробный анализ применения ранжирования Lasso (one-vs-many) и линейного дискриминантного анализа для эффективного отбора признаков.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Результаты:</w:t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5. Анализ результатов: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Представление результатов процесса отбора признаков и их влияния на качество классификации эмоций в речи.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Подробное рассмотрение ключевых изменений в матрице признаков после применения методов отбора.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6. Сравнение матриц признаков и точности классификации: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Детальное сопоставление размеров исходной и отобранной матриц признаков.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Обсуждение результатов в свете сохранения высокой точности классификации при снижении размерности.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Заключение:</w:t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7. Обобщение результатов: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Краткое подведение итогов и ключевых выводов, основанных на анализе результатов исследования.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Подчеркивание значимости эффективного отбора признаков для оптимизации методов распознавания эмоций в речи.</w:t>
      </w:r>
    </w:p>
    <w:p>
      <w:pPr>
        <w:pStyle w:val="Style11"/>
        <w:jc w:val="left"/>
        <w:rPr/>
      </w:pPr>
      <w:r>
        <w:rPr/>
      </w:r>
    </w:p>
    <w:p>
      <w:pPr>
        <w:pStyle w:val="Style11"/>
        <w:jc w:val="left"/>
        <w:rPr>
          <w:b/>
          <w:bCs/>
        </w:rPr>
      </w:pPr>
      <w:r>
        <w:rPr>
          <w:b/>
          <w:bCs/>
        </w:rPr>
        <w:t>8. Предложения для дальнейших исследований:</w:t>
      </w:r>
    </w:p>
    <w:p>
      <w:pPr>
        <w:pStyle w:val="Style11"/>
        <w:jc w:val="left"/>
        <w:rPr/>
      </w:pPr>
      <w:r>
        <w:rPr/>
        <w:t xml:space="preserve">   </w:t>
      </w:r>
      <w:r>
        <w:rPr/>
        <w:t>- Обсуждение потенциальных направлений для будущих исследований, включая расширение набора данных и оптимизацию методов отбора признаков.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26c6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RU" w:eastAsia="en-GB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11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114a"/>
    <w:rPr/>
  </w:style>
  <w:style w:type="character" w:styleId="Strong">
    <w:name w:val="Strong"/>
    <w:basedOn w:val="DefaultParagraphFont"/>
    <w:uiPriority w:val="22"/>
    <w:qFormat/>
    <w:rsid w:val="00484d8e"/>
    <w:rPr>
      <w:b/>
      <w:bCs/>
    </w:rPr>
  </w:style>
  <w:style w:type="character" w:styleId="Mtk1" w:customStyle="1">
    <w:name w:val="mtk1"/>
    <w:basedOn w:val="DefaultParagraphFont"/>
    <w:qFormat/>
    <w:rsid w:val="00484d8e"/>
    <w:rPr/>
  </w:style>
  <w:style w:type="character" w:styleId="Hyperlink">
    <w:name w:val="Hyperlink"/>
    <w:basedOn w:val="DefaultParagraphFont"/>
    <w:uiPriority w:val="99"/>
    <w:semiHidden/>
    <w:unhideWhenUsed/>
    <w:rsid w:val="00484d8e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4d8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Mtk7" w:customStyle="1">
    <w:name w:val="mtk7"/>
    <w:basedOn w:val="DefaultParagraphFont"/>
    <w:qFormat/>
    <w:rsid w:val="00484d8e"/>
    <w:rPr/>
  </w:style>
  <w:style w:type="character" w:styleId="HTMLCode">
    <w:name w:val="HTML Code"/>
    <w:basedOn w:val="DefaultParagraphFont"/>
    <w:uiPriority w:val="99"/>
    <w:semiHidden/>
    <w:unhideWhenUsed/>
    <w:qFormat/>
    <w:rsid w:val="00d92a6a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426c6"/>
    <w:rPr>
      <w:rFonts w:ascii="Times New Roman" w:hAnsi="Times New Roman" w:eastAsia="Times New Roman" w:cs="Times New Roman"/>
      <w:b/>
      <w:bCs/>
      <w:sz w:val="36"/>
      <w:szCs w:val="36"/>
      <w:lang w:val="en-RU" w:eastAsia="en-GB"/>
    </w:rPr>
  </w:style>
  <w:style w:type="character" w:styleId="Mtk6" w:customStyle="1">
    <w:name w:val="mtk6"/>
    <w:basedOn w:val="DefaultParagraphFont"/>
    <w:qFormat/>
    <w:rsid w:val="00e426c6"/>
    <w:rPr/>
  </w:style>
  <w:style w:type="character" w:styleId="Mtk20" w:customStyle="1">
    <w:name w:val="mtk20"/>
    <w:basedOn w:val="DefaultParagraphFont"/>
    <w:qFormat/>
    <w:rsid w:val="00e426c6"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1" w:customStyle="1">
    <w:name w:val="Рабочий"/>
    <w:basedOn w:val="Normal"/>
    <w:qFormat/>
    <w:rsid w:val="007608b6"/>
    <w:pPr>
      <w:spacing w:lineRule="exact" w:line="360" w:before="0" w:after="0"/>
      <w:ind w:firstLine="709" w:left="-397"/>
      <w:contextualSpacing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2" w:customStyle="1">
    <w:name w:val="Стиль главы"/>
    <w:basedOn w:val="Normal"/>
    <w:qFormat/>
    <w:rsid w:val="007608b6"/>
    <w:pPr>
      <w:spacing w:lineRule="exact" w:line="360" w:before="0" w:after="300"/>
      <w:ind w:hanging="0" w:right="51"/>
      <w:contextualSpacing/>
      <w:jc w:val="center"/>
    </w:pPr>
    <w:rPr>
      <w:rFonts w:ascii="Times New Roman" w:hAnsi="Times New Roman" w:eastAsia="Times New Roman" w:cs="Times New Roman"/>
      <w:b/>
      <w:bCs/>
      <w:sz w:val="32"/>
      <w:szCs w:val="32"/>
      <w:lang w:eastAsia="ru-RU"/>
    </w:rPr>
  </w:style>
  <w:style w:type="paragraph" w:styleId="Style13" w:customStyle="1">
    <w:name w:val="Стиль Параграфа"/>
    <w:basedOn w:val="Style11"/>
    <w:qFormat/>
    <w:rsid w:val="007608b6"/>
    <w:pPr>
      <w:spacing w:before="0" w:after="600"/>
      <w:ind w:firstLine="709" w:left="-397" w:right="51"/>
      <w:contextualSpacing/>
      <w:jc w:val="center"/>
    </w:pPr>
    <w:rPr>
      <w:b/>
      <w:bCs/>
      <w:sz w:val="32"/>
      <w:szCs w:val="32"/>
    </w:rPr>
  </w:style>
  <w:style w:type="paragraph" w:styleId="1" w:customStyle="1">
    <w:name w:val="Стиль Параграфа 1"/>
    <w:basedOn w:val="Style13"/>
    <w:qFormat/>
    <w:rsid w:val="007608b6"/>
    <w:pPr/>
    <w:rPr/>
  </w:style>
  <w:style w:type="paragraph" w:styleId="2" w:customStyle="1">
    <w:name w:val="Стиль параграфа 2"/>
    <w:basedOn w:val="Normal"/>
    <w:qFormat/>
    <w:rsid w:val="007608b6"/>
    <w:pPr>
      <w:spacing w:before="0" w:after="600"/>
      <w:contextualSpacing/>
      <w:jc w:val="center"/>
    </w:pPr>
    <w:rPr>
      <w:rFonts w:ascii="Times New Roman" w:hAnsi="Times New Roman" w:eastAsia="Times New Roman" w:cs="Times New Roman"/>
      <w:b/>
      <w:sz w:val="32"/>
      <w:lang w:eastAsia="ru-RU"/>
    </w:rPr>
  </w:style>
  <w:style w:type="paragraph" w:styleId="211" w:customStyle="1">
    <w:name w:val="Стиль параграфа 2.1.1"/>
    <w:basedOn w:val="Normal"/>
    <w:qFormat/>
    <w:rsid w:val="007608b6"/>
    <w:pPr>
      <w:spacing w:before="0" w:after="600"/>
      <w:contextualSpacing/>
      <w:jc w:val="center"/>
    </w:pPr>
    <w:rPr>
      <w:rFonts w:ascii="Times New Roman" w:hAnsi="Times New Roman" w:eastAsia="Times New Roman" w:cs="Times New Roman"/>
      <w:b/>
      <w:sz w:val="32"/>
      <w:lang w:eastAsia="ru-RU"/>
    </w:rPr>
  </w:style>
  <w:style w:type="paragraph" w:styleId="221" w:customStyle="1">
    <w:name w:val="Стиль параграфа 2.2.1"/>
    <w:basedOn w:val="Normal"/>
    <w:qFormat/>
    <w:rsid w:val="007608b6"/>
    <w:pPr>
      <w:spacing w:lineRule="exact" w:line="360" w:before="0" w:after="360"/>
      <w:contextualSpacing/>
      <w:jc w:val="center"/>
    </w:pPr>
    <w:rPr>
      <w:rFonts w:ascii="Times New Roman" w:hAnsi="Times New Roman" w:eastAsia="Times New Roman" w:cs="Times New Roman"/>
      <w:b/>
      <w:sz w:val="32"/>
      <w:lang w:eastAsia="ru-RU"/>
    </w:rPr>
  </w:style>
  <w:style w:type="paragraph" w:styleId="3" w:customStyle="1">
    <w:name w:val="Стиль параграфа 3"/>
    <w:basedOn w:val="Style11"/>
    <w:qFormat/>
    <w:rsid w:val="007608b6"/>
    <w:pPr>
      <w:spacing w:lineRule="auto" w:line="240" w:before="0" w:after="600"/>
      <w:contextualSpacing/>
      <w:jc w:val="center"/>
    </w:pPr>
    <w:rPr>
      <w:b/>
      <w:sz w:val="32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114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0114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484d8e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4d8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44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Application>LibreOffice/7.6.4.1$Linux_X86_64 LibreOffice_project/60$Build-1</Application>
  <AppVersion>15.0000</AppVersion>
  <Pages>2</Pages>
  <Words>265</Words>
  <Characters>1950</Characters>
  <CharactersWithSpaces>2234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2020-04-18T20:57:00Z</dcterms:created>
  <dc:creator>Microsoft Office User</dc:creator>
  <dc:description/>
  <dc:language>en-US</dc:language>
  <cp:lastModifiedBy/>
  <dcterms:modified xsi:type="dcterms:W3CDTF">2024-01-21T20:50:11Z</dcterms:modified>
  <cp:revision>1695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