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3fef58b74b84766"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dee8f1e7976b472f"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a8bc3f9aa1a9436a">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58426ffbe5cd41d0">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341b675344cb406b">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dee8f1e7976b472f" /><Relationship Type="http://schemas.openxmlformats.org/officeDocument/2006/relationships/hyperlink" Target="https://www.researchgate.net/publication/9440038_Language_and_TAT_content_in_bilinguals" TargetMode="External" Id="Ra8bc3f9aa1a9436a" /><Relationship Type="http://schemas.openxmlformats.org/officeDocument/2006/relationships/hyperlink" Target="https://books.google.pl/books?id=1LMhWGHGkRUC" TargetMode="External" Id="R58426ffbe5cd41d0" /><Relationship Type="http://schemas.openxmlformats.org/officeDocument/2006/relationships/hyperlink" Target="https://en.wikipedia.org/wiki/Lateralization_of_brain_function" TargetMode="External" Id="R341b675344cb406b" /></Relationships>
</file>