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9ff14d5ebbd403f"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0ed6e7b9dc7e4651"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&lt;FIO&gt;This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5dc168685114147">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8aa7d43a5a9542be">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646bf15df2bd4816">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0ed6e7b9dc7e4651" /><Relationship Type="http://schemas.openxmlformats.org/officeDocument/2006/relationships/hyperlink" Target="https://www.researchgate.net/publication/9440038_Language_and_TAT_content_in_bilinguals" TargetMode="External" Id="R35dc168685114147" /><Relationship Type="http://schemas.openxmlformats.org/officeDocument/2006/relationships/hyperlink" Target="https://books.google.pl/books?id=1LMhWGHGkRUC" TargetMode="External" Id="R8aa7d43a5a9542be" /><Relationship Type="http://schemas.openxmlformats.org/officeDocument/2006/relationships/hyperlink" Target="https://en.wikipedia.org/wiki/Lateralization_of_brain_function" TargetMode="External" Id="R646bf15df2bd4816" /></Relationships>
</file>