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adcd5fea4964570"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3680cdd8e74e4dfb"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966fa4d27a5547a2">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a724d3b1c5554354">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1318feb471ef441a">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3680cdd8e74e4dfb" /><Relationship Type="http://schemas.openxmlformats.org/officeDocument/2006/relationships/hyperlink" Target="https://www.researchgate.net/publication/9440038_Language_and_TAT_content_in_bilinguals" TargetMode="External" Id="R966fa4d27a5547a2" /><Relationship Type="http://schemas.openxmlformats.org/officeDocument/2006/relationships/hyperlink" Target="https://books.google.pl/books?id=1LMhWGHGkRUC" TargetMode="External" Id="Ra724d3b1c5554354" /><Relationship Type="http://schemas.openxmlformats.org/officeDocument/2006/relationships/hyperlink" Target="https://en.wikipedia.org/wiki/Lateralization_of_brain_function" TargetMode="External" Id="R1318feb471ef441a" /></Relationships>
</file>