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0B" w:rsidRDefault="00A8470B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0359">
        <w:rPr>
          <w:rFonts w:ascii="Times New Roman" w:hAnsi="Times New Roman" w:cs="Times New Roman"/>
          <w:b/>
          <w:sz w:val="32"/>
          <w:szCs w:val="32"/>
        </w:rPr>
        <w:t>ФГБОУ ВПО «АКАДЕМИЯ ГРАЖДАНСКОЙ ЗАЩИТЫ МЧС РОССИИ»</w:t>
      </w:r>
    </w:p>
    <w:p w:rsidR="00A8470B" w:rsidRPr="008F0359" w:rsidRDefault="00A8470B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70B" w:rsidRDefault="00A8470B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70B" w:rsidRDefault="00A8470B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«Эксплуатации транспортно-технологических машин и комплексов»</w:t>
      </w:r>
    </w:p>
    <w:p w:rsidR="00A8470B" w:rsidRDefault="00A8470B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70B" w:rsidRDefault="00A8470B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70B" w:rsidRDefault="00A8470B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70B" w:rsidRDefault="00A8470B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70B" w:rsidRDefault="00A8470B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70B" w:rsidRDefault="00A8470B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70B" w:rsidRPr="008F0359" w:rsidRDefault="00A8470B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0359">
        <w:rPr>
          <w:rFonts w:ascii="Times New Roman" w:hAnsi="Times New Roman" w:cs="Times New Roman"/>
          <w:b/>
          <w:sz w:val="32"/>
          <w:szCs w:val="32"/>
        </w:rPr>
        <w:t xml:space="preserve">Курсовая работа </w:t>
      </w:r>
    </w:p>
    <w:p w:rsidR="00A8470B" w:rsidRDefault="00A8470B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70B" w:rsidRDefault="00A8470B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70B" w:rsidRPr="008F0359" w:rsidRDefault="00A8470B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0359">
        <w:rPr>
          <w:rFonts w:ascii="Times New Roman" w:hAnsi="Times New Roman" w:cs="Times New Roman"/>
          <w:b/>
          <w:sz w:val="32"/>
          <w:szCs w:val="32"/>
        </w:rPr>
        <w:t>«Проектирование и расчет объемного гидропривода»</w:t>
      </w:r>
    </w:p>
    <w:p w:rsidR="00A8470B" w:rsidRPr="008F0359" w:rsidRDefault="00A8470B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470B" w:rsidRDefault="00A8470B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70B" w:rsidRDefault="00A8470B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70B" w:rsidRDefault="00A8470B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70B" w:rsidRDefault="00A8470B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70B" w:rsidRDefault="00A8470B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A50" w:rsidRDefault="00FA2A50" w:rsidP="002E352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FA2A50" w:rsidRDefault="00FA2A50" w:rsidP="002E352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FA2A50" w:rsidRDefault="00FA2A50" w:rsidP="002E352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FA2A50" w:rsidRDefault="00FA2A50" w:rsidP="002E352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FA2A50" w:rsidRDefault="00FA2A50" w:rsidP="002E352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A8470B" w:rsidRDefault="00A8470B" w:rsidP="002E352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8F0359"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8470B" w:rsidRDefault="00A8470B" w:rsidP="002E352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Юдин Д. И. </w:t>
      </w:r>
    </w:p>
    <w:p w:rsidR="004F2C3F" w:rsidRPr="002E1772" w:rsidRDefault="002E1772" w:rsidP="002E1772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u w:val="single"/>
        </w:rPr>
        <w:sectPr w:rsidR="004F2C3F" w:rsidRPr="002E1772" w:rsidSect="002F7F5F">
          <w:headerReference w:type="even" r:id="rId9"/>
          <w:footerReference w:type="default" r:id="rId10"/>
          <w:pgSz w:w="15840" w:h="12240" w:orient="landscape"/>
          <w:pgMar w:top="1530" w:right="1440" w:bottom="18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361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учебная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групп</w:t>
      </w:r>
    </w:p>
    <w:p w:rsidR="002E3526" w:rsidRDefault="002E3526" w:rsidP="002E1772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D1816" w:rsidRDefault="00ED1816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p w:rsidR="00ED1816" w:rsidRDefault="00ED1816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1816" w:rsidRPr="002E3526" w:rsidRDefault="00ED1816" w:rsidP="002E3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на курсовую работу </w:t>
      </w:r>
      <w:r w:rsidR="00EF144C">
        <w:rPr>
          <w:rFonts w:ascii="Times New Roman" w:hAnsi="Times New Roman" w:cs="Times New Roman"/>
          <w:sz w:val="28"/>
          <w:szCs w:val="28"/>
        </w:rPr>
        <w:t>………………………………………….…...…….</w:t>
      </w:r>
      <w:r w:rsidR="008B3256" w:rsidRPr="002E3526">
        <w:rPr>
          <w:rFonts w:ascii="Times New Roman" w:hAnsi="Times New Roman" w:cs="Times New Roman"/>
          <w:sz w:val="28"/>
          <w:szCs w:val="28"/>
        </w:rPr>
        <w:t>2</w:t>
      </w:r>
    </w:p>
    <w:p w:rsidR="00ED1816" w:rsidRDefault="00ED1816" w:rsidP="002E3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144C" w:rsidRPr="00113638" w:rsidRDefault="00ED1816" w:rsidP="002E3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EF144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…………………………………………………………………...</w:t>
      </w:r>
      <w:r w:rsidR="00087A39">
        <w:rPr>
          <w:rFonts w:ascii="Times New Roman" w:hAnsi="Times New Roman" w:cs="Times New Roman"/>
          <w:sz w:val="28"/>
          <w:szCs w:val="28"/>
        </w:rPr>
        <w:t>……</w:t>
      </w:r>
      <w:r w:rsidR="00CC0934">
        <w:rPr>
          <w:rFonts w:ascii="Times New Roman" w:hAnsi="Times New Roman" w:cs="Times New Roman"/>
          <w:sz w:val="28"/>
          <w:szCs w:val="28"/>
        </w:rPr>
        <w:t>.</w:t>
      </w:r>
      <w:r w:rsidR="00087A39">
        <w:rPr>
          <w:rFonts w:ascii="Times New Roman" w:hAnsi="Times New Roman" w:cs="Times New Roman"/>
          <w:sz w:val="28"/>
          <w:szCs w:val="28"/>
        </w:rPr>
        <w:t>...</w:t>
      </w:r>
      <w:r w:rsidR="008B3256" w:rsidRPr="00113638">
        <w:rPr>
          <w:rFonts w:ascii="Times New Roman" w:hAnsi="Times New Roman" w:cs="Times New Roman"/>
          <w:sz w:val="28"/>
          <w:szCs w:val="28"/>
        </w:rPr>
        <w:t>9</w:t>
      </w:r>
    </w:p>
    <w:p w:rsidR="00EF144C" w:rsidRDefault="00EF144C" w:rsidP="002E3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D1816" w:rsidRPr="00113638" w:rsidRDefault="008C1034" w:rsidP="002E3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часть………</w:t>
      </w:r>
      <w:r w:rsidR="00ED1816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EF144C">
        <w:rPr>
          <w:rFonts w:ascii="Times New Roman" w:hAnsi="Times New Roman" w:cs="Times New Roman"/>
          <w:sz w:val="28"/>
          <w:szCs w:val="28"/>
        </w:rPr>
        <w:t>….</w:t>
      </w:r>
      <w:r w:rsidR="00087A39">
        <w:rPr>
          <w:rFonts w:ascii="Times New Roman" w:hAnsi="Times New Roman" w:cs="Times New Roman"/>
          <w:sz w:val="28"/>
          <w:szCs w:val="28"/>
        </w:rPr>
        <w:t>……</w:t>
      </w:r>
      <w:r w:rsidR="00CC0934">
        <w:rPr>
          <w:rFonts w:ascii="Times New Roman" w:hAnsi="Times New Roman" w:cs="Times New Roman"/>
          <w:sz w:val="28"/>
          <w:szCs w:val="28"/>
        </w:rPr>
        <w:t>.</w:t>
      </w:r>
      <w:r w:rsidR="00087A39">
        <w:rPr>
          <w:rFonts w:ascii="Times New Roman" w:hAnsi="Times New Roman" w:cs="Times New Roman"/>
          <w:sz w:val="28"/>
          <w:szCs w:val="28"/>
        </w:rPr>
        <w:t>…</w:t>
      </w:r>
      <w:r w:rsidR="008B3256" w:rsidRPr="00113638">
        <w:rPr>
          <w:rFonts w:ascii="Times New Roman" w:hAnsi="Times New Roman" w:cs="Times New Roman"/>
          <w:sz w:val="28"/>
          <w:szCs w:val="28"/>
        </w:rPr>
        <w:t>10</w:t>
      </w:r>
    </w:p>
    <w:p w:rsidR="00EF144C" w:rsidRDefault="00EF144C" w:rsidP="002E35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D1816" w:rsidRDefault="00EF144C" w:rsidP="002E35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D1816">
        <w:rPr>
          <w:rFonts w:ascii="Times New Roman" w:hAnsi="Times New Roman" w:cs="Times New Roman"/>
          <w:sz w:val="28"/>
          <w:szCs w:val="28"/>
        </w:rPr>
        <w:t>асчет и вы</w:t>
      </w:r>
      <w:r>
        <w:rPr>
          <w:rFonts w:ascii="Times New Roman" w:hAnsi="Times New Roman" w:cs="Times New Roman"/>
          <w:sz w:val="28"/>
          <w:szCs w:val="28"/>
        </w:rPr>
        <w:t xml:space="preserve">бор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гидродвигателя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……………………………………………....</w:t>
      </w:r>
      <w:r w:rsidR="00087A39">
        <w:rPr>
          <w:rFonts w:ascii="Times New Roman" w:hAnsi="Times New Roman" w:cs="Times New Roman"/>
          <w:sz w:val="28"/>
          <w:szCs w:val="28"/>
        </w:rPr>
        <w:t>...</w:t>
      </w:r>
      <w:r w:rsidR="00113638">
        <w:rPr>
          <w:rFonts w:ascii="Times New Roman" w:hAnsi="Times New Roman" w:cs="Times New Roman"/>
          <w:sz w:val="28"/>
          <w:szCs w:val="28"/>
        </w:rPr>
        <w:t>13</w:t>
      </w:r>
    </w:p>
    <w:p w:rsidR="00EF144C" w:rsidRDefault="00EF144C" w:rsidP="002E35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D1816">
        <w:rPr>
          <w:rFonts w:ascii="Times New Roman" w:hAnsi="Times New Roman" w:cs="Times New Roman"/>
          <w:sz w:val="28"/>
          <w:szCs w:val="28"/>
        </w:rPr>
        <w:t>ыбор гидравлической аппаратуры управления, необходимой для исполнения заданной работы рабочего оборудования………</w:t>
      </w:r>
      <w:r>
        <w:rPr>
          <w:rFonts w:ascii="Times New Roman" w:hAnsi="Times New Roman" w:cs="Times New Roman"/>
          <w:sz w:val="28"/>
          <w:szCs w:val="28"/>
        </w:rPr>
        <w:t>……….…...</w:t>
      </w:r>
      <w:r w:rsidR="00CC0934">
        <w:rPr>
          <w:rFonts w:ascii="Times New Roman" w:hAnsi="Times New Roman" w:cs="Times New Roman"/>
          <w:sz w:val="28"/>
          <w:szCs w:val="28"/>
        </w:rPr>
        <w:t>..</w:t>
      </w:r>
      <w:r w:rsidR="002F7F5F">
        <w:rPr>
          <w:rFonts w:ascii="Times New Roman" w:hAnsi="Times New Roman" w:cs="Times New Roman"/>
          <w:sz w:val="28"/>
          <w:szCs w:val="28"/>
        </w:rPr>
        <w:t>.</w:t>
      </w:r>
      <w:r w:rsidR="00CC0934">
        <w:rPr>
          <w:rFonts w:ascii="Times New Roman" w:hAnsi="Times New Roman" w:cs="Times New Roman"/>
          <w:sz w:val="28"/>
          <w:szCs w:val="28"/>
        </w:rPr>
        <w:t>..</w:t>
      </w:r>
      <w:r w:rsidR="00087A39">
        <w:rPr>
          <w:rFonts w:ascii="Times New Roman" w:hAnsi="Times New Roman" w:cs="Times New Roman"/>
          <w:sz w:val="28"/>
          <w:szCs w:val="28"/>
        </w:rPr>
        <w:t>.</w:t>
      </w:r>
      <w:r w:rsidR="00CC0934">
        <w:rPr>
          <w:rFonts w:ascii="Times New Roman" w:hAnsi="Times New Roman" w:cs="Times New Roman"/>
          <w:sz w:val="28"/>
          <w:szCs w:val="28"/>
        </w:rPr>
        <w:t>14</w:t>
      </w:r>
    </w:p>
    <w:p w:rsidR="00ED1816" w:rsidRDefault="00EF144C" w:rsidP="002E35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D1816">
        <w:rPr>
          <w:rFonts w:ascii="Times New Roman" w:hAnsi="Times New Roman" w:cs="Times New Roman"/>
          <w:sz w:val="28"/>
          <w:szCs w:val="28"/>
        </w:rPr>
        <w:t>оставление принципиальной гидравлической схемы привода с использованием вы</w:t>
      </w:r>
      <w:r>
        <w:rPr>
          <w:rFonts w:ascii="Times New Roman" w:hAnsi="Times New Roman" w:cs="Times New Roman"/>
          <w:sz w:val="28"/>
          <w:szCs w:val="28"/>
        </w:rPr>
        <w:t>бранной аппаратуры…………………………………...</w:t>
      </w:r>
      <w:r w:rsidR="00CC0934">
        <w:rPr>
          <w:rFonts w:ascii="Times New Roman" w:hAnsi="Times New Roman" w:cs="Times New Roman"/>
          <w:sz w:val="28"/>
          <w:szCs w:val="28"/>
        </w:rPr>
        <w:t>...</w:t>
      </w:r>
      <w:r w:rsidR="002F7F5F">
        <w:rPr>
          <w:rFonts w:ascii="Times New Roman" w:hAnsi="Times New Roman" w:cs="Times New Roman"/>
          <w:sz w:val="28"/>
          <w:szCs w:val="28"/>
        </w:rPr>
        <w:t>.</w:t>
      </w:r>
      <w:r w:rsidR="00CC0934">
        <w:rPr>
          <w:rFonts w:ascii="Times New Roman" w:hAnsi="Times New Roman" w:cs="Times New Roman"/>
          <w:sz w:val="28"/>
          <w:szCs w:val="28"/>
        </w:rPr>
        <w:t>.</w:t>
      </w:r>
      <w:r w:rsidR="00087A39">
        <w:rPr>
          <w:rFonts w:ascii="Times New Roman" w:hAnsi="Times New Roman" w:cs="Times New Roman"/>
          <w:sz w:val="28"/>
          <w:szCs w:val="28"/>
        </w:rPr>
        <w:t>.</w:t>
      </w:r>
      <w:r w:rsidR="00CC0934">
        <w:rPr>
          <w:rFonts w:ascii="Times New Roman" w:hAnsi="Times New Roman" w:cs="Times New Roman"/>
          <w:sz w:val="28"/>
          <w:szCs w:val="28"/>
        </w:rPr>
        <w:t>18</w:t>
      </w:r>
    </w:p>
    <w:p w:rsidR="00EF144C" w:rsidRDefault="00EF144C" w:rsidP="002E35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D1816">
        <w:rPr>
          <w:rFonts w:ascii="Times New Roman" w:hAnsi="Times New Roman" w:cs="Times New Roman"/>
          <w:sz w:val="28"/>
          <w:szCs w:val="28"/>
        </w:rPr>
        <w:t>писание работы гидропривод</w:t>
      </w:r>
      <w:r>
        <w:rPr>
          <w:rFonts w:ascii="Times New Roman" w:hAnsi="Times New Roman" w:cs="Times New Roman"/>
          <w:sz w:val="28"/>
          <w:szCs w:val="28"/>
        </w:rPr>
        <w:t>а в соответствии с заданием……………...</w:t>
      </w:r>
      <w:r w:rsidR="002F7F5F">
        <w:rPr>
          <w:rFonts w:ascii="Times New Roman" w:hAnsi="Times New Roman" w:cs="Times New Roman"/>
          <w:sz w:val="28"/>
          <w:szCs w:val="28"/>
        </w:rPr>
        <w:t>.</w:t>
      </w:r>
      <w:r w:rsidR="00CC0934">
        <w:rPr>
          <w:rFonts w:ascii="Times New Roman" w:hAnsi="Times New Roman" w:cs="Times New Roman"/>
          <w:sz w:val="28"/>
          <w:szCs w:val="28"/>
        </w:rPr>
        <w:t>...</w:t>
      </w:r>
      <w:r w:rsidR="00087A39">
        <w:rPr>
          <w:rFonts w:ascii="Times New Roman" w:hAnsi="Times New Roman" w:cs="Times New Roman"/>
          <w:sz w:val="28"/>
          <w:szCs w:val="28"/>
        </w:rPr>
        <w:t>.</w:t>
      </w:r>
      <w:r w:rsidR="00CC0934">
        <w:rPr>
          <w:rFonts w:ascii="Times New Roman" w:hAnsi="Times New Roman" w:cs="Times New Roman"/>
          <w:sz w:val="28"/>
          <w:szCs w:val="28"/>
        </w:rPr>
        <w:t>18</w:t>
      </w:r>
    </w:p>
    <w:p w:rsidR="00ED1816" w:rsidRDefault="00ED1816" w:rsidP="002E35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EF144C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………………………………………………………………...……...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2F7F5F">
        <w:rPr>
          <w:rFonts w:ascii="Times New Roman" w:hAnsi="Times New Roman" w:cs="Times New Roman"/>
          <w:sz w:val="28"/>
          <w:szCs w:val="28"/>
        </w:rPr>
        <w:t>..</w:t>
      </w:r>
      <w:r w:rsidR="00087A39">
        <w:rPr>
          <w:rFonts w:ascii="Times New Roman" w:hAnsi="Times New Roman" w:cs="Times New Roman"/>
          <w:sz w:val="28"/>
          <w:szCs w:val="28"/>
        </w:rPr>
        <w:t>..</w:t>
      </w:r>
      <w:r w:rsidR="002F7F5F">
        <w:rPr>
          <w:rFonts w:ascii="Times New Roman" w:hAnsi="Times New Roman" w:cs="Times New Roman"/>
          <w:sz w:val="28"/>
          <w:szCs w:val="28"/>
        </w:rPr>
        <w:t>18</w:t>
      </w:r>
    </w:p>
    <w:p w:rsidR="00ED1816" w:rsidRPr="0008576D" w:rsidRDefault="00ED1816" w:rsidP="002E35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  <w:r w:rsidR="00EF144C">
        <w:rPr>
          <w:rFonts w:ascii="Times New Roman" w:hAnsi="Times New Roman" w:cs="Times New Roman"/>
          <w:sz w:val="28"/>
          <w:szCs w:val="28"/>
        </w:rPr>
        <w:t>…………………………………………………………….………</w:t>
      </w:r>
      <w:r w:rsidR="002F7F5F">
        <w:rPr>
          <w:rFonts w:ascii="Times New Roman" w:hAnsi="Times New Roman" w:cs="Times New Roman"/>
          <w:sz w:val="28"/>
          <w:szCs w:val="28"/>
        </w:rPr>
        <w:t>.</w:t>
      </w:r>
      <w:r w:rsidR="00EF144C">
        <w:rPr>
          <w:rFonts w:ascii="Times New Roman" w:hAnsi="Times New Roman" w:cs="Times New Roman"/>
          <w:sz w:val="28"/>
          <w:szCs w:val="28"/>
        </w:rPr>
        <w:t>...</w:t>
      </w:r>
      <w:r w:rsidR="002F7F5F">
        <w:rPr>
          <w:rFonts w:ascii="Times New Roman" w:hAnsi="Times New Roman" w:cs="Times New Roman"/>
          <w:sz w:val="28"/>
          <w:szCs w:val="28"/>
        </w:rPr>
        <w:t>19</w:t>
      </w:r>
    </w:p>
    <w:p w:rsidR="004F2C3F" w:rsidRPr="00EF144C" w:rsidRDefault="004F2C3F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2C3F" w:rsidRPr="00EF144C" w:rsidRDefault="004F2C3F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2C3F" w:rsidRPr="00EF144C" w:rsidRDefault="004F2C3F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2C3F" w:rsidRPr="00EF144C" w:rsidRDefault="004F2C3F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2C3F" w:rsidRPr="00EF144C" w:rsidRDefault="004F2C3F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2C3F" w:rsidRPr="00EF144C" w:rsidRDefault="004F2C3F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2C3F" w:rsidRPr="00EF144C" w:rsidRDefault="004F2C3F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2C3F" w:rsidRPr="00EF144C" w:rsidRDefault="004F2C3F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2C3F" w:rsidRPr="00EF144C" w:rsidRDefault="004F2C3F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2C3F" w:rsidRPr="00EF144C" w:rsidRDefault="004F2C3F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2C3F" w:rsidRPr="00EF144C" w:rsidRDefault="004F2C3F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2C3F" w:rsidRPr="00EF144C" w:rsidRDefault="004F2C3F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2C3F" w:rsidRPr="00EF144C" w:rsidRDefault="004F2C3F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2C3F" w:rsidRPr="00EF144C" w:rsidRDefault="004F2C3F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2C3F" w:rsidRPr="00EF144C" w:rsidRDefault="004F2C3F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2C3F" w:rsidRPr="00EF144C" w:rsidRDefault="004F2C3F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2C3F" w:rsidRPr="00EF144C" w:rsidRDefault="004F2C3F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2C3F" w:rsidRPr="00EF144C" w:rsidRDefault="004F2C3F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8470B" w:rsidRPr="006358E7" w:rsidRDefault="008C1034" w:rsidP="002E3526">
      <w:pPr>
        <w:tabs>
          <w:tab w:val="left" w:pos="3882"/>
          <w:tab w:val="center" w:pos="4677"/>
        </w:tabs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470B" w:rsidRPr="006358E7">
        <w:rPr>
          <w:rFonts w:ascii="Times New Roman" w:hAnsi="Times New Roman" w:cs="Times New Roman"/>
          <w:sz w:val="28"/>
          <w:szCs w:val="28"/>
        </w:rPr>
        <w:t>.</w:t>
      </w:r>
    </w:p>
    <w:p w:rsidR="002E3526" w:rsidRDefault="002E3526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3526" w:rsidRDefault="002E3526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3526" w:rsidRDefault="002E3526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3526" w:rsidRDefault="002E3526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7D13" w:rsidRPr="006358E7" w:rsidRDefault="00007D13" w:rsidP="002E1772">
      <w:pPr>
        <w:spacing w:line="240" w:lineRule="auto"/>
        <w:ind w:left="3540" w:firstLine="708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358E7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007D13" w:rsidRPr="006358E7" w:rsidRDefault="00007D13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7D13" w:rsidRPr="006358E7" w:rsidRDefault="00007D13" w:rsidP="002E352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358E7">
        <w:rPr>
          <w:rFonts w:ascii="Times New Roman" w:hAnsi="Times New Roman" w:cs="Times New Roman"/>
          <w:b/>
          <w:sz w:val="28"/>
          <w:szCs w:val="28"/>
        </w:rPr>
        <w:t xml:space="preserve">Цель курсовой работы: </w:t>
      </w:r>
      <w:r w:rsidRPr="006358E7">
        <w:rPr>
          <w:rFonts w:ascii="Times New Roman" w:hAnsi="Times New Roman" w:cs="Times New Roman"/>
          <w:sz w:val="28"/>
          <w:szCs w:val="28"/>
        </w:rPr>
        <w:t>научиться применять теоретические знания, полученные в процессе изучения дисциплины «Гидравлические и пневматические системы транспортных и транспортно-технологических машин и оборудования» (</w:t>
      </w:r>
      <w:proofErr w:type="spellStart"/>
      <w:r w:rsidRPr="006358E7">
        <w:rPr>
          <w:rFonts w:ascii="Times New Roman" w:hAnsi="Times New Roman" w:cs="Times New Roman"/>
          <w:sz w:val="28"/>
          <w:szCs w:val="28"/>
        </w:rPr>
        <w:t>ТиТТМО</w:t>
      </w:r>
      <w:proofErr w:type="spellEnd"/>
      <w:r w:rsidRPr="006358E7">
        <w:rPr>
          <w:rFonts w:ascii="Times New Roman" w:hAnsi="Times New Roman" w:cs="Times New Roman"/>
          <w:sz w:val="28"/>
          <w:szCs w:val="28"/>
        </w:rPr>
        <w:t>), к расчету и использованию гидравлических средств в инженерной практике, а также приобретение навыков работы с технической и справочной литературой.</w:t>
      </w:r>
    </w:p>
    <w:p w:rsidR="00007D13" w:rsidRPr="006358E7" w:rsidRDefault="00007D13" w:rsidP="002E352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07D13" w:rsidRPr="006358E7" w:rsidRDefault="00007D13" w:rsidP="002E352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358E7">
        <w:rPr>
          <w:rFonts w:ascii="Times New Roman" w:hAnsi="Times New Roman" w:cs="Times New Roman"/>
          <w:b/>
          <w:sz w:val="28"/>
          <w:szCs w:val="28"/>
        </w:rPr>
        <w:t xml:space="preserve">Задача курсовой работы: </w:t>
      </w:r>
      <w:r w:rsidRPr="006358E7">
        <w:rPr>
          <w:rFonts w:ascii="Times New Roman" w:hAnsi="Times New Roman" w:cs="Times New Roman"/>
          <w:sz w:val="28"/>
          <w:szCs w:val="28"/>
        </w:rPr>
        <w:t xml:space="preserve">научиться составлять техническое задание на проектирование гидропривода машин и оборудования, с использованием каталогов </w:t>
      </w:r>
      <w:proofErr w:type="spellStart"/>
      <w:r w:rsidRPr="006358E7">
        <w:rPr>
          <w:rFonts w:ascii="Times New Roman" w:hAnsi="Times New Roman" w:cs="Times New Roman"/>
          <w:sz w:val="28"/>
          <w:szCs w:val="28"/>
        </w:rPr>
        <w:t>гидрооборудования</w:t>
      </w:r>
      <w:proofErr w:type="spellEnd"/>
      <w:r w:rsidRPr="006358E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7D13" w:rsidRPr="006358E7" w:rsidRDefault="00007D13" w:rsidP="002E352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07D13" w:rsidRPr="006358E7" w:rsidRDefault="00007D13" w:rsidP="002E352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358E7">
        <w:rPr>
          <w:rFonts w:ascii="Times New Roman" w:hAnsi="Times New Roman" w:cs="Times New Roman"/>
          <w:b/>
          <w:sz w:val="28"/>
          <w:szCs w:val="28"/>
        </w:rPr>
        <w:t xml:space="preserve">Путь решения поставленной задачи курсовой работы: </w:t>
      </w:r>
      <w:r w:rsidRPr="006358E7">
        <w:rPr>
          <w:rFonts w:ascii="Times New Roman" w:hAnsi="Times New Roman" w:cs="Times New Roman"/>
          <w:sz w:val="28"/>
          <w:szCs w:val="28"/>
        </w:rPr>
        <w:t>выполнение</w:t>
      </w:r>
      <w:r w:rsidRPr="006358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58E7">
        <w:rPr>
          <w:rFonts w:ascii="Times New Roman" w:hAnsi="Times New Roman" w:cs="Times New Roman"/>
          <w:sz w:val="28"/>
          <w:szCs w:val="28"/>
        </w:rPr>
        <w:t>основных и дополнительных требований по дисциплине</w:t>
      </w:r>
      <w:r w:rsidRPr="006358E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07D13" w:rsidRPr="006358E7" w:rsidRDefault="00007D13" w:rsidP="002E352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358E7">
        <w:rPr>
          <w:rFonts w:ascii="Times New Roman" w:hAnsi="Times New Roman" w:cs="Times New Roman"/>
          <w:sz w:val="28"/>
          <w:szCs w:val="28"/>
        </w:rPr>
        <w:t>- рассчитать силовой гидропривод для спасательных машин или оборудования по заданным техническим требованиям;</w:t>
      </w:r>
    </w:p>
    <w:p w:rsidR="00007D13" w:rsidRPr="006358E7" w:rsidRDefault="00007D13" w:rsidP="002E352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358E7">
        <w:rPr>
          <w:rFonts w:ascii="Times New Roman" w:hAnsi="Times New Roman" w:cs="Times New Roman"/>
          <w:sz w:val="28"/>
          <w:szCs w:val="28"/>
        </w:rPr>
        <w:t>- составить принципиальные гидравлические схемы гидроприводов с описанием ее работы;</w:t>
      </w:r>
    </w:p>
    <w:p w:rsidR="00007D13" w:rsidRDefault="00007D13" w:rsidP="002E352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работать с каталогами гидравлического оборудования.</w:t>
      </w:r>
    </w:p>
    <w:p w:rsidR="00007D13" w:rsidRDefault="00007D13" w:rsidP="002E352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07D13" w:rsidRDefault="00007D13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3526" w:rsidRDefault="002E3526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3526" w:rsidRDefault="002E3526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3526" w:rsidRDefault="002E3526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1034" w:rsidRPr="008C1034" w:rsidRDefault="008C1034" w:rsidP="002E352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Теоретическая </w:t>
      </w:r>
      <w:r w:rsidRPr="002C2967">
        <w:rPr>
          <w:rFonts w:ascii="Times New Roman" w:hAnsi="Times New Roman" w:cs="Times New Roman"/>
          <w:b/>
          <w:sz w:val="28"/>
          <w:szCs w:val="28"/>
        </w:rPr>
        <w:t xml:space="preserve"> часть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C1034" w:rsidRPr="002C2967" w:rsidRDefault="008C1034" w:rsidP="002E352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C1034" w:rsidRDefault="008C1034" w:rsidP="002E352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Гидравлический привод – устройство, которое обеспечивает приведение в действие машин или механизмов и состоит из источника энергии, ее потребителей, аппаратуры и трубопроводов, по которым перемещается рабочая среда (жидкость для гидроприводов). Среда называется рабочей, потому, что является носителем энергии и выполняет определенную работу и ряд других функций (смазывание, охлаждение, вынос продуктов износа и др.). По существу действия гидравлических приводов является устройством, преобразующим энергию движущейся жидкости в механическую энергию. </w:t>
      </w:r>
    </w:p>
    <w:p w:rsidR="008C1034" w:rsidRDefault="008C1034" w:rsidP="002E352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C1034" w:rsidRDefault="008C1034" w:rsidP="002E352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своему  устройству гидравлические приводы структурно содержат источник энергии (1), потребитель энергии (2), гидравлическую аппаратуру (3),  подключаемую к источнику энергии или ее потребителя последовательно и параллельно, и трубопроводы (4), состоящие все элементы структуры между собой и подводящие к ним рабочую среду.</w:t>
      </w:r>
    </w:p>
    <w:p w:rsidR="008C1034" w:rsidRDefault="008C1034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F4A70C" wp14:editId="75B96A99">
                <wp:simplePos x="0" y="0"/>
                <wp:positionH relativeFrom="column">
                  <wp:posOffset>3463290</wp:posOffset>
                </wp:positionH>
                <wp:positionV relativeFrom="paragraph">
                  <wp:posOffset>143510</wp:posOffset>
                </wp:positionV>
                <wp:extent cx="308610" cy="339725"/>
                <wp:effectExtent l="9525" t="6985" r="5715" b="5715"/>
                <wp:wrapNone/>
                <wp:docPr id="1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" cy="3397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F5F" w:rsidRDefault="002F7F5F" w:rsidP="008C103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8" o:spid="_x0000_s1026" type="#_x0000_t109" style="position:absolute;left:0;text-align:left;margin-left:272.7pt;margin-top:11.3pt;width:24.3pt;height: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">
                <v:textbox>
                  <w:txbxContent>
                    <w:p w:rsidR="002F7F5F" w:rsidRDefault="002F7F5F" w:rsidP="008C103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8C1034" w:rsidRDefault="008C1034" w:rsidP="002E352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B575B" wp14:editId="30932DEE">
                <wp:simplePos x="0" y="0"/>
                <wp:positionH relativeFrom="column">
                  <wp:posOffset>2960370</wp:posOffset>
                </wp:positionH>
                <wp:positionV relativeFrom="paragraph">
                  <wp:posOffset>56515</wp:posOffset>
                </wp:positionV>
                <wp:extent cx="0" cy="1180465"/>
                <wp:effectExtent l="11430" t="12065" r="7620" b="7620"/>
                <wp:wrapNone/>
                <wp:docPr id="1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0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33.1pt;margin-top:4.45pt;width:0;height:9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CkHgIAAD0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5BE35" wp14:editId="096EBA52">
                <wp:simplePos x="0" y="0"/>
                <wp:positionH relativeFrom="column">
                  <wp:posOffset>1748155</wp:posOffset>
                </wp:positionH>
                <wp:positionV relativeFrom="paragraph">
                  <wp:posOffset>56515</wp:posOffset>
                </wp:positionV>
                <wp:extent cx="2434590" cy="1180465"/>
                <wp:effectExtent l="8890" t="12065" r="13970" b="7620"/>
                <wp:wrapNone/>
                <wp:docPr id="1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4590" cy="118046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F5F" w:rsidRDefault="002F7F5F" w:rsidP="008C1034"/>
                          <w:p w:rsidR="002F7F5F" w:rsidRDefault="002F7F5F" w:rsidP="008C1034"/>
                          <w:p w:rsidR="002F7F5F" w:rsidRDefault="002F7F5F" w:rsidP="008C1034">
                            <w:r>
                              <w:t xml:space="preserve">                                                         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7" type="#_x0000_t109" style="position:absolute;left:0;text-align:left;margin-left:137.65pt;margin-top:4.45pt;width:191.7pt;height:9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">
                <v:textbox>
                  <w:txbxContent>
                    <w:p w:rsidR="002F7F5F" w:rsidRDefault="002F7F5F" w:rsidP="008C1034"/>
                    <w:p w:rsidR="002F7F5F" w:rsidRDefault="002F7F5F" w:rsidP="008C1034"/>
                    <w:p w:rsidR="002F7F5F" w:rsidRDefault="002F7F5F" w:rsidP="008C1034">
                      <w:r>
                        <w:t xml:space="preserve">                                                          4</w:t>
                      </w:r>
                    </w:p>
                  </w:txbxContent>
                </v:textbox>
              </v:shape>
            </w:pict>
          </mc:Fallback>
        </mc:AlternateContent>
      </w:r>
    </w:p>
    <w:p w:rsidR="008C1034" w:rsidRDefault="008C1034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C1034" w:rsidRDefault="008C1034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E7EB4" wp14:editId="137FB1F6">
                <wp:simplePos x="0" y="0"/>
                <wp:positionH relativeFrom="column">
                  <wp:posOffset>4037965</wp:posOffset>
                </wp:positionH>
                <wp:positionV relativeFrom="paragraph">
                  <wp:posOffset>22860</wp:posOffset>
                </wp:positionV>
                <wp:extent cx="308610" cy="339725"/>
                <wp:effectExtent l="12700" t="10160" r="12065" b="12065"/>
                <wp:wrapNone/>
                <wp:docPr id="11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" cy="3397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F5F" w:rsidRDefault="002F7F5F" w:rsidP="008C103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8" type="#_x0000_t109" style="position:absolute;left:0;text-align:left;margin-left:317.95pt;margin-top:1.8pt;width:24.3pt;height: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">
                <v:textbox>
                  <w:txbxContent>
                    <w:p w:rsidR="002F7F5F" w:rsidRDefault="002F7F5F" w:rsidP="008C103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AD381" wp14:editId="79F0CAFC">
                <wp:simplePos x="0" y="0"/>
                <wp:positionH relativeFrom="column">
                  <wp:posOffset>2835910</wp:posOffset>
                </wp:positionH>
                <wp:positionV relativeFrom="paragraph">
                  <wp:posOffset>22860</wp:posOffset>
                </wp:positionV>
                <wp:extent cx="308610" cy="339725"/>
                <wp:effectExtent l="10795" t="10160" r="13970" b="12065"/>
                <wp:wrapNone/>
                <wp:docPr id="1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" cy="3397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F5F" w:rsidRDefault="002F7F5F" w:rsidP="008C103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9" type="#_x0000_t109" style="position:absolute;left:0;text-align:left;margin-left:223.3pt;margin-top:1.8pt;width:24.3pt;height: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">
                <v:textbox>
                  <w:txbxContent>
                    <w:p w:rsidR="002F7F5F" w:rsidRDefault="002F7F5F" w:rsidP="008C103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81E8F" wp14:editId="3DA914EA">
                <wp:simplePos x="0" y="0"/>
                <wp:positionH relativeFrom="column">
                  <wp:posOffset>1609725</wp:posOffset>
                </wp:positionH>
                <wp:positionV relativeFrom="paragraph">
                  <wp:posOffset>22860</wp:posOffset>
                </wp:positionV>
                <wp:extent cx="308610" cy="339725"/>
                <wp:effectExtent l="13335" t="10160" r="11430" b="12065"/>
                <wp:wrapNone/>
                <wp:docPr id="1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" cy="3397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F5F" w:rsidRDefault="002F7F5F" w:rsidP="008C103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30" type="#_x0000_t109" style="position:absolute;left:0;text-align:left;margin-left:126.75pt;margin-top:1.8pt;width:24.3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">
                <v:textbox>
                  <w:txbxContent>
                    <w:p w:rsidR="002F7F5F" w:rsidRDefault="002F7F5F" w:rsidP="008C103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C1034" w:rsidRDefault="008C1034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C1034" w:rsidRPr="005130A2" w:rsidRDefault="008C1034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41AFE" wp14:editId="3EDC4EC7">
                <wp:simplePos x="0" y="0"/>
                <wp:positionH relativeFrom="column">
                  <wp:posOffset>3555365</wp:posOffset>
                </wp:positionH>
                <wp:positionV relativeFrom="paragraph">
                  <wp:posOffset>179705</wp:posOffset>
                </wp:positionV>
                <wp:extent cx="149225" cy="116840"/>
                <wp:effectExtent l="6350" t="8890" r="6350" b="7620"/>
                <wp:wrapNone/>
                <wp:docPr id="1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9225" cy="116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279.95pt;margin-top:14.15pt;width:11.75pt;height:9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4         4    4</w:t>
      </w:r>
    </w:p>
    <w:p w:rsidR="008C1034" w:rsidRDefault="008C1034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C1034" w:rsidRDefault="008C1034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Структурная схема объемного гидропривода.</w:t>
      </w:r>
    </w:p>
    <w:p w:rsidR="008C1034" w:rsidRDefault="008C1034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C1034" w:rsidRDefault="008C1034" w:rsidP="002E352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Источником энергии  гидравлических приводов является насос, представляющий собой преобразователь, подведенный к нему энергии в энергию движущейся жидкости. Сам насос приводится в действие либо электрическим двигателем, либо двигателем другого типа, например, двигателем внутреннего сгорания (в автомобильной, сельскохозяйственной технике).</w:t>
      </w:r>
    </w:p>
    <w:p w:rsidR="008C1034" w:rsidRDefault="008C1034" w:rsidP="002E352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Потребителями энергии рассматриваемых приводов являются двигатели, которые по сути своей есть преобразователи подведенной к ним энергии в механическую работу.</w:t>
      </w:r>
    </w:p>
    <w:p w:rsidR="008C1034" w:rsidRDefault="008C1034" w:rsidP="002E352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Аппаратура гидроприводов представляет собой устройства, обеспечивающие настройку необходимых по условиям работы характеристик и параметров самого привода, а также способствующие надежной и долговечной  работе.</w:t>
      </w:r>
    </w:p>
    <w:p w:rsidR="008C1034" w:rsidRDefault="008C1034" w:rsidP="002E352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Трубопроводы – это гидравлические линии передачи энергии. Могут быть жесткими (изготавливаются из металлических труб) и гибкими (изготавливаются из армированных или неармированных труб на основе прорезиненных материалов, полихлорвинила и т.п.). Гибкие трубопроводы часто называют шлангами или рукавами.</w:t>
      </w:r>
    </w:p>
    <w:p w:rsidR="008C1034" w:rsidRDefault="008C1034" w:rsidP="002E352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Рабочая среда, как уже отмечалось выше, является рабочим телом, передающим энергию и выполняющим ряд других важнейших функций.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Очень существенным является правильный выбор типа рабочей жидкости для гидроприводов, так как она напрямую влияет на надежность и долговечность работы привода в целом и его элементов. </w:t>
      </w:r>
    </w:p>
    <w:p w:rsidR="008C1034" w:rsidRDefault="008C1034" w:rsidP="002E352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C1034" w:rsidRDefault="008C1034" w:rsidP="002E352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Производим расчет объемного гидропривода для механизмов в соответствии с данными таблицы </w:t>
      </w:r>
      <w:r w:rsidRPr="00E60CB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задание на курсовую работу, таблица 1</w:t>
      </w:r>
      <w:r w:rsidRPr="00E60CB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для работы в средней полосе России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E60C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60CBE">
        <w:rPr>
          <w:rFonts w:ascii="Times New Roman" w:hAnsi="Times New Roman" w:cs="Times New Roman"/>
          <w:sz w:val="28"/>
          <w:szCs w:val="28"/>
        </w:rPr>
        <w:t>= -40…+40</w:t>
      </w:r>
      <w:r>
        <w:rPr>
          <w:rFonts w:ascii="Lucida Sans Unicode" w:hAnsi="Lucida Sans Unicode" w:cs="Lucida Sans Unicode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8C1034" w:rsidRDefault="008C1034" w:rsidP="002E352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C7CB8" w:rsidRDefault="007C7CB8" w:rsidP="002E35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87A39" w:rsidRDefault="00087A39" w:rsidP="002E35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87A39" w:rsidRDefault="00087A39" w:rsidP="002E352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42A8C" w:rsidRPr="007C7CB8" w:rsidRDefault="00242A8C" w:rsidP="002E35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7CB8">
        <w:rPr>
          <w:rFonts w:ascii="Times New Roman" w:hAnsi="Times New Roman" w:cs="Times New Roman"/>
          <w:color w:val="000000"/>
          <w:sz w:val="28"/>
          <w:szCs w:val="28"/>
        </w:rPr>
        <w:t>Варианты исходных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98"/>
        <w:gridCol w:w="2938"/>
        <w:gridCol w:w="4735"/>
      </w:tblGrid>
      <w:tr w:rsidR="00BF1127" w:rsidRPr="007C7CB8" w:rsidTr="00BF1127">
        <w:tc>
          <w:tcPr>
            <w:tcW w:w="4785" w:type="dxa"/>
            <w:gridSpan w:val="2"/>
            <w:vMerge w:val="restart"/>
          </w:tcPr>
          <w:p w:rsidR="00BF1127" w:rsidRPr="007C7CB8" w:rsidRDefault="00124082" w:rsidP="002E3526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C7CB8">
              <w:rPr>
                <w:rFonts w:ascii="Times New Roman" w:hAnsi="Times New Roman" w:cs="Times New Roman"/>
                <w:sz w:val="28"/>
                <w:szCs w:val="28"/>
              </w:rPr>
              <w:t xml:space="preserve">Показатели </w:t>
            </w:r>
            <w:r w:rsidR="00BF1127" w:rsidRPr="007C7CB8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:rsidR="00BF1127" w:rsidRPr="007C7CB8" w:rsidRDefault="00124082" w:rsidP="002E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CB8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техники </w:t>
            </w:r>
          </w:p>
        </w:tc>
      </w:tr>
      <w:tr w:rsidR="00BF1127" w:rsidRPr="007C7CB8" w:rsidTr="00BF1127">
        <w:tc>
          <w:tcPr>
            <w:tcW w:w="4785" w:type="dxa"/>
            <w:gridSpan w:val="2"/>
            <w:vMerge/>
          </w:tcPr>
          <w:p w:rsidR="00BF1127" w:rsidRPr="007C7CB8" w:rsidRDefault="00BF1127" w:rsidP="002E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BF1127" w:rsidRPr="007C7CB8" w:rsidRDefault="00124082" w:rsidP="002E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CB8">
              <w:rPr>
                <w:rFonts w:ascii="Times New Roman" w:hAnsi="Times New Roman" w:cs="Times New Roman"/>
                <w:sz w:val="28"/>
                <w:szCs w:val="28"/>
              </w:rPr>
              <w:t>Автокран грузоподъемностью 20 т</w:t>
            </w:r>
          </w:p>
        </w:tc>
      </w:tr>
      <w:tr w:rsidR="00BF1127" w:rsidRPr="007C7CB8" w:rsidTr="00BF1127">
        <w:tc>
          <w:tcPr>
            <w:tcW w:w="4785" w:type="dxa"/>
            <w:gridSpan w:val="2"/>
            <w:tcBorders>
              <w:bottom w:val="single" w:sz="4" w:space="0" w:color="auto"/>
            </w:tcBorders>
          </w:tcPr>
          <w:p w:rsidR="00BF1127" w:rsidRPr="007C7CB8" w:rsidRDefault="00124082" w:rsidP="002E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CB8">
              <w:rPr>
                <w:rFonts w:ascii="Times New Roman" w:hAnsi="Times New Roman" w:cs="Times New Roman"/>
                <w:sz w:val="28"/>
                <w:szCs w:val="28"/>
              </w:rPr>
              <w:t>Базовое шасси</w:t>
            </w:r>
          </w:p>
        </w:tc>
        <w:tc>
          <w:tcPr>
            <w:tcW w:w="4786" w:type="dxa"/>
          </w:tcPr>
          <w:p w:rsidR="00BF1127" w:rsidRPr="007C7CB8" w:rsidRDefault="00124082" w:rsidP="002E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CB8">
              <w:rPr>
                <w:rFonts w:ascii="Times New Roman" w:hAnsi="Times New Roman" w:cs="Times New Roman"/>
                <w:sz w:val="28"/>
                <w:szCs w:val="28"/>
              </w:rPr>
              <w:t>Урал 5557</w:t>
            </w:r>
          </w:p>
        </w:tc>
      </w:tr>
      <w:tr w:rsidR="00124082" w:rsidRPr="007C7CB8" w:rsidTr="00124082">
        <w:trPr>
          <w:trHeight w:val="316"/>
        </w:trPr>
        <w:tc>
          <w:tcPr>
            <w:tcW w:w="1808" w:type="dxa"/>
            <w:vMerge w:val="restart"/>
          </w:tcPr>
          <w:p w:rsidR="00124082" w:rsidRPr="007C7CB8" w:rsidRDefault="00124082" w:rsidP="002E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CB8">
              <w:rPr>
                <w:rFonts w:ascii="Times New Roman" w:hAnsi="Times New Roman" w:cs="Times New Roman"/>
                <w:sz w:val="28"/>
                <w:szCs w:val="28"/>
              </w:rPr>
              <w:t>Механизм</w:t>
            </w:r>
          </w:p>
          <w:p w:rsidR="00124082" w:rsidRPr="007C7CB8" w:rsidRDefault="00124082" w:rsidP="002E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CB8">
              <w:rPr>
                <w:rFonts w:ascii="Times New Roman" w:hAnsi="Times New Roman" w:cs="Times New Roman"/>
                <w:sz w:val="28"/>
                <w:szCs w:val="28"/>
              </w:rPr>
              <w:t>Вывещивания</w:t>
            </w:r>
            <w:proofErr w:type="spellEnd"/>
            <w:r w:rsidRPr="007C7C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</w:tcPr>
          <w:p w:rsidR="00124082" w:rsidRPr="007C7CB8" w:rsidRDefault="00124082" w:rsidP="002E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CB8">
              <w:rPr>
                <w:rFonts w:ascii="Times New Roman" w:hAnsi="Times New Roman" w:cs="Times New Roman"/>
                <w:sz w:val="28"/>
                <w:szCs w:val="28"/>
              </w:rPr>
              <w:t xml:space="preserve">Масса, </w:t>
            </w:r>
            <w:proofErr w:type="gramStart"/>
            <w:r w:rsidRPr="007C7CB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End"/>
          </w:p>
        </w:tc>
        <w:tc>
          <w:tcPr>
            <w:tcW w:w="4786" w:type="dxa"/>
          </w:tcPr>
          <w:p w:rsidR="00124082" w:rsidRPr="007C7CB8" w:rsidRDefault="00124082" w:rsidP="002E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CB8">
              <w:rPr>
                <w:rFonts w:ascii="Times New Roman" w:hAnsi="Times New Roman" w:cs="Times New Roman"/>
                <w:sz w:val="28"/>
                <w:szCs w:val="28"/>
              </w:rPr>
              <w:t>20,65</w:t>
            </w:r>
          </w:p>
        </w:tc>
      </w:tr>
      <w:tr w:rsidR="00124082" w:rsidRPr="007C7CB8" w:rsidTr="00124082">
        <w:tc>
          <w:tcPr>
            <w:tcW w:w="1808" w:type="dxa"/>
            <w:vMerge/>
          </w:tcPr>
          <w:p w:rsidR="00124082" w:rsidRPr="007C7CB8" w:rsidRDefault="00124082" w:rsidP="002E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124082" w:rsidRPr="007C7CB8" w:rsidRDefault="00124082" w:rsidP="002E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CB8">
              <w:rPr>
                <w:rFonts w:ascii="Times New Roman" w:hAnsi="Times New Roman" w:cs="Times New Roman"/>
                <w:sz w:val="28"/>
                <w:szCs w:val="28"/>
              </w:rPr>
              <w:t xml:space="preserve">Скорость штока </w:t>
            </w:r>
            <w:proofErr w:type="gramStart"/>
            <w:r w:rsidRPr="007C7CB8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  <w:r w:rsidRPr="007C7C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7C7CB8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4786" w:type="dxa"/>
          </w:tcPr>
          <w:p w:rsidR="00124082" w:rsidRPr="007C7CB8" w:rsidRDefault="00124082" w:rsidP="002E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CB8">
              <w:rPr>
                <w:rFonts w:ascii="Times New Roman" w:hAnsi="Times New Roman" w:cs="Times New Roman"/>
                <w:sz w:val="28"/>
                <w:szCs w:val="28"/>
              </w:rPr>
              <w:t>0,025</w:t>
            </w:r>
          </w:p>
        </w:tc>
      </w:tr>
      <w:tr w:rsidR="00BF1127" w:rsidRPr="007C7CB8" w:rsidTr="00124082">
        <w:tc>
          <w:tcPr>
            <w:tcW w:w="4785" w:type="dxa"/>
            <w:gridSpan w:val="2"/>
            <w:tcBorders>
              <w:bottom w:val="single" w:sz="4" w:space="0" w:color="auto"/>
            </w:tcBorders>
          </w:tcPr>
          <w:p w:rsidR="00BF1127" w:rsidRPr="007C7CB8" w:rsidRDefault="00124082" w:rsidP="002E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7CB8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7C7CB8">
              <w:rPr>
                <w:rFonts w:ascii="Times New Roman" w:hAnsi="Times New Roman" w:cs="Times New Roman"/>
                <w:sz w:val="28"/>
                <w:szCs w:val="28"/>
              </w:rPr>
              <w:t>, МПа</w:t>
            </w:r>
          </w:p>
        </w:tc>
        <w:tc>
          <w:tcPr>
            <w:tcW w:w="4786" w:type="dxa"/>
          </w:tcPr>
          <w:p w:rsidR="00BF1127" w:rsidRPr="007C7CB8" w:rsidRDefault="00124082" w:rsidP="002E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CB8">
              <w:rPr>
                <w:rFonts w:ascii="Times New Roman" w:hAnsi="Times New Roman" w:cs="Times New Roman"/>
                <w:sz w:val="28"/>
                <w:szCs w:val="28"/>
              </w:rPr>
              <w:t>13,6</w:t>
            </w:r>
          </w:p>
        </w:tc>
      </w:tr>
    </w:tbl>
    <w:p w:rsidR="00242A8C" w:rsidRPr="007C7CB8" w:rsidRDefault="00242A8C" w:rsidP="002E35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A8C" w:rsidRPr="007C7CB8" w:rsidRDefault="00242A8C" w:rsidP="002E35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A8C" w:rsidRPr="007C7CB8" w:rsidRDefault="00242A8C" w:rsidP="002E35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A8C" w:rsidRDefault="00242A8C" w:rsidP="002E35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44C" w:rsidRDefault="00EF144C" w:rsidP="002E35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44C" w:rsidRPr="007C7CB8" w:rsidRDefault="00EF144C" w:rsidP="002E35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7A39" w:rsidRDefault="00087A39" w:rsidP="002E35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C6ED3B" wp14:editId="7E87A81A">
            <wp:extent cx="5711190" cy="2338705"/>
            <wp:effectExtent l="0" t="0" r="3810" b="4445"/>
            <wp:docPr id="22" name="Рисунок 22" descr="https://www.tehnoniki.ru/wp-content/uploads/2017/10/gabarity-ural-55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ehnoniki.ru/wp-content/uploads/2017/10/gabarity-ural-555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A8C" w:rsidRDefault="002E3526" w:rsidP="002E3526">
      <w:pPr>
        <w:tabs>
          <w:tab w:val="left" w:pos="40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2F7F5F">
        <w:rPr>
          <w:rFonts w:ascii="Times New Roman" w:hAnsi="Times New Roman" w:cs="Times New Roman"/>
          <w:sz w:val="28"/>
          <w:szCs w:val="28"/>
        </w:rPr>
        <w:t>Рис.2</w:t>
      </w:r>
      <w:r w:rsidR="008B3256">
        <w:rPr>
          <w:rFonts w:ascii="Times New Roman" w:hAnsi="Times New Roman" w:cs="Times New Roman"/>
          <w:sz w:val="28"/>
          <w:szCs w:val="28"/>
        </w:rPr>
        <w:t xml:space="preserve"> </w:t>
      </w:r>
      <w:r w:rsidR="003D667A">
        <w:rPr>
          <w:rFonts w:ascii="Times New Roman" w:hAnsi="Times New Roman" w:cs="Times New Roman"/>
          <w:sz w:val="28"/>
          <w:szCs w:val="28"/>
        </w:rPr>
        <w:t>Автокран Урал 5557</w:t>
      </w:r>
    </w:p>
    <w:p w:rsidR="003D667A" w:rsidRDefault="003D667A" w:rsidP="002E3526">
      <w:pPr>
        <w:tabs>
          <w:tab w:val="left" w:pos="40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D667A" w:rsidRDefault="003D667A" w:rsidP="002E3526">
      <w:pPr>
        <w:tabs>
          <w:tab w:val="left" w:pos="40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D667A" w:rsidRDefault="003D667A" w:rsidP="002E3526">
      <w:pPr>
        <w:tabs>
          <w:tab w:val="left" w:pos="40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48EC13" wp14:editId="49956DD8">
            <wp:extent cx="5996065" cy="2368446"/>
            <wp:effectExtent l="0" t="0" r="5080" b="0"/>
            <wp:docPr id="6" name="Рисунок 4" descr="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0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1888" cy="237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56" w:rsidRDefault="008B3256" w:rsidP="002E3526">
      <w:pPr>
        <w:tabs>
          <w:tab w:val="left" w:pos="40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2F7F5F">
        <w:rPr>
          <w:rFonts w:ascii="Times New Roman" w:hAnsi="Times New Roman" w:cs="Times New Roman"/>
          <w:sz w:val="28"/>
          <w:szCs w:val="28"/>
        </w:rPr>
        <w:t>Рис.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3256">
        <w:rPr>
          <w:rFonts w:ascii="Times New Roman" w:hAnsi="Times New Roman" w:cs="Times New Roman"/>
          <w:sz w:val="28"/>
          <w:szCs w:val="28"/>
        </w:rPr>
        <w:t>Расчетная схема гидроцилиндра</w:t>
      </w:r>
    </w:p>
    <w:p w:rsidR="00D1410D" w:rsidRDefault="00D1410D" w:rsidP="002E3526">
      <w:pPr>
        <w:tabs>
          <w:tab w:val="left" w:pos="40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Ссылка:</w:t>
      </w:r>
      <w:r w:rsidRPr="00D1410D">
        <w:t xml:space="preserve"> </w:t>
      </w:r>
      <w:hyperlink r:id="rId13" w:history="1">
        <w:r w:rsidRPr="001C07AC">
          <w:rPr>
            <w:rStyle w:val="ae"/>
            <w:rFonts w:ascii="Times New Roman" w:hAnsi="Times New Roman" w:cs="Times New Roman"/>
            <w:sz w:val="28"/>
            <w:szCs w:val="28"/>
          </w:rPr>
          <w:t>https://studfiles.net/html/2706/197/html_tsiSxlwjV8.14Lm/img-dFppkS.png</w:t>
        </w:r>
      </w:hyperlink>
    </w:p>
    <w:p w:rsidR="00D1410D" w:rsidRDefault="00D1410D" w:rsidP="002E3526">
      <w:pPr>
        <w:tabs>
          <w:tab w:val="left" w:pos="40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B3256" w:rsidRDefault="008B3256" w:rsidP="002E352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и расчетные параметры гидроцилиндра</w:t>
      </w:r>
    </w:p>
    <w:p w:rsidR="008B3256" w:rsidRDefault="008B3256" w:rsidP="002E3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B3256" w:rsidRDefault="008B3256" w:rsidP="002E3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71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диаметр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поршня;</w:t>
      </w:r>
    </w:p>
    <w:p w:rsidR="008B3256" w:rsidRDefault="008B3256" w:rsidP="002E3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рабочее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давление;</w:t>
      </w:r>
    </w:p>
    <w:p w:rsidR="008B3256" w:rsidRDefault="008B3256" w:rsidP="002E3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71F7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диаметр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штока;</w:t>
      </w:r>
    </w:p>
    <w:p w:rsidR="008B3256" w:rsidRDefault="002E3526" w:rsidP="002E3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B3256" w:rsidRPr="008C71F7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8B3256">
        <w:rPr>
          <w:rFonts w:ascii="Times New Roman" w:hAnsi="Times New Roman" w:cs="Times New Roman"/>
          <w:sz w:val="28"/>
          <w:szCs w:val="28"/>
        </w:rPr>
        <w:t>ход</w:t>
      </w:r>
      <w:proofErr w:type="gramEnd"/>
      <w:r w:rsidR="008B3256">
        <w:rPr>
          <w:rFonts w:ascii="Times New Roman" w:hAnsi="Times New Roman" w:cs="Times New Roman"/>
          <w:sz w:val="28"/>
          <w:szCs w:val="28"/>
        </w:rPr>
        <w:t xml:space="preserve"> поршня;</w:t>
      </w:r>
    </w:p>
    <w:p w:rsidR="008B3256" w:rsidRDefault="008B3256" w:rsidP="002E3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C71F7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расход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жидкости;</w:t>
      </w:r>
    </w:p>
    <w:p w:rsidR="008B3256" w:rsidRPr="00D1410D" w:rsidRDefault="008B3256" w:rsidP="002E3526">
      <w:pPr>
        <w:tabs>
          <w:tab w:val="left" w:pos="40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71F7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площадь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живого сечения цилиндра</w:t>
      </w:r>
    </w:p>
    <w:p w:rsidR="00113638" w:rsidRDefault="00113638" w:rsidP="002E3526">
      <w:pPr>
        <w:tabs>
          <w:tab w:val="left" w:pos="40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B3256" w:rsidRDefault="00113638" w:rsidP="00F464AB">
      <w:pPr>
        <w:tabs>
          <w:tab w:val="left" w:pos="40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:rsidR="00113638" w:rsidRDefault="00113638" w:rsidP="00F464AB">
      <w:pPr>
        <w:tabs>
          <w:tab w:val="left" w:pos="40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638">
        <w:rPr>
          <w:rFonts w:ascii="Times New Roman" w:hAnsi="Times New Roman" w:cs="Times New Roman"/>
          <w:sz w:val="28"/>
          <w:szCs w:val="28"/>
        </w:rPr>
        <w:t>= 20</w:t>
      </w:r>
      <w:proofErr w:type="gramStart"/>
      <w:r w:rsidRPr="00113638">
        <w:rPr>
          <w:rFonts w:ascii="Times New Roman" w:hAnsi="Times New Roman" w:cs="Times New Roman"/>
          <w:sz w:val="28"/>
          <w:szCs w:val="28"/>
        </w:rPr>
        <w:t>,65</w:t>
      </w:r>
      <w:proofErr w:type="gramEnd"/>
      <w:r w:rsidRPr="00113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</w:p>
    <w:p w:rsidR="00113638" w:rsidRDefault="00113638" w:rsidP="00F464AB">
      <w:pPr>
        <w:tabs>
          <w:tab w:val="left" w:pos="40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13,6 М</w:t>
      </w:r>
      <w:r w:rsidR="002E352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113638" w:rsidRDefault="00113638" w:rsidP="00F464AB">
      <w:pPr>
        <w:tabs>
          <w:tab w:val="left" w:pos="40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13638">
        <w:rPr>
          <w:rFonts w:ascii="Times New Roman" w:hAnsi="Times New Roman" w:cs="Times New Roman"/>
          <w:sz w:val="28"/>
          <w:szCs w:val="28"/>
        </w:rPr>
        <w:t xml:space="preserve"> = 0</w:t>
      </w:r>
      <w:proofErr w:type="gramStart"/>
      <w:r w:rsidRPr="00113638">
        <w:rPr>
          <w:rFonts w:ascii="Times New Roman" w:hAnsi="Times New Roman" w:cs="Times New Roman"/>
          <w:sz w:val="28"/>
          <w:szCs w:val="28"/>
        </w:rPr>
        <w:t>,48</w:t>
      </w:r>
      <w:proofErr w:type="gramEnd"/>
      <w:r w:rsidRPr="00113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</w:p>
    <w:p w:rsidR="00113638" w:rsidRDefault="00113638" w:rsidP="00F464AB">
      <w:pPr>
        <w:tabs>
          <w:tab w:val="left" w:pos="40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13638">
        <w:rPr>
          <w:rFonts w:ascii="Times New Roman" w:hAnsi="Times New Roman" w:cs="Times New Roman"/>
          <w:sz w:val="28"/>
          <w:szCs w:val="28"/>
        </w:rPr>
        <w:t xml:space="preserve"> = 0.025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1410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</w:t>
      </w:r>
    </w:p>
    <w:p w:rsidR="002E3526" w:rsidRDefault="00044D78" w:rsidP="00F464AB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</w:rPr>
              <m:t>м</m:t>
            </m:r>
          </m:sub>
        </m:sSub>
      </m:oMath>
      <w:r w:rsidR="002E3526" w:rsidRPr="00E502AE">
        <w:rPr>
          <w:rFonts w:ascii="Times New Roman" w:hAnsi="Times New Roman" w:cs="Times New Roman"/>
          <w:sz w:val="28"/>
        </w:rPr>
        <w:t xml:space="preserve"> = 0,97 </w:t>
      </w:r>
    </w:p>
    <w:p w:rsidR="002E3526" w:rsidRPr="00E502AE" w:rsidRDefault="002E3526" w:rsidP="00F464AB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= 13,6 МПа = 13,6</w:t>
      </w:r>
      <w:r w:rsidRPr="00E502AE">
        <w:rPr>
          <w:rFonts w:ascii="Times New Roman" w:hAnsi="Times New Roman" w:cs="Times New Roman"/>
          <w:sz w:val="28"/>
        </w:rPr>
        <w:t xml:space="preserve"> * 10</w:t>
      </w:r>
      <w:r w:rsidRPr="00E502AE">
        <w:rPr>
          <w:rFonts w:ascii="Times New Roman" w:hAnsi="Times New Roman" w:cs="Times New Roman"/>
          <w:sz w:val="28"/>
          <w:vertAlign w:val="superscript"/>
        </w:rPr>
        <w:t>6</w:t>
      </w:r>
      <w:r w:rsidRPr="00E502AE">
        <w:rPr>
          <w:rFonts w:ascii="Times New Roman" w:hAnsi="Times New Roman" w:cs="Times New Roman"/>
          <w:sz w:val="28"/>
        </w:rPr>
        <w:t xml:space="preserve"> Па</w:t>
      </w:r>
    </w:p>
    <w:p w:rsidR="002E3526" w:rsidRDefault="002E3526" w:rsidP="00F464AB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Найти:</w:t>
      </w:r>
    </w:p>
    <w:p w:rsidR="002E3526" w:rsidRPr="00E502AE" w:rsidRDefault="002E3526" w:rsidP="00F464AB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74EF7">
        <w:rPr>
          <w:rFonts w:ascii="Times New Roman" w:hAnsi="Times New Roman" w:cs="Times New Roman"/>
          <w:sz w:val="28"/>
          <w:lang w:val="en-US"/>
        </w:rPr>
        <w:t>R</w:t>
      </w:r>
      <w:r w:rsidRPr="00E502AE">
        <w:rPr>
          <w:rFonts w:ascii="Times New Roman" w:hAnsi="Times New Roman" w:cs="Times New Roman"/>
          <w:sz w:val="28"/>
        </w:rPr>
        <w:t xml:space="preserve">1, </w:t>
      </w:r>
      <w:r w:rsidRPr="00474EF7">
        <w:rPr>
          <w:rFonts w:ascii="Times New Roman" w:hAnsi="Times New Roman" w:cs="Times New Roman"/>
          <w:sz w:val="28"/>
          <w:lang w:val="en-US"/>
        </w:rPr>
        <w:t>R</w:t>
      </w:r>
      <w:r w:rsidRPr="00E502AE">
        <w:rPr>
          <w:rFonts w:ascii="Times New Roman" w:hAnsi="Times New Roman" w:cs="Times New Roman"/>
          <w:sz w:val="28"/>
        </w:rPr>
        <w:t>2 - ?</w:t>
      </w:r>
    </w:p>
    <w:p w:rsidR="002E3526" w:rsidRPr="00E502AE" w:rsidRDefault="002E3526" w:rsidP="00F464AB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74EF7">
        <w:rPr>
          <w:rFonts w:ascii="Times New Roman" w:hAnsi="Times New Roman" w:cs="Times New Roman"/>
          <w:sz w:val="28"/>
          <w:lang w:val="en-US"/>
        </w:rPr>
        <w:t>Q</w:t>
      </w:r>
      <w:r w:rsidRPr="00E502AE">
        <w:rPr>
          <w:rFonts w:ascii="Times New Roman" w:hAnsi="Times New Roman" w:cs="Times New Roman"/>
          <w:sz w:val="28"/>
        </w:rPr>
        <w:t xml:space="preserve"> - ?</w:t>
      </w:r>
    </w:p>
    <w:p w:rsidR="00F464AB" w:rsidRDefault="00F464AB" w:rsidP="002E3526">
      <w:p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F464AB" w:rsidRDefault="00F464AB" w:rsidP="002E3526">
      <w:p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F464AB" w:rsidRDefault="00F464AB" w:rsidP="002E3526">
      <w:p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F464AB" w:rsidRDefault="00F464AB" w:rsidP="002E3526">
      <w:p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</w:rPr>
      </w:pPr>
    </w:p>
    <w:p w:rsidR="002E3526" w:rsidRPr="00F8305D" w:rsidRDefault="002E3526" w:rsidP="002E3526">
      <w:p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305D">
        <w:rPr>
          <w:rFonts w:ascii="Times New Roman" w:hAnsi="Times New Roman" w:cs="Times New Roman"/>
          <w:sz w:val="28"/>
          <w:szCs w:val="28"/>
        </w:rPr>
        <w:t>Решение:</w:t>
      </w:r>
    </w:p>
    <w:p w:rsidR="002E3526" w:rsidRPr="00F8305D" w:rsidRDefault="002E3526" w:rsidP="002E3526">
      <w:pPr>
        <w:pStyle w:val="a9"/>
        <w:numPr>
          <w:ilvl w:val="0"/>
          <w:numId w:val="5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8305D">
        <w:rPr>
          <w:rFonts w:ascii="Times New Roman" w:hAnsi="Times New Roman" w:cs="Times New Roman"/>
          <w:sz w:val="28"/>
          <w:szCs w:val="28"/>
          <w:lang w:val="en-US"/>
        </w:rPr>
        <w:t>R1</w:t>
      </w:r>
      <w:r w:rsidRPr="00F8305D">
        <w:rPr>
          <w:rFonts w:ascii="Times New Roman" w:hAnsi="Times New Roman" w:cs="Times New Roman"/>
          <w:sz w:val="28"/>
          <w:szCs w:val="28"/>
        </w:rPr>
        <w:t>- усилие на гидроцилиндр</w:t>
      </w:r>
    </w:p>
    <w:p w:rsidR="002E3526" w:rsidRPr="00F8305D" w:rsidRDefault="002E3526" w:rsidP="002E3526">
      <w:pPr>
        <w:pStyle w:val="a9"/>
        <w:tabs>
          <w:tab w:val="left" w:pos="450"/>
          <w:tab w:val="left" w:pos="630"/>
        </w:tabs>
        <w:rPr>
          <w:rFonts w:ascii="Times New Roman" w:hAnsi="Times New Roman" w:cs="Times New Roman"/>
          <w:sz w:val="28"/>
          <w:szCs w:val="28"/>
        </w:rPr>
      </w:pPr>
      <w:r w:rsidRPr="00F8305D">
        <w:rPr>
          <w:rFonts w:ascii="Times New Roman" w:hAnsi="Times New Roman" w:cs="Times New Roman"/>
          <w:sz w:val="28"/>
          <w:szCs w:val="28"/>
          <w:lang w:val="en-US"/>
        </w:rPr>
        <w:t xml:space="preserve">R1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</m:oMath>
      <w:r w:rsidRPr="00F830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20,65*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</m:oMath>
      <w:r w:rsidRPr="00F830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305D">
        <w:rPr>
          <w:rFonts w:ascii="Times New Roman" w:hAnsi="Times New Roman" w:cs="Times New Roman"/>
          <w:sz w:val="28"/>
          <w:szCs w:val="28"/>
        </w:rPr>
        <w:t xml:space="preserve"> = 5</w:t>
      </w:r>
      <w:r w:rsidR="00F464AB" w:rsidRPr="00F8305D">
        <w:rPr>
          <w:rFonts w:ascii="Times New Roman" w:hAnsi="Times New Roman" w:cs="Times New Roman"/>
          <w:sz w:val="28"/>
          <w:szCs w:val="28"/>
        </w:rPr>
        <w:t>1625</w:t>
      </w:r>
      <w:r w:rsidRPr="00F8305D">
        <w:rPr>
          <w:rFonts w:ascii="Times New Roman" w:hAnsi="Times New Roman" w:cs="Times New Roman"/>
          <w:sz w:val="28"/>
          <w:szCs w:val="28"/>
        </w:rPr>
        <w:t xml:space="preserve"> Н</w:t>
      </w:r>
    </w:p>
    <w:p w:rsidR="00F464AB" w:rsidRPr="00F8305D" w:rsidRDefault="00F464AB" w:rsidP="00F464AB">
      <w:pPr>
        <w:pStyle w:val="a9"/>
        <w:numPr>
          <w:ilvl w:val="0"/>
          <w:numId w:val="5"/>
        </w:numPr>
        <w:tabs>
          <w:tab w:val="left" w:pos="450"/>
          <w:tab w:val="left" w:pos="630"/>
        </w:tabs>
        <w:rPr>
          <w:rFonts w:ascii="Times New Roman" w:hAnsi="Times New Roman" w:cs="Times New Roman"/>
          <w:sz w:val="28"/>
          <w:szCs w:val="28"/>
        </w:rPr>
      </w:pPr>
      <w:r w:rsidRPr="00F8305D">
        <w:rPr>
          <w:rFonts w:ascii="Times New Roman" w:hAnsi="Times New Roman" w:cs="Times New Roman"/>
          <w:sz w:val="28"/>
          <w:szCs w:val="28"/>
        </w:rPr>
        <w:t xml:space="preserve">Диаметр поршня </w:t>
      </w:r>
    </w:p>
    <w:p w:rsidR="00F464AB" w:rsidRPr="00F8305D" w:rsidRDefault="00F464AB" w:rsidP="00F464AB">
      <w:pPr>
        <w:pStyle w:val="a9"/>
        <w:tabs>
          <w:tab w:val="left" w:pos="450"/>
          <w:tab w:val="left" w:pos="63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8305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8305D">
        <w:rPr>
          <w:rFonts w:ascii="Times New Roman" w:hAnsi="Times New Roman" w:cs="Times New Roman"/>
          <w:sz w:val="28"/>
          <w:szCs w:val="28"/>
        </w:rPr>
        <w:t xml:space="preserve">1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F8305D">
        <w:rPr>
          <w:rFonts w:ascii="Times New Roman" w:hAnsi="Times New Roman" w:cs="Times New Roman"/>
          <w:sz w:val="28"/>
          <w:szCs w:val="28"/>
        </w:rPr>
        <w:t xml:space="preserve"> =&gt; </w:t>
      </w:r>
      <w:r w:rsidRPr="00F8305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305D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4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den>
            </m:f>
          </m:e>
        </m:rad>
      </m:oMath>
      <w:r w:rsidRPr="00F8305D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4*51625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13,6*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6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*3,14*0,97</m:t>
                </m:r>
              </m:den>
            </m:f>
          </m:e>
        </m:rad>
      </m:oMath>
      <w:r w:rsidRPr="00F8305D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206500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41422880</m:t>
                </m:r>
              </m:den>
            </m:f>
          </m:e>
        </m:rad>
      </m:oMath>
      <w:r w:rsidRPr="00F8305D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0.0049</m:t>
            </m:r>
          </m:e>
        </m:rad>
      </m:oMath>
      <w:r w:rsidRPr="00F8305D">
        <w:rPr>
          <w:rFonts w:ascii="Times New Roman" w:hAnsi="Times New Roman" w:cs="Times New Roman"/>
          <w:sz w:val="28"/>
          <w:szCs w:val="28"/>
        </w:rPr>
        <w:t xml:space="preserve"> = 0</w:t>
      </w:r>
      <w:proofErr w:type="gramStart"/>
      <w:r w:rsidRPr="00F8305D">
        <w:rPr>
          <w:rFonts w:ascii="Times New Roman" w:hAnsi="Times New Roman" w:cs="Times New Roman"/>
          <w:sz w:val="28"/>
          <w:szCs w:val="28"/>
        </w:rPr>
        <w:t>,07</w:t>
      </w:r>
      <w:proofErr w:type="gramEnd"/>
      <w:r w:rsidRPr="00F8305D">
        <w:rPr>
          <w:rFonts w:ascii="Times New Roman" w:hAnsi="Times New Roman" w:cs="Times New Roman"/>
          <w:sz w:val="28"/>
          <w:szCs w:val="28"/>
        </w:rPr>
        <w:t xml:space="preserve"> м </w:t>
      </w:r>
    </w:p>
    <w:p w:rsidR="00F464AB" w:rsidRPr="00F8305D" w:rsidRDefault="00FA2A50" w:rsidP="00F464AB">
      <w:pPr>
        <w:pStyle w:val="a9"/>
        <w:numPr>
          <w:ilvl w:val="0"/>
          <w:numId w:val="5"/>
        </w:numPr>
        <w:tabs>
          <w:tab w:val="left" w:pos="450"/>
          <w:tab w:val="left" w:pos="63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8305D">
        <w:rPr>
          <w:rFonts w:ascii="Times New Roman" w:hAnsi="Times New Roman" w:cs="Times New Roman"/>
          <w:sz w:val="28"/>
          <w:szCs w:val="28"/>
        </w:rPr>
        <w:t>Диаметр штока</w:t>
      </w:r>
    </w:p>
    <w:p w:rsidR="00FA2A50" w:rsidRPr="00F8305D" w:rsidRDefault="00044D78" w:rsidP="00FA2A50">
      <w:pPr>
        <w:tabs>
          <w:tab w:val="left" w:pos="450"/>
          <w:tab w:val="left" w:pos="630"/>
        </w:tabs>
        <w:ind w:left="3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штока</m:t>
            </m:r>
          </m:sub>
        </m:sSub>
      </m:oMath>
      <w:r w:rsidR="00FA2A50" w:rsidRPr="00F8305D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den>
        </m:f>
      </m:oMath>
      <w:r w:rsidR="00FA2A50" w:rsidRPr="00F8305D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1,41</m:t>
            </m:r>
          </m:den>
        </m:f>
      </m:oMath>
      <w:r w:rsidR="00FA2A50" w:rsidRPr="00F8305D">
        <w:rPr>
          <w:rFonts w:ascii="Times New Roman" w:hAnsi="Times New Roman" w:cs="Times New Roman"/>
          <w:sz w:val="28"/>
          <w:szCs w:val="28"/>
        </w:rPr>
        <w:t xml:space="preserve"> = 0,05 м </w:t>
      </w:r>
    </w:p>
    <w:p w:rsidR="00FA2A50" w:rsidRPr="00F8305D" w:rsidRDefault="00FA2A50" w:rsidP="00FA2A50">
      <w:pPr>
        <w:pStyle w:val="a9"/>
        <w:numPr>
          <w:ilvl w:val="0"/>
          <w:numId w:val="5"/>
        </w:numPr>
        <w:tabs>
          <w:tab w:val="left" w:pos="450"/>
          <w:tab w:val="left" w:pos="630"/>
        </w:tabs>
        <w:rPr>
          <w:rFonts w:ascii="Times New Roman" w:hAnsi="Times New Roman" w:cs="Times New Roman"/>
          <w:sz w:val="28"/>
          <w:szCs w:val="28"/>
        </w:rPr>
      </w:pPr>
      <w:r w:rsidRPr="00F8305D">
        <w:rPr>
          <w:rFonts w:ascii="Times New Roman" w:hAnsi="Times New Roman" w:cs="Times New Roman"/>
          <w:sz w:val="28"/>
          <w:szCs w:val="28"/>
        </w:rPr>
        <w:t xml:space="preserve">Усилие в </w:t>
      </w:r>
      <w:proofErr w:type="spellStart"/>
      <w:r w:rsidRPr="00F8305D">
        <w:rPr>
          <w:rFonts w:ascii="Times New Roman" w:hAnsi="Times New Roman" w:cs="Times New Roman"/>
          <w:sz w:val="28"/>
          <w:szCs w:val="28"/>
        </w:rPr>
        <w:t>штоковой</w:t>
      </w:r>
      <w:proofErr w:type="spellEnd"/>
      <w:r w:rsidRPr="00F8305D">
        <w:rPr>
          <w:rFonts w:ascii="Times New Roman" w:hAnsi="Times New Roman" w:cs="Times New Roman"/>
          <w:sz w:val="28"/>
          <w:szCs w:val="28"/>
        </w:rPr>
        <w:t xml:space="preserve"> полости</w:t>
      </w:r>
    </w:p>
    <w:p w:rsidR="00FA2A50" w:rsidRPr="00F8305D" w:rsidRDefault="00FA2A50" w:rsidP="00FA2A50">
      <w:pPr>
        <w:pStyle w:val="a9"/>
        <w:tabs>
          <w:tab w:val="left" w:pos="450"/>
          <w:tab w:val="left" w:pos="63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0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R2 =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Р2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π(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4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м</m:t>
            </m:r>
          </m:sub>
        </m:sSub>
      </m:oMath>
      <w:r w:rsidRPr="00F830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F8305D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proofErr w:type="gramStart"/>
      <w:r w:rsidRPr="00F8305D">
        <w:rPr>
          <w:rFonts w:ascii="Times New Roman" w:hAnsi="Times New Roman" w:cs="Times New Roman"/>
          <w:color w:val="000000" w:themeColor="text1"/>
          <w:sz w:val="28"/>
          <w:szCs w:val="28"/>
        </w:rPr>
        <w:t>,6</w:t>
      </w:r>
      <w:proofErr w:type="gramEnd"/>
      <w:r w:rsidRPr="00F8305D">
        <w:rPr>
          <w:rFonts w:ascii="Times New Roman" w:hAnsi="Times New Roman" w:cs="Times New Roman"/>
          <w:color w:val="000000" w:themeColor="text1"/>
          <w:sz w:val="28"/>
          <w:szCs w:val="28"/>
        </w:rPr>
        <w:t>*10</w:t>
      </w:r>
      <w:r w:rsidRPr="00F830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^6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3,14*(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0,07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0,05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4</m:t>
            </m:r>
          </m:den>
        </m:f>
      </m:oMath>
      <w:r w:rsidRPr="00F830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0,97 = </w:t>
      </w:r>
      <w:r w:rsidRPr="00F8305D">
        <w:rPr>
          <w:rFonts w:ascii="Times New Roman" w:hAnsi="Times New Roman" w:cs="Times New Roman"/>
          <w:color w:val="000000" w:themeColor="text1"/>
          <w:sz w:val="28"/>
          <w:szCs w:val="28"/>
        </w:rPr>
        <w:t>24854 Н</w:t>
      </w:r>
    </w:p>
    <w:p w:rsidR="00FA2A50" w:rsidRPr="00F8305D" w:rsidRDefault="00FA2A50" w:rsidP="00FA2A50">
      <w:pPr>
        <w:pStyle w:val="a9"/>
        <w:numPr>
          <w:ilvl w:val="0"/>
          <w:numId w:val="5"/>
        </w:numPr>
        <w:tabs>
          <w:tab w:val="left" w:pos="450"/>
          <w:tab w:val="left" w:pos="630"/>
        </w:tabs>
        <w:rPr>
          <w:rFonts w:ascii="Times New Roman" w:hAnsi="Times New Roman" w:cs="Times New Roman"/>
          <w:sz w:val="28"/>
          <w:szCs w:val="28"/>
        </w:rPr>
      </w:pPr>
      <w:r w:rsidRPr="00F8305D">
        <w:rPr>
          <w:rFonts w:ascii="Times New Roman" w:hAnsi="Times New Roman" w:cs="Times New Roman"/>
          <w:color w:val="000000" w:themeColor="text1"/>
          <w:sz w:val="28"/>
          <w:szCs w:val="28"/>
        </w:rPr>
        <w:t>Расход</w:t>
      </w:r>
    </w:p>
    <w:p w:rsidR="00FA2A50" w:rsidRPr="00F8305D" w:rsidRDefault="00FA2A50" w:rsidP="00FA2A50">
      <w:pPr>
        <w:pStyle w:val="a9"/>
        <w:numPr>
          <w:ilvl w:val="0"/>
          <w:numId w:val="5"/>
        </w:numPr>
        <w:tabs>
          <w:tab w:val="left" w:pos="450"/>
          <w:tab w:val="left" w:pos="63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0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Q = </w:t>
      </w:r>
      <w:proofErr w:type="spellStart"/>
      <w:r w:rsidRPr="00F830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wVl</w:t>
      </w:r>
      <w:proofErr w:type="spellEnd"/>
      <w:r w:rsidRPr="00F830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F8305D">
        <w:rPr>
          <w:rFonts w:ascii="Times New Roman" w:hAnsi="Times New Roman" w:cs="Times New Roman"/>
          <w:color w:val="000000" w:themeColor="text1"/>
          <w:sz w:val="28"/>
          <w:szCs w:val="28"/>
        </w:rPr>
        <w:t>0,003*0,025*0,48</w:t>
      </w:r>
      <w:r w:rsidRPr="00F830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0,000036 = 0,036 * 10</w:t>
      </w:r>
      <w:r w:rsidRPr="00F8305D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 xml:space="preserve">-3 </w:t>
      </w:r>
      <w:r w:rsidRPr="00F8305D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F8305D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Pr="00F830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F8305D">
        <w:rPr>
          <w:rFonts w:ascii="Times New Roman" w:hAnsi="Times New Roman" w:cs="Times New Roman"/>
          <w:color w:val="000000" w:themeColor="text1"/>
          <w:sz w:val="28"/>
          <w:szCs w:val="28"/>
        </w:rPr>
        <w:t>с = 0,036 л/с</w:t>
      </w:r>
    </w:p>
    <w:p w:rsidR="00FA2A50" w:rsidRPr="00F8305D" w:rsidRDefault="00FA2A50" w:rsidP="00F8305D">
      <w:pPr>
        <w:pStyle w:val="a9"/>
        <w:tabs>
          <w:tab w:val="left" w:pos="450"/>
          <w:tab w:val="left" w:pos="630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A2A50" w:rsidRPr="00F8305D" w:rsidRDefault="00FA2A50" w:rsidP="00FA2A50">
      <w:pPr>
        <w:pStyle w:val="a9"/>
        <w:tabs>
          <w:tab w:val="left" w:pos="450"/>
          <w:tab w:val="left" w:pos="630"/>
        </w:tabs>
        <w:rPr>
          <w:rFonts w:ascii="Times New Roman" w:hAnsi="Times New Roman" w:cs="Times New Roman"/>
          <w:sz w:val="28"/>
          <w:szCs w:val="28"/>
        </w:rPr>
      </w:pPr>
    </w:p>
    <w:p w:rsidR="00F464AB" w:rsidRPr="002458AB" w:rsidRDefault="00326B70" w:rsidP="002458AB">
      <w:pPr>
        <w:pStyle w:val="a9"/>
        <w:tabs>
          <w:tab w:val="left" w:pos="450"/>
          <w:tab w:val="left" w:pos="630"/>
        </w:tabs>
        <w:ind w:left="1428" w:firstLine="696"/>
        <w:rPr>
          <w:rFonts w:ascii="Times New Roman" w:hAnsi="Times New Roman" w:cs="Times New Roman"/>
          <w:b/>
          <w:sz w:val="28"/>
        </w:rPr>
      </w:pPr>
      <w:r w:rsidRPr="002458AB">
        <w:rPr>
          <w:rFonts w:ascii="Times New Roman" w:hAnsi="Times New Roman" w:cs="Times New Roman"/>
          <w:b/>
          <w:sz w:val="28"/>
        </w:rPr>
        <w:t>Выбор гидравлической жидкости</w:t>
      </w:r>
    </w:p>
    <w:p w:rsidR="002E3526" w:rsidRPr="002E3526" w:rsidRDefault="002E3526" w:rsidP="002E3526">
      <w:pPr>
        <w:pStyle w:val="a9"/>
        <w:tabs>
          <w:tab w:val="left" w:pos="450"/>
        </w:tabs>
        <w:rPr>
          <w:rFonts w:ascii="Times New Roman" w:hAnsi="Times New Roman" w:cs="Times New Roman"/>
          <w:sz w:val="28"/>
        </w:rPr>
      </w:pPr>
    </w:p>
    <w:p w:rsidR="00326B70" w:rsidRPr="00474EF7" w:rsidRDefault="00326B70" w:rsidP="002458AB">
      <w:pPr>
        <w:tabs>
          <w:tab w:val="left" w:pos="4084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4EF7">
        <w:rPr>
          <w:rFonts w:ascii="Times New Roman" w:hAnsi="Times New Roman" w:cs="Times New Roman"/>
          <w:sz w:val="28"/>
          <w:szCs w:val="28"/>
        </w:rPr>
        <w:t>В гидродинамических машинах обычно применяют специальные жидкости минерального происхождения с диапазоном вязкости при 50</w:t>
      </w:r>
      <w:proofErr w:type="gramStart"/>
      <w:r w:rsidRPr="00474EF7">
        <w:rPr>
          <w:rFonts w:ascii="Lucida Sans Unicode" w:hAnsi="Lucida Sans Unicode" w:cs="Lucida Sans Unicode"/>
          <w:sz w:val="28"/>
          <w:szCs w:val="28"/>
        </w:rPr>
        <w:t>°</w:t>
      </w:r>
      <w:r w:rsidRPr="00474EF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474EF7">
        <w:rPr>
          <w:rFonts w:ascii="Times New Roman" w:hAnsi="Times New Roman" w:cs="Times New Roman"/>
          <w:sz w:val="28"/>
          <w:szCs w:val="28"/>
        </w:rPr>
        <w:t xml:space="preserve"> примерно 10…175 </w:t>
      </w:r>
      <w:proofErr w:type="spellStart"/>
      <w:r w:rsidRPr="00474EF7">
        <w:rPr>
          <w:rFonts w:ascii="Times New Roman" w:hAnsi="Times New Roman" w:cs="Times New Roman"/>
          <w:sz w:val="28"/>
          <w:szCs w:val="28"/>
        </w:rPr>
        <w:t>сСт</w:t>
      </w:r>
      <w:proofErr w:type="spellEnd"/>
      <w:r w:rsidRPr="00474EF7">
        <w:rPr>
          <w:rFonts w:ascii="Times New Roman" w:hAnsi="Times New Roman" w:cs="Times New Roman"/>
          <w:sz w:val="28"/>
          <w:szCs w:val="28"/>
        </w:rPr>
        <w:t>. Минеральные масла, применяемые в качестве рабочих жидкостей гидросистем, отличаются от минеральных смазочных (машинных) масел тем, что они содержат присадки, придающие им специфические свойства, отсутствующие у смазочных масел. Так, для получения минимальной зависимости вязкости от температуры  применяют вязкостные присадки.</w:t>
      </w:r>
    </w:p>
    <w:p w:rsidR="00326B70" w:rsidRPr="00474EF7" w:rsidRDefault="00326B70" w:rsidP="002458AB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474EF7">
        <w:rPr>
          <w:rFonts w:ascii="Times New Roman" w:hAnsi="Times New Roman" w:cs="Times New Roman"/>
          <w:sz w:val="28"/>
          <w:szCs w:val="28"/>
        </w:rPr>
        <w:t>Исходя из задания курсовой работы, подбираем масло (</w:t>
      </w:r>
      <w:proofErr w:type="spellStart"/>
      <w:r w:rsidRPr="00474EF7">
        <w:rPr>
          <w:rFonts w:ascii="Times New Roman" w:hAnsi="Times New Roman" w:cs="Times New Roman"/>
          <w:sz w:val="28"/>
          <w:szCs w:val="28"/>
        </w:rPr>
        <w:t>Схиртладзе</w:t>
      </w:r>
      <w:proofErr w:type="spellEnd"/>
      <w:r w:rsidRPr="00474EF7">
        <w:rPr>
          <w:rFonts w:ascii="Times New Roman" w:hAnsi="Times New Roman" w:cs="Times New Roman"/>
          <w:sz w:val="28"/>
          <w:szCs w:val="28"/>
        </w:rPr>
        <w:t xml:space="preserve"> А.Г. таблица 1.9, стр. 24).</w:t>
      </w:r>
    </w:p>
    <w:p w:rsidR="00326B70" w:rsidRPr="00474EF7" w:rsidRDefault="00326B70" w:rsidP="00326B70">
      <w:pPr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844"/>
        <w:gridCol w:w="857"/>
        <w:gridCol w:w="1701"/>
        <w:gridCol w:w="1417"/>
        <w:gridCol w:w="1672"/>
        <w:gridCol w:w="1411"/>
      </w:tblGrid>
      <w:tr w:rsidR="00326B70" w:rsidRPr="00474EF7" w:rsidTr="002F7F5F">
        <w:trPr>
          <w:trHeight w:val="360"/>
        </w:trPr>
        <w:tc>
          <w:tcPr>
            <w:tcW w:w="1668" w:type="dxa"/>
            <w:vMerge w:val="restart"/>
            <w:vAlign w:val="center"/>
          </w:tcPr>
          <w:p w:rsidR="00326B70" w:rsidRPr="00474EF7" w:rsidRDefault="00326B70" w:rsidP="002F7F5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EF7">
              <w:rPr>
                <w:rFonts w:ascii="Times New Roman" w:hAnsi="Times New Roman" w:cs="Times New Roman"/>
                <w:sz w:val="28"/>
                <w:szCs w:val="28"/>
              </w:rPr>
              <w:t>Марка масла</w:t>
            </w:r>
          </w:p>
        </w:tc>
        <w:tc>
          <w:tcPr>
            <w:tcW w:w="1701" w:type="dxa"/>
            <w:gridSpan w:val="2"/>
            <w:vAlign w:val="center"/>
          </w:tcPr>
          <w:p w:rsidR="00326B70" w:rsidRPr="00474EF7" w:rsidRDefault="00326B70" w:rsidP="002F7F5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EF7">
              <w:rPr>
                <w:rFonts w:ascii="Times New Roman" w:hAnsi="Times New Roman" w:cs="Times New Roman"/>
                <w:sz w:val="28"/>
                <w:szCs w:val="28"/>
              </w:rPr>
              <w:t>Вязкость при 50</w:t>
            </w:r>
            <w:proofErr w:type="gramStart"/>
            <w:r w:rsidRPr="00474EF7">
              <w:rPr>
                <w:rFonts w:ascii="Lucida Sans Unicode" w:hAnsi="Lucida Sans Unicode" w:cs="Lucida Sans Unicode"/>
                <w:sz w:val="28"/>
                <w:szCs w:val="28"/>
              </w:rPr>
              <w:t>°</w:t>
            </w:r>
            <w:r w:rsidRPr="00474EF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3118" w:type="dxa"/>
            <w:gridSpan w:val="2"/>
            <w:vAlign w:val="center"/>
          </w:tcPr>
          <w:p w:rsidR="00326B70" w:rsidRPr="00474EF7" w:rsidRDefault="00326B70" w:rsidP="002F7F5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EF7"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Температура, </w:t>
            </w:r>
            <w:r w:rsidRPr="00474EF7">
              <w:rPr>
                <w:rFonts w:ascii="Lucida Sans Unicode" w:hAnsi="Lucida Sans Unicode" w:cs="Lucida Sans Unicode"/>
                <w:sz w:val="28"/>
                <w:szCs w:val="28"/>
              </w:rPr>
              <w:t>°</w:t>
            </w:r>
            <w:proofErr w:type="gramStart"/>
            <w:r w:rsidRPr="00474EF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1672" w:type="dxa"/>
            <w:vMerge w:val="restart"/>
            <w:vAlign w:val="center"/>
          </w:tcPr>
          <w:p w:rsidR="00326B70" w:rsidRPr="00474EF7" w:rsidRDefault="00326B70" w:rsidP="002F7F5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EF7">
              <w:rPr>
                <w:rFonts w:ascii="Times New Roman" w:hAnsi="Times New Roman" w:cs="Times New Roman"/>
                <w:sz w:val="28"/>
                <w:szCs w:val="28"/>
              </w:rPr>
              <w:t xml:space="preserve">Предел рабочих температур, </w:t>
            </w:r>
            <w:r w:rsidRPr="00474EF7">
              <w:rPr>
                <w:rFonts w:ascii="Lucida Sans Unicode" w:hAnsi="Lucida Sans Unicode" w:cs="Lucida Sans Unicode"/>
                <w:sz w:val="28"/>
                <w:szCs w:val="28"/>
              </w:rPr>
              <w:t>°</w:t>
            </w:r>
            <w:proofErr w:type="gramStart"/>
            <w:r w:rsidRPr="00474EF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1411" w:type="dxa"/>
            <w:vMerge w:val="restart"/>
            <w:vAlign w:val="center"/>
          </w:tcPr>
          <w:p w:rsidR="00326B70" w:rsidRPr="00474EF7" w:rsidRDefault="00326B70" w:rsidP="002F7F5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EF7">
              <w:rPr>
                <w:rFonts w:ascii="Times New Roman" w:hAnsi="Times New Roman" w:cs="Times New Roman"/>
                <w:sz w:val="28"/>
                <w:szCs w:val="28"/>
              </w:rPr>
              <w:t xml:space="preserve">Объемный вес, </w:t>
            </w:r>
            <w:proofErr w:type="gramStart"/>
            <w:r w:rsidRPr="00474EF7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 w:rsidRPr="00474EF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</w:p>
        </w:tc>
      </w:tr>
      <w:tr w:rsidR="00326B70" w:rsidRPr="00474EF7" w:rsidTr="002F7F5F">
        <w:trPr>
          <w:trHeight w:val="360"/>
        </w:trPr>
        <w:tc>
          <w:tcPr>
            <w:tcW w:w="1668" w:type="dxa"/>
            <w:vMerge/>
          </w:tcPr>
          <w:p w:rsidR="00326B70" w:rsidRPr="00474EF7" w:rsidRDefault="00326B70" w:rsidP="002F7F5F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  <w:vAlign w:val="center"/>
          </w:tcPr>
          <w:p w:rsidR="00326B70" w:rsidRPr="00474EF7" w:rsidRDefault="00326B70" w:rsidP="002F7F5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EF7">
              <w:rPr>
                <w:rFonts w:ascii="Times New Roman" w:hAnsi="Times New Roman" w:cs="Times New Roman"/>
                <w:sz w:val="28"/>
                <w:szCs w:val="28"/>
              </w:rPr>
              <w:t>сСт</w:t>
            </w:r>
            <w:proofErr w:type="spellEnd"/>
          </w:p>
        </w:tc>
        <w:tc>
          <w:tcPr>
            <w:tcW w:w="857" w:type="dxa"/>
            <w:vAlign w:val="center"/>
          </w:tcPr>
          <w:p w:rsidR="00326B70" w:rsidRPr="00474EF7" w:rsidRDefault="00326B70" w:rsidP="002F7F5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EF7">
              <w:rPr>
                <w:rFonts w:ascii="Lucida Sans Unicode" w:hAnsi="Lucida Sans Unicode" w:cs="Lucida Sans Unicode"/>
                <w:sz w:val="28"/>
                <w:szCs w:val="28"/>
              </w:rPr>
              <w:t>°</w:t>
            </w:r>
            <w:r w:rsidRPr="00474EF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701" w:type="dxa"/>
            <w:vAlign w:val="center"/>
          </w:tcPr>
          <w:p w:rsidR="00326B70" w:rsidRPr="00474EF7" w:rsidRDefault="00326B70" w:rsidP="002F7F5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EF7">
              <w:rPr>
                <w:rFonts w:ascii="Times New Roman" w:hAnsi="Times New Roman" w:cs="Times New Roman"/>
                <w:sz w:val="28"/>
                <w:szCs w:val="28"/>
              </w:rPr>
              <w:t>Застывание</w:t>
            </w:r>
          </w:p>
        </w:tc>
        <w:tc>
          <w:tcPr>
            <w:tcW w:w="1417" w:type="dxa"/>
            <w:vAlign w:val="center"/>
          </w:tcPr>
          <w:p w:rsidR="00326B70" w:rsidRPr="00474EF7" w:rsidRDefault="00326B70" w:rsidP="002F7F5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EF7">
              <w:rPr>
                <w:rFonts w:ascii="Times New Roman" w:hAnsi="Times New Roman" w:cs="Times New Roman"/>
                <w:sz w:val="28"/>
                <w:szCs w:val="28"/>
              </w:rPr>
              <w:t>вспышка</w:t>
            </w:r>
          </w:p>
        </w:tc>
        <w:tc>
          <w:tcPr>
            <w:tcW w:w="1672" w:type="dxa"/>
            <w:vMerge/>
          </w:tcPr>
          <w:p w:rsidR="00326B70" w:rsidRPr="00474EF7" w:rsidRDefault="00326B70" w:rsidP="002F7F5F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  <w:vMerge/>
          </w:tcPr>
          <w:p w:rsidR="00326B70" w:rsidRPr="00474EF7" w:rsidRDefault="00326B70" w:rsidP="002F7F5F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B70" w:rsidRPr="00474EF7" w:rsidTr="002F7F5F">
        <w:tc>
          <w:tcPr>
            <w:tcW w:w="1668" w:type="dxa"/>
            <w:vAlign w:val="center"/>
          </w:tcPr>
          <w:p w:rsidR="00326B70" w:rsidRPr="00474EF7" w:rsidRDefault="00326B70" w:rsidP="002F7F5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EF7">
              <w:rPr>
                <w:rFonts w:ascii="Times New Roman" w:hAnsi="Times New Roman" w:cs="Times New Roman"/>
                <w:sz w:val="28"/>
                <w:szCs w:val="28"/>
              </w:rPr>
              <w:t>Веретенное АУ</w:t>
            </w:r>
          </w:p>
        </w:tc>
        <w:tc>
          <w:tcPr>
            <w:tcW w:w="844" w:type="dxa"/>
          </w:tcPr>
          <w:p w:rsidR="00326B70" w:rsidRPr="00474EF7" w:rsidRDefault="00326B70" w:rsidP="002F7F5F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74EF7">
              <w:rPr>
                <w:rFonts w:ascii="Times New Roman" w:hAnsi="Times New Roman" w:cs="Times New Roman"/>
                <w:sz w:val="28"/>
                <w:szCs w:val="28"/>
              </w:rPr>
              <w:t>12…14</w:t>
            </w:r>
          </w:p>
        </w:tc>
        <w:tc>
          <w:tcPr>
            <w:tcW w:w="857" w:type="dxa"/>
          </w:tcPr>
          <w:p w:rsidR="00326B70" w:rsidRPr="00474EF7" w:rsidRDefault="00326B70" w:rsidP="002F7F5F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74EF7">
              <w:rPr>
                <w:rFonts w:ascii="Times New Roman" w:hAnsi="Times New Roman" w:cs="Times New Roman"/>
                <w:sz w:val="28"/>
                <w:szCs w:val="28"/>
              </w:rPr>
              <w:t>2,05..</w:t>
            </w:r>
          </w:p>
          <w:p w:rsidR="00326B70" w:rsidRPr="00474EF7" w:rsidRDefault="00326B70" w:rsidP="002F7F5F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74EF7">
              <w:rPr>
                <w:rFonts w:ascii="Times New Roman" w:hAnsi="Times New Roman" w:cs="Times New Roman"/>
                <w:sz w:val="28"/>
                <w:szCs w:val="28"/>
              </w:rPr>
              <w:t>2,27</w:t>
            </w:r>
          </w:p>
        </w:tc>
        <w:tc>
          <w:tcPr>
            <w:tcW w:w="1701" w:type="dxa"/>
            <w:vAlign w:val="center"/>
          </w:tcPr>
          <w:p w:rsidR="00326B70" w:rsidRPr="00474EF7" w:rsidRDefault="00326B70" w:rsidP="002F7F5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EF7">
              <w:rPr>
                <w:rFonts w:ascii="Times New Roman" w:hAnsi="Times New Roman" w:cs="Times New Roman"/>
                <w:sz w:val="28"/>
                <w:szCs w:val="28"/>
              </w:rPr>
              <w:t>- 45</w:t>
            </w:r>
          </w:p>
        </w:tc>
        <w:tc>
          <w:tcPr>
            <w:tcW w:w="1417" w:type="dxa"/>
            <w:vAlign w:val="center"/>
          </w:tcPr>
          <w:p w:rsidR="00326B70" w:rsidRPr="00474EF7" w:rsidRDefault="00326B70" w:rsidP="002F7F5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EF7">
              <w:rPr>
                <w:rFonts w:ascii="Times New Roman" w:hAnsi="Times New Roman" w:cs="Times New Roman"/>
                <w:sz w:val="28"/>
                <w:szCs w:val="28"/>
              </w:rPr>
              <w:t>163</w:t>
            </w:r>
          </w:p>
        </w:tc>
        <w:tc>
          <w:tcPr>
            <w:tcW w:w="1672" w:type="dxa"/>
            <w:vAlign w:val="center"/>
          </w:tcPr>
          <w:p w:rsidR="00326B70" w:rsidRPr="00474EF7" w:rsidRDefault="00326B70" w:rsidP="002F7F5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EF7">
              <w:rPr>
                <w:rFonts w:ascii="Times New Roman" w:hAnsi="Times New Roman" w:cs="Times New Roman"/>
                <w:sz w:val="28"/>
                <w:szCs w:val="28"/>
              </w:rPr>
              <w:t>от -40</w:t>
            </w:r>
          </w:p>
          <w:p w:rsidR="00326B70" w:rsidRPr="00474EF7" w:rsidRDefault="00326B70" w:rsidP="002F7F5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EF7">
              <w:rPr>
                <w:rFonts w:ascii="Times New Roman" w:hAnsi="Times New Roman" w:cs="Times New Roman"/>
                <w:sz w:val="28"/>
                <w:szCs w:val="28"/>
              </w:rPr>
              <w:t>до +60</w:t>
            </w:r>
          </w:p>
        </w:tc>
        <w:tc>
          <w:tcPr>
            <w:tcW w:w="1411" w:type="dxa"/>
            <w:vAlign w:val="center"/>
          </w:tcPr>
          <w:p w:rsidR="00326B70" w:rsidRPr="00474EF7" w:rsidRDefault="00326B70" w:rsidP="002F7F5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EF7">
              <w:rPr>
                <w:rFonts w:ascii="Times New Roman" w:hAnsi="Times New Roman" w:cs="Times New Roman"/>
                <w:sz w:val="28"/>
                <w:szCs w:val="28"/>
              </w:rPr>
              <w:t>888…896</w:t>
            </w:r>
          </w:p>
        </w:tc>
      </w:tr>
    </w:tbl>
    <w:p w:rsidR="00113638" w:rsidRDefault="00113638" w:rsidP="002E3526">
      <w:pPr>
        <w:tabs>
          <w:tab w:val="left" w:pos="40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458AB" w:rsidRDefault="002458AB" w:rsidP="002E3526">
      <w:pPr>
        <w:tabs>
          <w:tab w:val="left" w:pos="40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458AB" w:rsidRPr="00C91F2C" w:rsidRDefault="002458AB" w:rsidP="002458AB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1F2C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b/>
          <w:sz w:val="28"/>
          <w:szCs w:val="28"/>
        </w:rPr>
        <w:t>ыбор гидроаппаратуры управления.</w:t>
      </w:r>
    </w:p>
    <w:p w:rsidR="002458AB" w:rsidRDefault="002458AB" w:rsidP="002458AB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для выбора гидроаппаратуры управления являются:</w:t>
      </w:r>
    </w:p>
    <w:p w:rsidR="002458AB" w:rsidRPr="0089277E" w:rsidRDefault="002458AB" w:rsidP="002458A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максимальный расход жидкости </w:t>
      </w:r>
      <w:r w:rsidRPr="002458AB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2458A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5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F8305D">
        <w:rPr>
          <w:rFonts w:ascii="Times New Roman" w:hAnsi="Times New Roman" w:cs="Times New Roman"/>
          <w:color w:val="000000" w:themeColor="text1"/>
          <w:sz w:val="28"/>
          <w:szCs w:val="28"/>
        </w:rPr>
        <w:t>0,036 л/с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необходимый для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гидродвигателя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458AB" w:rsidRDefault="002458AB" w:rsidP="002458AB">
      <w:pPr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рабочее давление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/>
        </m:sSub>
        <m:r>
          <w:rPr>
            <w:rFonts w:ascii="Cambria Math" w:hAnsi="Cambria Math" w:cs="Times New Roman"/>
            <w:sz w:val="28"/>
            <w:szCs w:val="28"/>
          </w:rPr>
          <m:t>=13,6∙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Па</m:t>
        </m:r>
      </m:oMath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2458AB" w:rsidRDefault="002458AB" w:rsidP="002458AB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полученным данным подобрали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гидроаппараты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458AB" w:rsidRDefault="002E1772" w:rsidP="002458AB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458AB">
        <w:rPr>
          <w:rFonts w:ascii="Times New Roman" w:hAnsi="Times New Roman" w:cs="Times New Roman"/>
          <w:sz w:val="28"/>
          <w:szCs w:val="28"/>
        </w:rPr>
        <w:t>) распределители</w:t>
      </w:r>
    </w:p>
    <w:p w:rsidR="002458AB" w:rsidRDefault="002E1772" w:rsidP="002458AB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2458AB">
        <w:rPr>
          <w:rFonts w:ascii="Times New Roman" w:hAnsi="Times New Roman" w:cs="Times New Roman"/>
          <w:sz w:val="28"/>
          <w:szCs w:val="28"/>
        </w:rPr>
        <w:t>) обратные клапаны</w:t>
      </w:r>
    </w:p>
    <w:p w:rsidR="002458AB" w:rsidRDefault="002E1772" w:rsidP="002458AB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458A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2458AB">
        <w:rPr>
          <w:rFonts w:ascii="Times New Roman" w:hAnsi="Times New Roman" w:cs="Times New Roman"/>
          <w:sz w:val="28"/>
          <w:szCs w:val="28"/>
        </w:rPr>
        <w:t>гидроаппараты</w:t>
      </w:r>
      <w:proofErr w:type="spellEnd"/>
      <w:r w:rsidR="002458AB">
        <w:rPr>
          <w:rFonts w:ascii="Times New Roman" w:hAnsi="Times New Roman" w:cs="Times New Roman"/>
          <w:sz w:val="28"/>
          <w:szCs w:val="28"/>
        </w:rPr>
        <w:t xml:space="preserve">, регулирующие расход жидкости </w:t>
      </w:r>
    </w:p>
    <w:p w:rsidR="002458AB" w:rsidRDefault="002458AB" w:rsidP="002458A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458AB" w:rsidRDefault="002458AB" w:rsidP="002458AB">
      <w:pPr>
        <w:ind w:left="1416" w:firstLine="708"/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91F2C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ыбор предохранительного клапана.</w:t>
      </w:r>
    </w:p>
    <w:p w:rsidR="002458AB" w:rsidRDefault="002458AB" w:rsidP="002458AB">
      <w:pPr>
        <w:ind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91F2C">
        <w:rPr>
          <w:rFonts w:ascii="Times New Roman" w:hAnsi="Times New Roman" w:cs="Times New Roman"/>
          <w:sz w:val="28"/>
          <w:szCs w:val="28"/>
        </w:rPr>
        <w:t xml:space="preserve">Предохранительные клапаны давления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предназначены для ограничения величины давления в гидросистеме. Назначение такого клапана является предохранение гидравлической системы от перегрузок, что по сути своей есть ограничение максимального давления рабочей жидкости в том трубопроводе, к которому подключен этот клапан. Кроме этого, предохранительный клапан прямого действия может поддерживать постоянное давление в гидросистеме, а также создавать давление подпора в сливных трубопроводах. 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Гидроклапан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предохранительный </w:t>
      </w:r>
      <w:r w:rsidRPr="005D44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У462.815.1 (521.20.06.00 АУ</w:t>
      </w:r>
      <w:proofErr w:type="gramStart"/>
      <w:r w:rsidRPr="005D44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1</w:t>
      </w:r>
      <w:proofErr w:type="gramEnd"/>
      <w:r w:rsidRPr="005D44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состоит из </w:t>
      </w:r>
      <w:r w:rsidRPr="00B15A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следующих основных деталей: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корпуса, переливного золотника, пружин</w:t>
      </w:r>
      <w:r w:rsidRPr="00B15A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шарико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вого вспомогательного клапана </w:t>
      </w:r>
      <w:r w:rsidRPr="00B15A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регулировочного винта</w:t>
      </w:r>
      <w:r w:rsidRPr="00B15A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Устанавливаются предохранительные клапаны на ответвлении после насоса и настраиваются обычно на давление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кл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превышающее максимальное рабочее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н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10-20 %.</w:t>
      </w:r>
    </w:p>
    <w:p w:rsidR="002458AB" w:rsidRDefault="002458AB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458AB" w:rsidRDefault="00044D78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кл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=(1,1…1,2)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н</m:t>
              </m:r>
            </m:sub>
          </m:sSub>
        </m:oMath>
      </m:oMathPara>
    </w:p>
    <w:p w:rsidR="002458AB" w:rsidRDefault="002458AB" w:rsidP="002458AB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62EC6D" wp14:editId="7E14F9BF">
            <wp:extent cx="1199282" cy="1733107"/>
            <wp:effectExtent l="19050" t="0" r="868" b="0"/>
            <wp:docPr id="3" name="Рисунок 2" descr="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.jpg"/>
                    <pic:cNvPicPr/>
                  </pic:nvPicPr>
                  <pic:blipFill>
                    <a:blip r:embed="rId14"/>
                    <a:srcRect l="21260" t="7419" r="11390" b="13548"/>
                    <a:stretch>
                      <a:fillRect/>
                    </a:stretch>
                  </pic:blipFill>
                  <pic:spPr>
                    <a:xfrm>
                      <a:off x="0" y="0"/>
                      <a:ext cx="1199282" cy="17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AB" w:rsidRDefault="002F7F5F" w:rsidP="002458AB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</w:t>
      </w:r>
      <w:r w:rsidR="00245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Условное обозначение предохранительного клапана</w:t>
      </w:r>
    </w:p>
    <w:p w:rsidR="002458AB" w:rsidRDefault="002458AB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Предохранительный клапан выбирается по расходу с учетом номинального давления.</w:t>
      </w:r>
    </w:p>
    <w:p w:rsidR="002458AB" w:rsidRDefault="002458AB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данном случае выбираем предохранительный клапан прямого действия типа </w:t>
      </w:r>
      <w:r w:rsidRPr="005D44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У462.815.1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:</w:t>
      </w:r>
    </w:p>
    <w:p w:rsidR="002458AB" w:rsidRPr="006A240B" w:rsidRDefault="002458AB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lastRenderedPageBreak/>
        <w:t xml:space="preserve">- типоразмер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9F9F9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9F9F9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9F9F9"/>
              </w:rPr>
              <m:t>y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9F9F9"/>
          </w:rPr>
          <m:t>=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16мм;</w:t>
      </w:r>
    </w:p>
    <w:p w:rsidR="002458AB" w:rsidRPr="006A240B" w:rsidRDefault="002458AB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 w:rsidRPr="006A24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номинальный расход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9F9F9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9F9F9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9F9F9"/>
              </w:rPr>
              <m:t>ном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9F9F9"/>
          </w:rPr>
          <m:t>=63 л/мин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9F9F9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9F9F9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9F9F9"/>
              </w:rPr>
              <m:t>max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9F9F9"/>
          </w:rPr>
          <m:t>=120 л/мин</m:t>
        </m:r>
      </m:oMath>
      <w:proofErr w:type="gramStart"/>
      <w:r w:rsidRPr="006A24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)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;</w:t>
      </w:r>
    </w:p>
    <w:p w:rsidR="002458AB" w:rsidRDefault="002458AB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 w:rsidRPr="006A24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номинальное рабочее давление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9F9F9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9F9F9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9F9F9"/>
              </w:rPr>
              <m:t>ном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9F9F9"/>
          </w:rPr>
          <m:t>=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20 МПа.</w:t>
      </w:r>
    </w:p>
    <w:p w:rsidR="00836164" w:rsidRDefault="00836164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ab/>
      </w:r>
      <w:r>
        <w:rPr>
          <w:noProof/>
          <w:lang w:eastAsia="ru-RU"/>
        </w:rPr>
        <w:drawing>
          <wp:inline distT="0" distB="0" distL="0" distR="0">
            <wp:extent cx="5940425" cy="4223509"/>
            <wp:effectExtent l="0" t="0" r="3175" b="5715"/>
            <wp:docPr id="2" name="Рисунок 2" descr="http://xn----7sbbuvofwgil.xn--p1ai/files/content/2016/12/1481278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xn----7sbbuvofwgil.xn--p1ai/files/content/2016/12/148127819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AB" w:rsidRDefault="00836164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Рис.</w:t>
      </w:r>
      <w:r w:rsidR="002F7F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5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8361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Гидроклапан</w:t>
      </w:r>
      <w:proofErr w:type="spellEnd"/>
      <w:r w:rsidRPr="008361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предохранительный У462.815.1 (521.20.06.00 АУ</w:t>
      </w:r>
      <w:proofErr w:type="gramStart"/>
      <w:r w:rsidRPr="008361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1</w:t>
      </w:r>
      <w:proofErr w:type="gramEnd"/>
      <w:r w:rsidRPr="008361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)</w:t>
      </w:r>
    </w:p>
    <w:p w:rsidR="00836164" w:rsidRDefault="00836164" w:rsidP="00836164">
      <w:pPr>
        <w:ind w:left="2124"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</w:pPr>
    </w:p>
    <w:p w:rsidR="00836164" w:rsidRDefault="00836164" w:rsidP="00836164">
      <w:pPr>
        <w:ind w:left="2124"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</w:pPr>
    </w:p>
    <w:p w:rsidR="00836164" w:rsidRDefault="00836164" w:rsidP="00836164">
      <w:pPr>
        <w:ind w:left="2124"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</w:pPr>
    </w:p>
    <w:p w:rsidR="00836164" w:rsidRDefault="00836164" w:rsidP="00836164">
      <w:pPr>
        <w:ind w:left="2124"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</w:pPr>
    </w:p>
    <w:p w:rsidR="00836164" w:rsidRDefault="00836164" w:rsidP="00836164">
      <w:pPr>
        <w:ind w:left="2124"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</w:pPr>
    </w:p>
    <w:p w:rsidR="00836164" w:rsidRDefault="00836164" w:rsidP="00836164">
      <w:pPr>
        <w:ind w:left="2124"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</w:pPr>
    </w:p>
    <w:p w:rsidR="00836164" w:rsidRDefault="00836164" w:rsidP="00836164">
      <w:pPr>
        <w:ind w:left="2124"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</w:pPr>
    </w:p>
    <w:p w:rsidR="00836164" w:rsidRDefault="00836164" w:rsidP="00836164">
      <w:pPr>
        <w:ind w:left="2124"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</w:pPr>
    </w:p>
    <w:p w:rsidR="00836164" w:rsidRDefault="00836164" w:rsidP="00836164">
      <w:pPr>
        <w:ind w:left="2124"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</w:pPr>
    </w:p>
    <w:p w:rsidR="00836164" w:rsidRDefault="00836164" w:rsidP="00836164">
      <w:pPr>
        <w:ind w:left="2124"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</w:pPr>
    </w:p>
    <w:p w:rsidR="00836164" w:rsidRDefault="00836164" w:rsidP="00836164">
      <w:pPr>
        <w:ind w:left="2124"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</w:pPr>
    </w:p>
    <w:p w:rsidR="00836164" w:rsidRDefault="00836164" w:rsidP="00836164">
      <w:pPr>
        <w:ind w:left="2124"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</w:pPr>
    </w:p>
    <w:p w:rsidR="002458AB" w:rsidRDefault="002458AB" w:rsidP="00836164">
      <w:pPr>
        <w:ind w:left="2124"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</w:pPr>
      <w:r w:rsidRPr="006A240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  <w:t>Выбор распределителя.</w:t>
      </w:r>
    </w:p>
    <w:p w:rsidR="002458AB" w:rsidRDefault="002458AB" w:rsidP="002458AB">
      <w:pPr>
        <w:ind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Распределители предназначены для реверсирования движения рабочего органа, его остановки, разгрузки насоса от давления и выполнение других операций. Распределители классифицируются  по конструкции, типу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lastRenderedPageBreak/>
        <w:t xml:space="preserve">управления, диаметру условного прохода, числу позиций, числу основных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гидролиний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гидросхеме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. Распределители имеют два основных конструктивных исполнения: В 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Р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с международными присоединительными размерами.</w:t>
      </w:r>
    </w:p>
    <w:p w:rsidR="002458AB" w:rsidRDefault="002458AB" w:rsidP="002458AB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9F9F9"/>
          <w:lang w:eastAsia="ru-RU"/>
        </w:rPr>
        <w:drawing>
          <wp:inline distT="0" distB="0" distL="0" distR="0" wp14:anchorId="05BE00A9" wp14:editId="652C1900">
            <wp:extent cx="1448243" cy="659219"/>
            <wp:effectExtent l="19050" t="0" r="0" b="0"/>
            <wp:docPr id="4" name="Рисунок 3" descr="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gif"/>
                    <pic:cNvPicPr/>
                  </pic:nvPicPr>
                  <pic:blipFill>
                    <a:blip r:embed="rId16"/>
                    <a:srcRect l="34317" t="29773" r="11447" b="50162"/>
                    <a:stretch>
                      <a:fillRect/>
                    </a:stretch>
                  </pic:blipFill>
                  <pic:spPr>
                    <a:xfrm>
                      <a:off x="0" y="0"/>
                      <a:ext cx="1448243" cy="65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AB" w:rsidRDefault="002458AB" w:rsidP="002458AB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2F7F5F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Схема условного обозначения распределителя с ручным видом управления</w:t>
      </w:r>
    </w:p>
    <w:p w:rsidR="002458AB" w:rsidRDefault="002458AB" w:rsidP="002458AB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6164" w:rsidRDefault="002458AB" w:rsidP="002458AB">
      <w:pPr>
        <w:ind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нашем случае выбираем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гидрораспределитель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 Р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CF69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РМР6 </w:t>
      </w:r>
    </w:p>
    <w:p w:rsidR="002458AB" w:rsidRDefault="002458AB" w:rsidP="00836164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 w:rsidRPr="00CF69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(МР-ручной вид управления, 6- условный проход в 6 мм)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со следующими характеристиками:</w:t>
      </w:r>
    </w:p>
    <w:p w:rsidR="002458AB" w:rsidRDefault="002458AB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- диаметр условного прохода  6 мм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;</w:t>
      </w:r>
      <w:proofErr w:type="gramEnd"/>
    </w:p>
    <w:p w:rsidR="002458AB" w:rsidRDefault="002458AB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- номинальный расход масла  12,5-16 л/мин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;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</w:t>
      </w:r>
    </w:p>
    <w:p w:rsidR="002458AB" w:rsidRDefault="002458AB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</w:p>
    <w:p w:rsidR="002458AB" w:rsidRDefault="002458AB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</w:p>
    <w:p w:rsidR="002458AB" w:rsidRDefault="002458AB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</w:p>
    <w:p w:rsidR="002458AB" w:rsidRDefault="002458AB" w:rsidP="007D0743">
      <w:pPr>
        <w:ind w:left="2124"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</w:pPr>
      <w:r w:rsidRPr="00CF69E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  <w:t>Выбор обратного клапана.</w:t>
      </w:r>
    </w:p>
    <w:p w:rsidR="002458AB" w:rsidRDefault="002458AB" w:rsidP="002458AB">
      <w:pPr>
        <w:ind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 w:rsidRPr="00265A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Обратные клапаны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предназначены для пропуска потока масла в одном направлении и запирания его прохода в обратном направлении  при падении давления на выходе. Их также можно использовать для создания в сливной линии небольшого подпора (при установке усиленной пружины). С помощью обратных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клапанов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возможно останавливать рабочие органы при вертикальном расположении цилиндра в любом положении.</w:t>
      </w:r>
    </w:p>
    <w:p w:rsidR="002458AB" w:rsidRDefault="002458AB" w:rsidP="002458AB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7C80B62" wp14:editId="0069AE82">
            <wp:extent cx="549359" cy="1041990"/>
            <wp:effectExtent l="19050" t="0" r="3091" b="0"/>
            <wp:docPr id="7" name="Рисунок 6" descr="5df78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f78014.png"/>
                    <pic:cNvPicPr/>
                  </pic:nvPicPr>
                  <pic:blipFill>
                    <a:blip r:embed="rId17"/>
                    <a:srcRect l="30858" r="58941" b="21943"/>
                    <a:stretch>
                      <a:fillRect/>
                    </a:stretch>
                  </pic:blipFill>
                  <pic:spPr>
                    <a:xfrm>
                      <a:off x="0" y="0"/>
                      <a:ext cx="549359" cy="104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AB" w:rsidRDefault="002F7F5F" w:rsidP="002458AB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Рис.7</w:t>
      </w:r>
      <w:r w:rsidR="00245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Условное обозначение обратного клапана</w:t>
      </w:r>
    </w:p>
    <w:p w:rsidR="002458AB" w:rsidRDefault="002458AB" w:rsidP="002458AB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58AB" w:rsidRPr="007D0743" w:rsidRDefault="002458AB" w:rsidP="002458AB">
      <w:pPr>
        <w:contextualSpacing/>
        <w:rPr>
          <w:rStyle w:val="af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нашим данным выбран обратный клапан </w:t>
      </w:r>
      <w:r w:rsidRPr="00C77567">
        <w:rPr>
          <w:rStyle w:val="af"/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Г51-31</w:t>
      </w:r>
      <w:r>
        <w:rPr>
          <w:rStyle w:val="af"/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(ГОСТ 21 464-76) </w:t>
      </w:r>
      <w:r w:rsidRPr="007D0743">
        <w:rPr>
          <w:rStyle w:val="af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9F9F9"/>
        </w:rPr>
        <w:t>с характеристиками:</w:t>
      </w:r>
    </w:p>
    <w:p w:rsidR="002458AB" w:rsidRDefault="002458AB" w:rsidP="002458AB">
      <w:pPr>
        <w:contextualSpacing/>
        <w:rPr>
          <w:rStyle w:val="af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9F9F9"/>
        </w:rPr>
      </w:pPr>
      <w:r w:rsidRPr="007D0743">
        <w:rPr>
          <w:rStyle w:val="af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9F9F9"/>
        </w:rPr>
        <w:t>- расход масла</w:t>
      </w:r>
      <w:r>
        <w:rPr>
          <w:rStyle w:val="af"/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</w:t>
      </w:r>
      <m:oMath>
        <m:sSub>
          <m:sSubPr>
            <m:ctrlPr>
              <w:rPr>
                <w:rStyle w:val="af"/>
                <w:rFonts w:ascii="Cambria Math" w:hAnsi="Cambria Math" w:cs="Times New Roman"/>
                <w:b w:val="0"/>
                <w:bCs w:val="0"/>
                <w:i/>
                <w:color w:val="000000" w:themeColor="text1"/>
                <w:sz w:val="28"/>
                <w:szCs w:val="28"/>
                <w:shd w:val="clear" w:color="auto" w:fill="F9F9F9"/>
              </w:rPr>
            </m:ctrlPr>
          </m:sSubPr>
          <m:e>
            <m:r>
              <w:rPr>
                <w:rStyle w:val="af"/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9F9F9"/>
              </w:rPr>
              <m:t>Q</m:t>
            </m:r>
          </m:e>
          <m:sub>
            <m:r>
              <w:rPr>
                <w:rStyle w:val="af"/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9F9F9"/>
              </w:rPr>
              <m:t>ном</m:t>
            </m:r>
          </m:sub>
        </m:sSub>
        <m:r>
          <w:rPr>
            <w:rStyle w:val="af"/>
            <w:rFonts w:ascii="Cambria Math" w:hAnsi="Cambria Math" w:cs="Times New Roman"/>
            <w:color w:val="000000" w:themeColor="text1"/>
            <w:sz w:val="28"/>
            <w:szCs w:val="28"/>
            <w:shd w:val="clear" w:color="auto" w:fill="F9F9F9"/>
          </w:rPr>
          <m:t>=16 л/мин</m:t>
        </m:r>
      </m:oMath>
      <w:proofErr w:type="gramStart"/>
      <w:r>
        <w:rPr>
          <w:rStyle w:val="af"/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;</w:t>
      </w:r>
      <w:proofErr w:type="gramEnd"/>
    </w:p>
    <w:p w:rsidR="002458AB" w:rsidRDefault="002458AB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 w:rsidRPr="007D0743">
        <w:rPr>
          <w:rStyle w:val="af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9F9F9"/>
        </w:rPr>
        <w:t>- номинальное давление</w:t>
      </w:r>
      <w:r>
        <w:rPr>
          <w:rStyle w:val="af"/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9F9F9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9F9F9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9F9F9"/>
              </w:rPr>
              <m:t>ном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9F9F9"/>
          </w:rPr>
          <m:t>=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20 МПа ;</w:t>
      </w:r>
    </w:p>
    <w:p w:rsidR="002458AB" w:rsidRDefault="002458AB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</w:p>
    <w:p w:rsidR="002458AB" w:rsidRDefault="002458AB" w:rsidP="007D0743">
      <w:pPr>
        <w:ind w:left="708"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  <w:t xml:space="preserve">Выбор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  <w:t>гидроаппарата</w:t>
      </w:r>
      <w:proofErr w:type="spellEnd"/>
      <w:r w:rsidRPr="00C7756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  <w:t xml:space="preserve"> расхода жидкости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  <w:t>.</w:t>
      </w:r>
    </w:p>
    <w:p w:rsidR="002458AB" w:rsidRDefault="002458AB" w:rsidP="002458AB">
      <w:pPr>
        <w:ind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 w:rsidRPr="00AD15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lastRenderedPageBreak/>
        <w:t xml:space="preserve">Регулятором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расхода жидкости называется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гидроаппарат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 управления расходом,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предназначенный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для поддержания заданного значения расхода независимо от перепада давлений в подводимом и отводимом потоках рабочей жидкости.</w:t>
      </w:r>
    </w:p>
    <w:p w:rsidR="002458AB" w:rsidRDefault="002458AB" w:rsidP="002458AB">
      <w:pPr>
        <w:ind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Регулятор расхода типа </w:t>
      </w:r>
      <w:r w:rsidRPr="005F0E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МПГ55-22М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предназначен для регулирования скорости перемещения рабочих органов с поддержанием стабильной скорости вне зависимости от нагрузки. Они представляют собой комбинацию дросселя с регулятором. В гидроприводах используют регуляторы потока с максимальным расходом жидкости до 200л/мин и рабочим давлением до 20 МПа.</w:t>
      </w:r>
    </w:p>
    <w:p w:rsidR="002458AB" w:rsidRDefault="002458AB" w:rsidP="002458AB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9F9F9"/>
          <w:lang w:eastAsia="ru-RU"/>
        </w:rPr>
        <w:drawing>
          <wp:inline distT="0" distB="0" distL="0" distR="0" wp14:anchorId="71586706" wp14:editId="67753B0E">
            <wp:extent cx="1182429" cy="850604"/>
            <wp:effectExtent l="19050" t="0" r="0" b="0"/>
            <wp:docPr id="8" name="Рисунок 7" descr="06_02_14_10_40_15_datchick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_02_14_10_40_15_datchicki.gif"/>
                    <pic:cNvPicPr/>
                  </pic:nvPicPr>
                  <pic:blipFill>
                    <a:blip r:embed="rId18"/>
                    <a:srcRect t="67742" r="48325"/>
                    <a:stretch>
                      <a:fillRect/>
                    </a:stretch>
                  </pic:blipFill>
                  <pic:spPr>
                    <a:xfrm>
                      <a:off x="0" y="0"/>
                      <a:ext cx="1182429" cy="85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AB" w:rsidRDefault="002F7F5F" w:rsidP="002458AB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Рис. 8</w:t>
      </w:r>
      <w:r w:rsidR="002458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Условное обозначение </w:t>
      </w:r>
      <w:proofErr w:type="spellStart"/>
      <w:r w:rsidR="002458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раходомера</w:t>
      </w:r>
      <w:proofErr w:type="spellEnd"/>
      <w:r w:rsidR="002458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</w:t>
      </w:r>
    </w:p>
    <w:p w:rsidR="002458AB" w:rsidRDefault="002458AB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Выбран регулятор потока МПГ55-22 с характеристиками:</w:t>
      </w:r>
    </w:p>
    <w:p w:rsidR="002458AB" w:rsidRDefault="002458AB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- расход масла </w:t>
      </w:r>
      <m:oMath>
        <m:sSub>
          <m:sSubPr>
            <m:ctrlPr>
              <w:rPr>
                <w:rStyle w:val="af"/>
                <w:rFonts w:ascii="Cambria Math" w:hAnsi="Cambria Math" w:cs="Times New Roman"/>
                <w:b w:val="0"/>
                <w:bCs w:val="0"/>
                <w:i/>
                <w:color w:val="000000" w:themeColor="text1"/>
                <w:sz w:val="28"/>
                <w:szCs w:val="28"/>
                <w:shd w:val="clear" w:color="auto" w:fill="F9F9F9"/>
              </w:rPr>
            </m:ctrlPr>
          </m:sSubPr>
          <m:e>
            <m:r>
              <w:rPr>
                <w:rStyle w:val="af"/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9F9F9"/>
              </w:rPr>
              <m:t>Q</m:t>
            </m:r>
          </m:e>
          <m:sub>
            <m:r>
              <w:rPr>
                <w:rStyle w:val="af"/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9F9F9"/>
              </w:rPr>
              <m:t>ном</m:t>
            </m:r>
          </m:sub>
        </m:sSub>
        <m:r>
          <w:rPr>
            <w:rStyle w:val="af"/>
            <w:rFonts w:ascii="Cambria Math" w:hAnsi="Cambria Math" w:cs="Times New Roman"/>
            <w:color w:val="000000" w:themeColor="text1"/>
            <w:sz w:val="28"/>
            <w:szCs w:val="28"/>
            <w:shd w:val="clear" w:color="auto" w:fill="F9F9F9"/>
          </w:rPr>
          <m:t>=16 л/мин</m:t>
        </m:r>
      </m:oMath>
      <w:proofErr w:type="gramStart"/>
      <w:r>
        <w:rPr>
          <w:rStyle w:val="af"/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;</w:t>
      </w:r>
      <w:proofErr w:type="gramEnd"/>
    </w:p>
    <w:p w:rsidR="002458AB" w:rsidRDefault="002458AB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-номинальное давление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9F9F9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9F9F9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9F9F9"/>
              </w:rPr>
              <m:t>ном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9F9F9"/>
          </w:rPr>
          <m:t>=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20 МПа .</w:t>
      </w:r>
    </w:p>
    <w:p w:rsidR="002458AB" w:rsidRDefault="002458AB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</w:p>
    <w:p w:rsidR="002458AB" w:rsidRDefault="002458AB" w:rsidP="002458A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</w:p>
    <w:p w:rsidR="00CC0934" w:rsidRDefault="00CC0934" w:rsidP="002458AB">
      <w:pPr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</w:pPr>
    </w:p>
    <w:p w:rsidR="002458AB" w:rsidRDefault="002458AB" w:rsidP="00CC0934">
      <w:pPr>
        <w:ind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  <w:t>Принципиальная гидравлическая схема и описание работы гидропривода.</w:t>
      </w:r>
    </w:p>
    <w:p w:rsidR="00CC0934" w:rsidRDefault="00CC0934" w:rsidP="00CC0934">
      <w:pPr>
        <w:ind w:firstLine="708"/>
        <w:contextualSpacing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C0934" w:rsidRDefault="00CC0934" w:rsidP="00CC0934">
      <w:pPr>
        <w:ind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9F9"/>
        </w:rPr>
      </w:pPr>
      <w:r w:rsidRPr="008C4B4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Из бака рабочая жидкость (масло) забирается насосом и подается к </w:t>
      </w:r>
      <w:proofErr w:type="spellStart"/>
      <w:r w:rsidRPr="008C4B4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гидрораспределителю</w:t>
      </w:r>
      <w:proofErr w:type="spellEnd"/>
      <w:r w:rsidRPr="008C4B4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нейтральном положении золотника </w:t>
      </w:r>
      <w:proofErr w:type="spellStart"/>
      <w:r w:rsidRPr="008C4B4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гидрораспределителя</w:t>
      </w:r>
      <w:proofErr w:type="spellEnd"/>
      <w:r w:rsidRPr="008C4B4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 работающем насосе на участке трубопровода между насосом и распределителем начинает увеличиваться давление, при этом срабатывает предохранительный клапан и жидкость сливается обратно в бак. При смене позиции золотника открываются проходные сечения в </w:t>
      </w:r>
      <w:proofErr w:type="spellStart"/>
      <w:r w:rsidRPr="008C4B4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гидрораспределителе</w:t>
      </w:r>
      <w:proofErr w:type="spellEnd"/>
      <w:r w:rsidRPr="008C4B4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и жидкость начинает поступать в полости нагнетания </w:t>
      </w:r>
      <w:proofErr w:type="spellStart"/>
      <w:r w:rsidRPr="008C4B4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гидродвигателей</w:t>
      </w:r>
      <w:proofErr w:type="spellEnd"/>
      <w:r w:rsidRPr="008C4B4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(поршневые полости гидроцилиндров). Из </w:t>
      </w:r>
      <w:proofErr w:type="spellStart"/>
      <w:r w:rsidRPr="008C4B4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штоковой</w:t>
      </w:r>
      <w:proofErr w:type="spellEnd"/>
      <w:r w:rsidRPr="008C4B4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полости гидроцилиндров масло по </w:t>
      </w:r>
      <w:proofErr w:type="spellStart"/>
      <w:r w:rsidRPr="008C4B4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гидролинии</w:t>
      </w:r>
      <w:proofErr w:type="spellEnd"/>
      <w:r w:rsidRPr="008C4B4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слива проходит через </w:t>
      </w:r>
      <w:proofErr w:type="spellStart"/>
      <w:r w:rsidRPr="008C4B4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гидрораспределитель</w:t>
      </w:r>
      <w:proofErr w:type="spellEnd"/>
      <w:r w:rsidRPr="008C4B4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и, очищаясь фильтром, попадает на слив в бак.</w:t>
      </w:r>
    </w:p>
    <w:p w:rsidR="002458AB" w:rsidRDefault="00CC0934" w:rsidP="002E3526">
      <w:pPr>
        <w:tabs>
          <w:tab w:val="left" w:pos="40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8ACBB19" wp14:editId="75928898">
            <wp:extent cx="3631659" cy="3390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276" cy="340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34" w:rsidRDefault="00CC0934" w:rsidP="002E3526">
      <w:pPr>
        <w:tabs>
          <w:tab w:val="left" w:pos="4084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Рис.</w:t>
      </w:r>
      <w:r w:rsidR="002F7F5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9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7F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Г</w:t>
      </w:r>
      <w:r w:rsidRPr="00CC09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идравлическая схема</w:t>
      </w:r>
    </w:p>
    <w:p w:rsidR="002F7F5F" w:rsidRDefault="002F7F5F" w:rsidP="002E3526">
      <w:pPr>
        <w:tabs>
          <w:tab w:val="left" w:pos="4084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</w:p>
    <w:p w:rsidR="002F7F5F" w:rsidRDefault="002F7F5F" w:rsidP="002F7F5F">
      <w:pPr>
        <w:jc w:val="center"/>
        <w:rPr>
          <w:rStyle w:val="apple-converted-space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B06B8">
        <w:rPr>
          <w:rStyle w:val="apple-converted-space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Заключение</w:t>
      </w:r>
    </w:p>
    <w:p w:rsidR="002F7F5F" w:rsidRDefault="002F7F5F" w:rsidP="002F7F5F">
      <w:pPr>
        <w:ind w:firstLine="708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данной курсовой работе я проанализировал и изучил литературу по теме </w:t>
      </w:r>
      <w:proofErr w:type="gramStart"/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объемного</w:t>
      </w:r>
      <w:proofErr w:type="gramEnd"/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гидродвигателя</w:t>
      </w:r>
      <w:proofErr w:type="spellEnd"/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осуществил расчет и выбор </w:t>
      </w:r>
      <w:proofErr w:type="spellStart"/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гидродвигателя</w:t>
      </w:r>
      <w:proofErr w:type="spellEnd"/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также подобрал рабочую жидкость. По всем полученным данным в результате расчетов, подобрал соответствующую гидроаппаратуру управления. Составил принципиальную </w:t>
      </w:r>
      <w:proofErr w:type="spellStart"/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гидравличекую</w:t>
      </w:r>
      <w:proofErr w:type="spellEnd"/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схему гидропривода с использованием выбранной аппаратуры управления. Как итог данной работы я описал работу составленной принципиальной </w:t>
      </w:r>
      <w:proofErr w:type="spellStart"/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гидросхемы</w:t>
      </w:r>
      <w:proofErr w:type="spellEnd"/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привода и выполнил эскизный рисунок рассчитанного </w:t>
      </w:r>
      <w:proofErr w:type="spellStart"/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гидродвигателя</w:t>
      </w:r>
      <w:proofErr w:type="spellEnd"/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2F7F5F" w:rsidRPr="00726D86" w:rsidRDefault="002F7F5F" w:rsidP="00527C6C">
      <w:pPr>
        <w:ind w:left="2832"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726D86">
        <w:rPr>
          <w:rStyle w:val="apple-converted-space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Литература</w:t>
      </w:r>
    </w:p>
    <w:p w:rsidR="002F7F5F" w:rsidRDefault="002F7F5F" w:rsidP="002F7F5F">
      <w:pPr>
        <w:pStyle w:val="a9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Схиртладзе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 «Гидравлические и пневматические системы» Учебное пособие для вузов. </w:t>
      </w:r>
      <w:proofErr w:type="gramStart"/>
      <w:r>
        <w:rPr>
          <w:rFonts w:ascii="Times New Roman" w:hAnsi="Times New Roman" w:cs="Times New Roman"/>
          <w:sz w:val="28"/>
          <w:szCs w:val="28"/>
        </w:rPr>
        <w:t>–М</w:t>
      </w:r>
      <w:proofErr w:type="gramEnd"/>
      <w:r>
        <w:rPr>
          <w:rFonts w:ascii="Times New Roman" w:hAnsi="Times New Roman" w:cs="Times New Roman"/>
          <w:sz w:val="28"/>
          <w:szCs w:val="28"/>
        </w:rPr>
        <w:t>.:УЧЛ, 2006.- 534с.</w:t>
      </w:r>
    </w:p>
    <w:p w:rsidR="002F7F5F" w:rsidRDefault="002F7F5F" w:rsidP="002F7F5F">
      <w:pPr>
        <w:pStyle w:val="a9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Методические указания по выполнению курсовой работы по дисциплине «Гидравлические и пневматические системы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ТиТТМО</w:t>
      </w:r>
      <w:proofErr w:type="spellEnd"/>
      <w:r>
        <w:rPr>
          <w:rFonts w:ascii="Times New Roman" w:hAnsi="Times New Roman" w:cs="Times New Roman"/>
          <w:sz w:val="28"/>
          <w:szCs w:val="28"/>
        </w:rPr>
        <w:t>»  «Проектирование и расчет объемного гидропривода», АГЗ МЧС России, 2015 г.- 20с.</w:t>
      </w:r>
    </w:p>
    <w:p w:rsidR="00527C6C" w:rsidRPr="00527C6C" w:rsidRDefault="002F7F5F" w:rsidP="00527C6C">
      <w:pPr>
        <w:pStyle w:val="a9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Каталог гидроцилиндров, каталог вспомогатель</w:t>
      </w:r>
      <w:r w:rsidR="00527C6C">
        <w:rPr>
          <w:rFonts w:ascii="Times New Roman" w:hAnsi="Times New Roman" w:cs="Times New Roman"/>
          <w:sz w:val="28"/>
          <w:szCs w:val="28"/>
        </w:rPr>
        <w:t>ного оборудования гидропривода.</w:t>
      </w:r>
    </w:p>
    <w:p w:rsidR="00CC0934" w:rsidRPr="00113638" w:rsidRDefault="00CC0934" w:rsidP="002E3526">
      <w:pPr>
        <w:tabs>
          <w:tab w:val="left" w:pos="40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C0934" w:rsidRPr="00113638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D78" w:rsidRDefault="00044D78" w:rsidP="00242A8C">
      <w:pPr>
        <w:spacing w:after="0" w:line="240" w:lineRule="auto"/>
      </w:pPr>
      <w:r>
        <w:separator/>
      </w:r>
    </w:p>
  </w:endnote>
  <w:endnote w:type="continuationSeparator" w:id="0">
    <w:p w:rsidR="00044D78" w:rsidRDefault="00044D78" w:rsidP="00242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F5F" w:rsidRDefault="002F7F5F">
    <w:pPr>
      <w:pStyle w:val="a6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</w:p>
  <w:p w:rsidR="002F7F5F" w:rsidRPr="00156D05" w:rsidRDefault="002F7F5F">
    <w:pPr>
      <w:pStyle w:val="a6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F5F" w:rsidRPr="00242A8C" w:rsidRDefault="002F7F5F" w:rsidP="00242A8C">
    <w:pPr>
      <w:pStyle w:val="a6"/>
      <w:tabs>
        <w:tab w:val="clear" w:pos="4677"/>
        <w:tab w:val="clear" w:pos="9355"/>
        <w:tab w:val="left" w:pos="4186"/>
      </w:tabs>
      <w:rPr>
        <w:b/>
      </w:rPr>
    </w:pPr>
    <w:r w:rsidRPr="00242A8C"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D78" w:rsidRDefault="00044D78" w:rsidP="00242A8C">
      <w:pPr>
        <w:spacing w:after="0" w:line="240" w:lineRule="auto"/>
      </w:pPr>
      <w:r>
        <w:separator/>
      </w:r>
    </w:p>
  </w:footnote>
  <w:footnote w:type="continuationSeparator" w:id="0">
    <w:p w:rsidR="00044D78" w:rsidRDefault="00044D78" w:rsidP="00242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F5F" w:rsidRDefault="002F7F5F" w:rsidP="002F7F5F">
    <w:pPr>
      <w:pStyle w:val="a4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2F7F5F" w:rsidRDefault="002F7F5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D582D"/>
    <w:multiLevelType w:val="hybridMultilevel"/>
    <w:tmpl w:val="4F80303A"/>
    <w:lvl w:ilvl="0" w:tplc="11D43C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E8C0EA3"/>
    <w:multiLevelType w:val="hybridMultilevel"/>
    <w:tmpl w:val="ADF29E6A"/>
    <w:lvl w:ilvl="0" w:tplc="B2A042B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972F7"/>
    <w:multiLevelType w:val="hybridMultilevel"/>
    <w:tmpl w:val="F00EF23E"/>
    <w:lvl w:ilvl="0" w:tplc="1D48B874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F76CE"/>
    <w:multiLevelType w:val="hybridMultilevel"/>
    <w:tmpl w:val="C372A758"/>
    <w:lvl w:ilvl="0" w:tplc="FD762C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38328D4"/>
    <w:multiLevelType w:val="hybridMultilevel"/>
    <w:tmpl w:val="FDE87060"/>
    <w:lvl w:ilvl="0" w:tplc="418869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D51CA1"/>
    <w:multiLevelType w:val="hybridMultilevel"/>
    <w:tmpl w:val="EDAC7AAE"/>
    <w:lvl w:ilvl="0" w:tplc="741CCD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8F"/>
    <w:rsid w:val="00007D13"/>
    <w:rsid w:val="00040DBE"/>
    <w:rsid w:val="00044D78"/>
    <w:rsid w:val="00087A39"/>
    <w:rsid w:val="000F2103"/>
    <w:rsid w:val="00113638"/>
    <w:rsid w:val="00124082"/>
    <w:rsid w:val="00156D05"/>
    <w:rsid w:val="00242A8C"/>
    <w:rsid w:val="002458AB"/>
    <w:rsid w:val="0027178F"/>
    <w:rsid w:val="00287DE8"/>
    <w:rsid w:val="002E1772"/>
    <w:rsid w:val="002E3526"/>
    <w:rsid w:val="002F7F5F"/>
    <w:rsid w:val="00326B70"/>
    <w:rsid w:val="00334C86"/>
    <w:rsid w:val="003D667A"/>
    <w:rsid w:val="004F2C3F"/>
    <w:rsid w:val="00527C6C"/>
    <w:rsid w:val="006358E7"/>
    <w:rsid w:val="007C7CB8"/>
    <w:rsid w:val="007D0743"/>
    <w:rsid w:val="00836164"/>
    <w:rsid w:val="008B3256"/>
    <w:rsid w:val="008C1034"/>
    <w:rsid w:val="009A47D2"/>
    <w:rsid w:val="00A8470B"/>
    <w:rsid w:val="00BF1127"/>
    <w:rsid w:val="00C56221"/>
    <w:rsid w:val="00CC0934"/>
    <w:rsid w:val="00D1410D"/>
    <w:rsid w:val="00ED1816"/>
    <w:rsid w:val="00EF144C"/>
    <w:rsid w:val="00F464AB"/>
    <w:rsid w:val="00F8305D"/>
    <w:rsid w:val="00FA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2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42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2A8C"/>
  </w:style>
  <w:style w:type="paragraph" w:styleId="a6">
    <w:name w:val="footer"/>
    <w:basedOn w:val="a"/>
    <w:link w:val="a7"/>
    <w:uiPriority w:val="99"/>
    <w:unhideWhenUsed/>
    <w:rsid w:val="00242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2A8C"/>
  </w:style>
  <w:style w:type="table" w:styleId="a8">
    <w:name w:val="Table Grid"/>
    <w:basedOn w:val="a1"/>
    <w:uiPriority w:val="59"/>
    <w:rsid w:val="00BF1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F2C3F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ru-RU"/>
    </w:rPr>
  </w:style>
  <w:style w:type="character" w:styleId="aa">
    <w:name w:val="page number"/>
    <w:basedOn w:val="a0"/>
    <w:uiPriority w:val="99"/>
    <w:semiHidden/>
    <w:unhideWhenUsed/>
    <w:rsid w:val="004F2C3F"/>
  </w:style>
  <w:style w:type="paragraph" w:styleId="ab">
    <w:name w:val="Balloon Text"/>
    <w:basedOn w:val="a"/>
    <w:link w:val="ac"/>
    <w:uiPriority w:val="99"/>
    <w:semiHidden/>
    <w:unhideWhenUsed/>
    <w:rsid w:val="004F2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F2C3F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156D05"/>
    <w:rPr>
      <w:color w:val="808080"/>
    </w:rPr>
  </w:style>
  <w:style w:type="character" w:styleId="ae">
    <w:name w:val="Hyperlink"/>
    <w:basedOn w:val="a0"/>
    <w:uiPriority w:val="99"/>
    <w:unhideWhenUsed/>
    <w:rsid w:val="00087A39"/>
    <w:rPr>
      <w:color w:val="0000FF" w:themeColor="hyperlink"/>
      <w:u w:val="single"/>
    </w:rPr>
  </w:style>
  <w:style w:type="character" w:styleId="af">
    <w:name w:val="Strong"/>
    <w:basedOn w:val="a0"/>
    <w:uiPriority w:val="22"/>
    <w:qFormat/>
    <w:rsid w:val="002458AB"/>
    <w:rPr>
      <w:b/>
      <w:bCs/>
    </w:rPr>
  </w:style>
  <w:style w:type="character" w:customStyle="1" w:styleId="apple-converted-space">
    <w:name w:val="apple-converted-space"/>
    <w:basedOn w:val="a0"/>
    <w:rsid w:val="00CC09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2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42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2A8C"/>
  </w:style>
  <w:style w:type="paragraph" w:styleId="a6">
    <w:name w:val="footer"/>
    <w:basedOn w:val="a"/>
    <w:link w:val="a7"/>
    <w:uiPriority w:val="99"/>
    <w:unhideWhenUsed/>
    <w:rsid w:val="00242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2A8C"/>
  </w:style>
  <w:style w:type="table" w:styleId="a8">
    <w:name w:val="Table Grid"/>
    <w:basedOn w:val="a1"/>
    <w:uiPriority w:val="59"/>
    <w:rsid w:val="00BF1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F2C3F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ru-RU"/>
    </w:rPr>
  </w:style>
  <w:style w:type="character" w:styleId="aa">
    <w:name w:val="page number"/>
    <w:basedOn w:val="a0"/>
    <w:uiPriority w:val="99"/>
    <w:semiHidden/>
    <w:unhideWhenUsed/>
    <w:rsid w:val="004F2C3F"/>
  </w:style>
  <w:style w:type="paragraph" w:styleId="ab">
    <w:name w:val="Balloon Text"/>
    <w:basedOn w:val="a"/>
    <w:link w:val="ac"/>
    <w:uiPriority w:val="99"/>
    <w:semiHidden/>
    <w:unhideWhenUsed/>
    <w:rsid w:val="004F2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F2C3F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156D05"/>
    <w:rPr>
      <w:color w:val="808080"/>
    </w:rPr>
  </w:style>
  <w:style w:type="character" w:styleId="ae">
    <w:name w:val="Hyperlink"/>
    <w:basedOn w:val="a0"/>
    <w:uiPriority w:val="99"/>
    <w:unhideWhenUsed/>
    <w:rsid w:val="00087A39"/>
    <w:rPr>
      <w:color w:val="0000FF" w:themeColor="hyperlink"/>
      <w:u w:val="single"/>
    </w:rPr>
  </w:style>
  <w:style w:type="character" w:styleId="af">
    <w:name w:val="Strong"/>
    <w:basedOn w:val="a0"/>
    <w:uiPriority w:val="22"/>
    <w:qFormat/>
    <w:rsid w:val="002458AB"/>
    <w:rPr>
      <w:b/>
      <w:bCs/>
    </w:rPr>
  </w:style>
  <w:style w:type="character" w:customStyle="1" w:styleId="apple-converted-space">
    <w:name w:val="apple-converted-space"/>
    <w:basedOn w:val="a0"/>
    <w:rsid w:val="00CC0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udfiles.net/html/2706/197/html_tsiSxlwjV8.14Lm/img-dFppkS.png" TargetMode="External"/><Relationship Id="rId18" Type="http://schemas.openxmlformats.org/officeDocument/2006/relationships/image" Target="media/image7.gi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gi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image" Target="media/image8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996CB-F237-428E-BBD9-06612EF9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1799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Иван</dc:creator>
  <cp:lastModifiedBy>Иванов Иван</cp:lastModifiedBy>
  <cp:revision>2</cp:revision>
  <dcterms:created xsi:type="dcterms:W3CDTF">2018-12-04T17:41:00Z</dcterms:created>
  <dcterms:modified xsi:type="dcterms:W3CDTF">2018-12-04T17:41:00Z</dcterms:modified>
</cp:coreProperties>
</file>