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A20" w:rsidRDefault="002400A7" w:rsidP="000D6A20">
      <w:pPr>
        <w:jc w:val="center"/>
      </w:pPr>
      <w:bookmarkStart w:id="0" w:name="_Hlk510013840"/>
      <w:r>
        <w:rPr>
          <w:noProof/>
        </w:rPr>
        <w:drawing>
          <wp:inline distT="0" distB="0" distL="0" distR="0">
            <wp:extent cx="1800225" cy="1543050"/>
            <wp:effectExtent l="0" t="0" r="0" b="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D65929" w:rsidRDefault="00D65929" w:rsidP="000D6A20">
      <w:pPr>
        <w:jc w:val="center"/>
      </w:pPr>
    </w:p>
    <w:p w:rsidR="00272302" w:rsidRDefault="00272302" w:rsidP="000D6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Redes Neuronais para a </w:t>
      </w:r>
    </w:p>
    <w:p w:rsidR="000D6A20" w:rsidRPr="00EB3C63" w:rsidRDefault="00272302" w:rsidP="000D6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Predição de Espécies de Anuros</w:t>
      </w:r>
    </w:p>
    <w:p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>Relatório Intercalar</w:t>
      </w:r>
    </w:p>
    <w:p w:rsidR="004709CE" w:rsidRDefault="004709CE" w:rsidP="000D6A20">
      <w:pPr>
        <w:jc w:val="center"/>
        <w:rPr>
          <w:sz w:val="22"/>
          <w:szCs w:val="22"/>
        </w:rPr>
      </w:pPr>
    </w:p>
    <w:p w:rsidR="004709CE" w:rsidRDefault="004709CE" w:rsidP="000D6A20">
      <w:pPr>
        <w:jc w:val="center"/>
        <w:rPr>
          <w:sz w:val="22"/>
          <w:szCs w:val="22"/>
        </w:rPr>
      </w:pPr>
    </w:p>
    <w:p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  <w:rPr>
          <w:sz w:val="22"/>
          <w:szCs w:val="22"/>
        </w:rPr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0D6A20">
      <w:pPr>
        <w:jc w:val="center"/>
      </w:pPr>
    </w:p>
    <w:p w:rsidR="000D6A20" w:rsidRDefault="000D6A20" w:rsidP="00272302">
      <w:pPr>
        <w:ind w:firstLine="0"/>
      </w:pPr>
    </w:p>
    <w:p w:rsidR="00EA3459" w:rsidRDefault="00EA3459" w:rsidP="000D6A20">
      <w:pPr>
        <w:jc w:val="center"/>
      </w:pPr>
    </w:p>
    <w:p w:rsidR="000D6A20" w:rsidRP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  <w:r w:rsidR="00D65929">
        <w:rPr>
          <w:sz w:val="22"/>
          <w:szCs w:val="22"/>
        </w:rPr>
        <w:tab/>
      </w:r>
    </w:p>
    <w:p w:rsidR="000D6A20" w:rsidRPr="000D6A20" w:rsidRDefault="00272302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João Almeida</w:t>
      </w:r>
      <w:r w:rsidR="000D6A20" w:rsidRPr="000D6A20">
        <w:rPr>
          <w:sz w:val="22"/>
          <w:szCs w:val="22"/>
        </w:rPr>
        <w:t xml:space="preserve"> – </w:t>
      </w:r>
      <w:r>
        <w:rPr>
          <w:sz w:val="22"/>
          <w:szCs w:val="22"/>
        </w:rPr>
        <w:t>up201504874</w:t>
      </w:r>
      <w:r w:rsidR="000D6A20" w:rsidRPr="000D6A2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j.almeida@fe.up.pt</w:t>
      </w:r>
      <w:r w:rsidR="00580996">
        <w:rPr>
          <w:sz w:val="22"/>
          <w:szCs w:val="22"/>
        </w:rPr>
        <w:tab/>
      </w:r>
    </w:p>
    <w:p w:rsidR="00272302" w:rsidRPr="000D6A20" w:rsidRDefault="00272302" w:rsidP="00272302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João Mendes</w:t>
      </w:r>
      <w:r w:rsidRPr="000D6A20">
        <w:rPr>
          <w:sz w:val="22"/>
          <w:szCs w:val="22"/>
        </w:rPr>
        <w:t xml:space="preserve"> – </w:t>
      </w:r>
      <w:r w:rsidRPr="00272302">
        <w:rPr>
          <w:sz w:val="22"/>
          <w:szCs w:val="22"/>
        </w:rPr>
        <w:t>up201505439</w:t>
      </w:r>
      <w:r w:rsidR="005269F4">
        <w:rPr>
          <w:sz w:val="22"/>
          <w:szCs w:val="22"/>
        </w:rPr>
        <w:t xml:space="preserve"> </w:t>
      </w:r>
      <w:r w:rsidRPr="000D6A2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367509" w:rsidRPr="00272302">
        <w:rPr>
          <w:sz w:val="22"/>
          <w:szCs w:val="22"/>
        </w:rPr>
        <w:t>up201505439</w:t>
      </w:r>
      <w:r w:rsidR="00367509">
        <w:rPr>
          <w:sz w:val="22"/>
          <w:szCs w:val="22"/>
        </w:rPr>
        <w:t>@fe.up.pt</w:t>
      </w:r>
      <w:r>
        <w:rPr>
          <w:sz w:val="22"/>
          <w:szCs w:val="22"/>
        </w:rPr>
        <w:tab/>
      </w:r>
    </w:p>
    <w:p w:rsidR="00272302" w:rsidRPr="000D6A20" w:rsidRDefault="00272302" w:rsidP="00272302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Ricardo Santos</w:t>
      </w:r>
      <w:r w:rsidRPr="000D6A20">
        <w:rPr>
          <w:sz w:val="22"/>
          <w:szCs w:val="22"/>
        </w:rPr>
        <w:t xml:space="preserve"> – </w:t>
      </w:r>
      <w:r w:rsidRPr="00272302">
        <w:rPr>
          <w:sz w:val="22"/>
          <w:szCs w:val="22"/>
        </w:rPr>
        <w:t>up201503716</w:t>
      </w:r>
      <w:r w:rsidRPr="000D6A2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 w:rsidRPr="00272302">
        <w:rPr>
          <w:sz w:val="22"/>
          <w:szCs w:val="22"/>
        </w:rPr>
        <w:t>up201503716</w:t>
      </w:r>
      <w:r>
        <w:rPr>
          <w:sz w:val="22"/>
          <w:szCs w:val="22"/>
        </w:rPr>
        <w:t>@fe.up.pt</w:t>
      </w:r>
      <w:r>
        <w:rPr>
          <w:sz w:val="22"/>
          <w:szCs w:val="22"/>
        </w:rPr>
        <w:tab/>
      </w:r>
    </w:p>
    <w:p w:rsidR="00272302" w:rsidRDefault="00272302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:rsidR="00EA3459" w:rsidRDefault="00EA3459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:rsidR="00272302" w:rsidRDefault="00272302" w:rsidP="00272302">
      <w:pPr>
        <w:jc w:val="center"/>
      </w:pPr>
      <w:r>
        <w:t>11</w:t>
      </w:r>
      <w:r w:rsidR="000D6A20" w:rsidRPr="00D65929">
        <w:t xml:space="preserve"> de</w:t>
      </w:r>
      <w:r>
        <w:t xml:space="preserve"> abril</w:t>
      </w:r>
      <w:r w:rsidR="000D6A20" w:rsidRPr="00D65929">
        <w:t xml:space="preserve"> de </w:t>
      </w:r>
      <w:r>
        <w:t>2018</w:t>
      </w:r>
    </w:p>
    <w:p w:rsidR="00EB1CF4" w:rsidRDefault="006B5D6C" w:rsidP="003569C6">
      <w:pPr>
        <w:jc w:val="left"/>
        <w:rPr>
          <w:sz w:val="36"/>
        </w:rPr>
      </w:pPr>
      <w:bookmarkStart w:id="1" w:name="_Hlk510013854"/>
      <w:bookmarkEnd w:id="0"/>
      <w:r w:rsidRPr="006B5D6C">
        <w:rPr>
          <w:sz w:val="36"/>
        </w:rPr>
        <w:lastRenderedPageBreak/>
        <w:t>Conteúdo</w:t>
      </w:r>
    </w:p>
    <w:p w:rsidR="003569C6" w:rsidRPr="0007695C" w:rsidRDefault="003569C6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r w:rsidRPr="003569C6">
        <w:rPr>
          <w:rFonts w:ascii="NewCenturySchlbk" w:hAnsi="NewCenturySchlbk"/>
          <w:b w:val="0"/>
          <w:sz w:val="38"/>
        </w:rPr>
        <w:fldChar w:fldCharType="begin"/>
      </w:r>
      <w:r w:rsidRPr="003569C6">
        <w:rPr>
          <w:rFonts w:ascii="NewCenturySchlbk" w:hAnsi="NewCenturySchlbk"/>
          <w:b w:val="0"/>
          <w:sz w:val="38"/>
        </w:rPr>
        <w:instrText xml:space="preserve"> TOC \o "1-3" \h \z \u </w:instrText>
      </w:r>
      <w:r w:rsidRPr="003569C6">
        <w:rPr>
          <w:rFonts w:ascii="NewCenturySchlbk" w:hAnsi="NewCenturySchlbk"/>
          <w:b w:val="0"/>
          <w:sz w:val="38"/>
        </w:rPr>
        <w:fldChar w:fldCharType="separate"/>
      </w:r>
      <w:hyperlink w:anchor="_Toc510015496" w:history="1">
        <w:r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1</w:t>
        </w:r>
        <w:r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Objetivo</w: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_Toc510015496 \h </w:instrTex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b w:val="0"/>
            <w:noProof/>
            <w:webHidden/>
            <w:sz w:val="22"/>
          </w:rPr>
          <w:t>3</w: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:rsidR="003569C6" w:rsidRPr="0007695C" w:rsidRDefault="006664C7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497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2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Descrição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_Toc510015497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b w:val="0"/>
            <w:noProof/>
            <w:webHidden/>
            <w:sz w:val="22"/>
          </w:rPr>
          <w:t>3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:rsidR="003569C6" w:rsidRPr="0007695C" w:rsidRDefault="006664C7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498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Especificação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_Toc510015498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3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07695C">
        <w:rPr>
          <w:rStyle w:val="Hiperligao"/>
          <w:rFonts w:ascii="NewCenturySchlbk" w:hAnsi="NewCenturySchlbk"/>
          <w:i w:val="0"/>
          <w:noProof/>
          <w:color w:val="FFFFFF"/>
          <w:sz w:val="22"/>
          <w:u w:val="none"/>
        </w:rPr>
        <w:t xml:space="preserve">   </w:t>
      </w:r>
      <w:hyperlink w:anchor="_Toc510015499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2.1.1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Descrição e análise do dataset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_Toc510015499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3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0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2.1.2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Pré-processamento dos dados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_Toc510015500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1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2.1.3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Modelos de aprendizagem a aplicar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_Toc510015501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2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2.1.4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Arquitetura da Rede Neuronal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_Toc510015502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3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2.1.5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Configuração Prevista da Rede Neuronal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_Toc510015503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6664C7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504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2.2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Trabalho Efetuado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_Toc510015504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6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6664C7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505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2.3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Resultados esperados e forma de avaliação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_Toc510015505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i w:val="0"/>
            <w:noProof/>
            <w:webHidden/>
            <w:sz w:val="22"/>
          </w:rPr>
          <w:t>6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:rsidR="003569C6" w:rsidRPr="0007695C" w:rsidRDefault="006664C7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506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3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Conclusões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_Toc510015506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b w:val="0"/>
            <w:noProof/>
            <w:webHidden/>
            <w:sz w:val="22"/>
          </w:rPr>
          <w:t>7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:rsidR="003569C6" w:rsidRPr="0007695C" w:rsidRDefault="006664C7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507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4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Recursos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_Toc510015507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B754E9">
          <w:rPr>
            <w:rFonts w:ascii="NewCenturySchlbk" w:hAnsi="NewCenturySchlbk"/>
            <w:b w:val="0"/>
            <w:noProof/>
            <w:webHidden/>
            <w:sz w:val="22"/>
          </w:rPr>
          <w:t>8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:rsidR="003569C6" w:rsidRPr="003569C6" w:rsidRDefault="003569C6" w:rsidP="00280B92">
      <w:pPr>
        <w:ind w:firstLine="0"/>
        <w:jc w:val="left"/>
        <w:rPr>
          <w:sz w:val="36"/>
        </w:rPr>
      </w:pPr>
      <w:r w:rsidRPr="003569C6">
        <w:rPr>
          <w:sz w:val="38"/>
        </w:rPr>
        <w:fldChar w:fldCharType="end"/>
      </w:r>
    </w:p>
    <w:bookmarkEnd w:id="1"/>
    <w:p w:rsidR="006B5D6C" w:rsidRDefault="006B5D6C" w:rsidP="00280B92">
      <w:pPr>
        <w:ind w:firstLine="0"/>
        <w:jc w:val="left"/>
        <w:rPr>
          <w:b/>
          <w:i/>
          <w:sz w:val="1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57F5B" w:rsidRDefault="00C57F5B" w:rsidP="00280B92">
      <w:pPr>
        <w:ind w:firstLine="0"/>
        <w:jc w:val="left"/>
        <w:rPr>
          <w:sz w:val="36"/>
        </w:rPr>
      </w:pPr>
    </w:p>
    <w:p w:rsidR="00C66834" w:rsidRPr="00280B92" w:rsidRDefault="005269F4" w:rsidP="00280B92">
      <w:pPr>
        <w:pStyle w:val="Ttulo1"/>
        <w:numPr>
          <w:ilvl w:val="0"/>
          <w:numId w:val="3"/>
        </w:numPr>
        <w:rPr>
          <w:sz w:val="40"/>
        </w:rPr>
      </w:pPr>
      <w:bookmarkStart w:id="2" w:name="_Toc510012333"/>
      <w:r w:rsidRPr="00280B92">
        <w:rPr>
          <w:sz w:val="40"/>
        </w:rPr>
        <w:lastRenderedPageBreak/>
        <w:t xml:space="preserve"> </w:t>
      </w:r>
      <w:bookmarkStart w:id="3" w:name="_Toc510012821"/>
      <w:bookmarkStart w:id="4" w:name="_Toc510012854"/>
      <w:bookmarkStart w:id="5" w:name="_Toc510013127"/>
      <w:bookmarkStart w:id="6" w:name="_Toc510013176"/>
      <w:bookmarkStart w:id="7" w:name="_Toc510013291"/>
      <w:bookmarkStart w:id="8" w:name="_Toc510014133"/>
      <w:bookmarkStart w:id="9" w:name="_Toc510014271"/>
      <w:bookmarkStart w:id="10" w:name="_Toc510014761"/>
      <w:bookmarkStart w:id="11" w:name="_Toc510015137"/>
      <w:bookmarkStart w:id="12" w:name="_Toc510015362"/>
      <w:bookmarkStart w:id="13" w:name="_Toc510015496"/>
      <w:r w:rsidR="006B5D6C" w:rsidRPr="00280B92">
        <w:rPr>
          <w:sz w:val="40"/>
        </w:rPr>
        <w:t>Objetivo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822243" w:rsidRDefault="00822243" w:rsidP="00280B92">
      <w:pPr>
        <w:pStyle w:val="Ttul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saúde </w:t>
      </w:r>
      <w:r w:rsidR="00134A1F">
        <w:rPr>
          <w:sz w:val="22"/>
          <w:szCs w:val="22"/>
        </w:rPr>
        <w:t>ambiental é um problema cada vez mais presente no planeta.</w:t>
      </w:r>
      <w:r>
        <w:rPr>
          <w:sz w:val="22"/>
          <w:szCs w:val="22"/>
        </w:rPr>
        <w:t xml:space="preserve"> </w:t>
      </w:r>
      <w:r w:rsidR="00134A1F">
        <w:rPr>
          <w:sz w:val="22"/>
          <w:szCs w:val="22"/>
        </w:rPr>
        <w:t xml:space="preserve">De modo a identificar problemas ecológicos em fases precoces, a comunidade científica tem rastreado as variações populacionais de anuros em programas de monitorização bioacústica. Estes programas utilizam redes de pequenos sensores que coletam, processam e transmitem a informação </w:t>
      </w:r>
      <w:r w:rsidR="00134A1F" w:rsidRPr="00134A1F">
        <w:rPr>
          <w:sz w:val="22"/>
          <w:szCs w:val="22"/>
        </w:rPr>
        <w:t>áudio</w:t>
      </w:r>
      <w:r w:rsidR="00134A1F">
        <w:rPr>
          <w:i/>
          <w:sz w:val="22"/>
          <w:szCs w:val="22"/>
        </w:rPr>
        <w:t xml:space="preserve"> </w:t>
      </w:r>
      <w:r w:rsidR="00134A1F">
        <w:rPr>
          <w:sz w:val="22"/>
          <w:szCs w:val="22"/>
        </w:rPr>
        <w:t xml:space="preserve">relacionada com </w:t>
      </w:r>
      <w:r w:rsidR="00280B92">
        <w:rPr>
          <w:sz w:val="22"/>
          <w:szCs w:val="22"/>
        </w:rPr>
        <w:t xml:space="preserve">diversas </w:t>
      </w:r>
      <w:r w:rsidR="00134A1F">
        <w:rPr>
          <w:sz w:val="22"/>
          <w:szCs w:val="22"/>
        </w:rPr>
        <w:t>variáveis ambientais.</w:t>
      </w:r>
    </w:p>
    <w:p w:rsidR="00134A1F" w:rsidRDefault="00134A1F" w:rsidP="00280B92">
      <w:pPr>
        <w:pStyle w:val="Ttul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O objetivo deste trabalho é a implementação</w:t>
      </w:r>
      <w:r w:rsidR="00400F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de uma rede neuronal</w:t>
      </w:r>
      <w:r w:rsidR="00400F98">
        <w:rPr>
          <w:sz w:val="22"/>
          <w:szCs w:val="22"/>
        </w:rPr>
        <w:t xml:space="preserve"> </w:t>
      </w:r>
      <w:r w:rsidR="0055082C">
        <w:rPr>
          <w:sz w:val="22"/>
          <w:szCs w:val="22"/>
        </w:rPr>
        <w:t>artificial</w:t>
      </w:r>
      <w:r w:rsidR="00400F98">
        <w:rPr>
          <w:sz w:val="22"/>
          <w:szCs w:val="22"/>
        </w:rPr>
        <w:t xml:space="preserve"> multi-camada (com utilização do algoritmo </w:t>
      </w:r>
      <w:r w:rsidR="00400F98" w:rsidRPr="00400F98">
        <w:rPr>
          <w:i/>
          <w:sz w:val="22"/>
          <w:szCs w:val="22"/>
        </w:rPr>
        <w:t>Back-Propagation</w:t>
      </w:r>
      <w:r w:rsidR="00400F98">
        <w:rPr>
          <w:sz w:val="22"/>
          <w:szCs w:val="22"/>
        </w:rPr>
        <w:t>)</w:t>
      </w:r>
      <w:r>
        <w:rPr>
          <w:sz w:val="22"/>
          <w:szCs w:val="22"/>
        </w:rPr>
        <w:t xml:space="preserve"> capaz de prever espécies de anuros </w:t>
      </w:r>
      <w:r w:rsidR="00280B92">
        <w:rPr>
          <w:sz w:val="22"/>
          <w:szCs w:val="22"/>
        </w:rPr>
        <w:t>a partir de qualquer</w:t>
      </w:r>
      <w:r>
        <w:rPr>
          <w:sz w:val="22"/>
          <w:szCs w:val="22"/>
        </w:rPr>
        <w:t xml:space="preserve"> </w:t>
      </w:r>
      <w:r w:rsidRPr="00134A1F">
        <w:rPr>
          <w:i/>
          <w:sz w:val="22"/>
          <w:szCs w:val="22"/>
        </w:rPr>
        <w:t>dataset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obtido </w:t>
      </w:r>
      <w:r w:rsidR="00280B92">
        <w:rPr>
          <w:sz w:val="22"/>
          <w:szCs w:val="22"/>
        </w:rPr>
        <w:t>nestes programas de monitorização</w:t>
      </w:r>
      <w:r>
        <w:rPr>
          <w:sz w:val="22"/>
          <w:szCs w:val="22"/>
        </w:rPr>
        <w:t xml:space="preserve">. </w:t>
      </w:r>
    </w:p>
    <w:p w:rsidR="00A174EF" w:rsidRDefault="00280B92" w:rsidP="00280B92">
      <w:pPr>
        <w:pStyle w:val="Ttul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Neste relatório intercalar encontra-se especificado a descrição e análise do </w:t>
      </w:r>
      <w:r w:rsidRPr="001057F6">
        <w:rPr>
          <w:i/>
          <w:sz w:val="22"/>
          <w:szCs w:val="22"/>
        </w:rPr>
        <w:t>dataset</w:t>
      </w:r>
      <w:r>
        <w:rPr>
          <w:sz w:val="22"/>
          <w:szCs w:val="22"/>
        </w:rPr>
        <w:t xml:space="preserve"> (secção 2.1.1), o pré-processamento dos dados (secção 2.1.2), os modelos de aprendizagem a aplicar (secção 2.1.3), a arquitetura da rede neuronal (secção 2.1.4), a configuração prevista para a rede (secção 2.1.5), bem como o trabalho efetuado até à data (secção 2.2) e os resultados esperados e forma de avaliação (secção 2.3). No final, encontram-se as conclusões (secção 3) e os recursos utilizados para a realização do trabalho (secção 4).</w:t>
      </w:r>
    </w:p>
    <w:p w:rsidR="00C57F5B" w:rsidRDefault="00C57F5B" w:rsidP="00280B92">
      <w:pPr>
        <w:pStyle w:val="Ttulo"/>
        <w:ind w:firstLine="720"/>
        <w:jc w:val="both"/>
      </w:pPr>
    </w:p>
    <w:p w:rsidR="00DA50F1" w:rsidRPr="00280B92" w:rsidRDefault="00A174EF" w:rsidP="00A174EF">
      <w:pPr>
        <w:pStyle w:val="Ttulo1"/>
        <w:numPr>
          <w:ilvl w:val="0"/>
          <w:numId w:val="7"/>
        </w:numPr>
        <w:rPr>
          <w:sz w:val="40"/>
        </w:rPr>
      </w:pPr>
      <w:bookmarkStart w:id="14" w:name="_Toc510012822"/>
      <w:bookmarkStart w:id="15" w:name="_Toc510012855"/>
      <w:bookmarkStart w:id="16" w:name="_Toc510013128"/>
      <w:bookmarkStart w:id="17" w:name="_Toc510013177"/>
      <w:bookmarkStart w:id="18" w:name="_Toc510013292"/>
      <w:bookmarkStart w:id="19" w:name="_Toc510014134"/>
      <w:bookmarkStart w:id="20" w:name="_Toc510014272"/>
      <w:bookmarkStart w:id="21" w:name="_Toc510014762"/>
      <w:r w:rsidRPr="00280B92">
        <w:rPr>
          <w:sz w:val="40"/>
        </w:rPr>
        <w:t xml:space="preserve"> </w:t>
      </w:r>
      <w:bookmarkStart w:id="22" w:name="_Toc510015138"/>
      <w:bookmarkStart w:id="23" w:name="_Toc510015363"/>
      <w:bookmarkStart w:id="24" w:name="_Toc510015497"/>
      <w:r w:rsidR="00EB1CF4" w:rsidRPr="00280B92">
        <w:rPr>
          <w:sz w:val="40"/>
        </w:rPr>
        <w:t>Descrição</w:t>
      </w:r>
      <w:bookmarkStart w:id="25" w:name="_Toc51001317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C57F5B" w:rsidRPr="00C57F5B" w:rsidRDefault="00DA50F1" w:rsidP="00C57F5B">
      <w:pPr>
        <w:pStyle w:val="Subttulo"/>
        <w:numPr>
          <w:ilvl w:val="1"/>
          <w:numId w:val="9"/>
        </w:numPr>
        <w:rPr>
          <w:sz w:val="28"/>
        </w:rPr>
      </w:pPr>
      <w:bookmarkStart w:id="26" w:name="_Toc510014273"/>
      <w:bookmarkStart w:id="27" w:name="_Toc510014763"/>
      <w:bookmarkStart w:id="28" w:name="_Toc510015139"/>
      <w:bookmarkStart w:id="29" w:name="_Toc510015364"/>
      <w:bookmarkStart w:id="30" w:name="_Toc510015498"/>
      <w:r w:rsidRPr="00280B92">
        <w:rPr>
          <w:sz w:val="30"/>
        </w:rPr>
        <w:t>Especificação</w:t>
      </w:r>
      <w:bookmarkEnd w:id="26"/>
      <w:bookmarkEnd w:id="27"/>
      <w:bookmarkEnd w:id="28"/>
      <w:bookmarkEnd w:id="29"/>
      <w:bookmarkEnd w:id="30"/>
    </w:p>
    <w:p w:rsidR="00A174EF" w:rsidRDefault="00A174EF" w:rsidP="00400F98">
      <w:pPr>
        <w:pStyle w:val="Subttulo"/>
        <w:numPr>
          <w:ilvl w:val="2"/>
          <w:numId w:val="7"/>
        </w:numPr>
        <w:rPr>
          <w:b/>
          <w:i/>
          <w:szCs w:val="28"/>
        </w:rPr>
      </w:pPr>
      <w:r w:rsidRPr="00280B92">
        <w:rPr>
          <w:b/>
          <w:szCs w:val="28"/>
        </w:rPr>
        <w:t xml:space="preserve"> </w:t>
      </w:r>
      <w:bookmarkStart w:id="31" w:name="_Toc510015140"/>
      <w:bookmarkStart w:id="32" w:name="_Toc510015365"/>
      <w:bookmarkStart w:id="33" w:name="_Toc510015499"/>
      <w:r w:rsidR="00DA50F1" w:rsidRPr="00280B92">
        <w:rPr>
          <w:b/>
          <w:szCs w:val="28"/>
        </w:rPr>
        <w:t xml:space="preserve">Descrição e análise do </w:t>
      </w:r>
      <w:r w:rsidR="00DA50F1" w:rsidRPr="001057F6">
        <w:rPr>
          <w:b/>
          <w:i/>
          <w:szCs w:val="28"/>
        </w:rPr>
        <w:t>dataset</w:t>
      </w:r>
      <w:bookmarkEnd w:id="31"/>
      <w:bookmarkEnd w:id="32"/>
      <w:bookmarkEnd w:id="33"/>
    </w:p>
    <w:p w:rsidR="00C57F5B" w:rsidRPr="00C57F5B" w:rsidRDefault="00C57F5B" w:rsidP="00C57F5B"/>
    <w:p w:rsidR="00183952" w:rsidRDefault="00F1452C" w:rsidP="00EF033D">
      <w:pPr>
        <w:rPr>
          <w:sz w:val="22"/>
          <w:szCs w:val="22"/>
        </w:rPr>
      </w:pPr>
      <w:r>
        <w:rPr>
          <w:sz w:val="22"/>
          <w:szCs w:val="22"/>
        </w:rPr>
        <w:t xml:space="preserve">Os programas </w:t>
      </w:r>
      <w:r w:rsidR="005E62FB">
        <w:rPr>
          <w:sz w:val="22"/>
          <w:szCs w:val="22"/>
        </w:rPr>
        <w:t xml:space="preserve">de monitorização bioacústica </w:t>
      </w:r>
      <w:r w:rsidR="00D95EFE">
        <w:rPr>
          <w:sz w:val="22"/>
          <w:szCs w:val="22"/>
        </w:rPr>
        <w:t xml:space="preserve">deste </w:t>
      </w:r>
      <w:r w:rsidR="00D95EFE" w:rsidRPr="008237CF">
        <w:rPr>
          <w:i/>
          <w:sz w:val="22"/>
          <w:szCs w:val="22"/>
        </w:rPr>
        <w:t>dataset</w:t>
      </w:r>
      <w:r w:rsidR="00D95EFE">
        <w:rPr>
          <w:sz w:val="22"/>
          <w:szCs w:val="22"/>
        </w:rPr>
        <w:t xml:space="preserve"> foram </w:t>
      </w:r>
      <w:r w:rsidR="0044584E">
        <w:rPr>
          <w:sz w:val="22"/>
          <w:szCs w:val="22"/>
        </w:rPr>
        <w:t xml:space="preserve">realizados no </w:t>
      </w:r>
      <w:r w:rsidR="0044584E" w:rsidRPr="00F1452C">
        <w:rPr>
          <w:i/>
          <w:sz w:val="22"/>
          <w:szCs w:val="22"/>
        </w:rPr>
        <w:t>campus</w:t>
      </w:r>
      <w:r w:rsidR="0044584E">
        <w:rPr>
          <w:sz w:val="22"/>
          <w:szCs w:val="22"/>
        </w:rPr>
        <w:t xml:space="preserve"> da Universidade Federal do Amazonas</w:t>
      </w:r>
      <w:r w:rsidR="00E83F4F">
        <w:rPr>
          <w:sz w:val="22"/>
          <w:szCs w:val="22"/>
        </w:rPr>
        <w:t xml:space="preserve"> e na Mata Atlântica</w:t>
      </w:r>
      <w:r>
        <w:rPr>
          <w:sz w:val="22"/>
          <w:szCs w:val="22"/>
        </w:rPr>
        <w:t>, ambos no Brasil,</w:t>
      </w:r>
      <w:r w:rsidR="008237CF">
        <w:rPr>
          <w:sz w:val="22"/>
          <w:szCs w:val="22"/>
        </w:rPr>
        <w:t xml:space="preserve"> </w:t>
      </w:r>
      <w:r w:rsidR="00D95EFE">
        <w:rPr>
          <w:sz w:val="22"/>
          <w:szCs w:val="22"/>
        </w:rPr>
        <w:t>e em Córdova, na Argentina</w:t>
      </w:r>
      <w:r w:rsidR="000617BA">
        <w:rPr>
          <w:sz w:val="22"/>
          <w:szCs w:val="22"/>
        </w:rPr>
        <w:t>. No total, f</w:t>
      </w:r>
      <w:r w:rsidR="00CF67FC">
        <w:rPr>
          <w:sz w:val="22"/>
          <w:szCs w:val="22"/>
        </w:rPr>
        <w:t xml:space="preserve">oram recolhidos </w:t>
      </w:r>
      <w:r w:rsidR="002578C0">
        <w:rPr>
          <w:sz w:val="22"/>
          <w:szCs w:val="22"/>
        </w:rPr>
        <w:t xml:space="preserve">60 </w:t>
      </w:r>
      <w:r w:rsidR="008A469A">
        <w:rPr>
          <w:sz w:val="22"/>
          <w:szCs w:val="22"/>
        </w:rPr>
        <w:t>registos áudio</w:t>
      </w:r>
      <w:r w:rsidR="002578C0">
        <w:rPr>
          <w:sz w:val="22"/>
          <w:szCs w:val="22"/>
        </w:rPr>
        <w:t xml:space="preserve"> </w:t>
      </w:r>
      <w:r w:rsidR="001F287B">
        <w:rPr>
          <w:sz w:val="22"/>
          <w:szCs w:val="22"/>
        </w:rPr>
        <w:t>correspondentes</w:t>
      </w:r>
      <w:r w:rsidR="002578C0">
        <w:rPr>
          <w:sz w:val="22"/>
          <w:szCs w:val="22"/>
        </w:rPr>
        <w:t xml:space="preserve"> a </w:t>
      </w:r>
      <w:r w:rsidR="00E43006">
        <w:rPr>
          <w:sz w:val="22"/>
          <w:szCs w:val="22"/>
        </w:rPr>
        <w:t xml:space="preserve">60 </w:t>
      </w:r>
      <w:r w:rsidR="002578C0">
        <w:rPr>
          <w:sz w:val="22"/>
          <w:szCs w:val="22"/>
        </w:rPr>
        <w:t>espécime</w:t>
      </w:r>
      <w:r w:rsidR="00E43006">
        <w:rPr>
          <w:sz w:val="22"/>
          <w:szCs w:val="22"/>
        </w:rPr>
        <w:t>s</w:t>
      </w:r>
      <w:r w:rsidR="002578C0">
        <w:rPr>
          <w:sz w:val="22"/>
          <w:szCs w:val="22"/>
        </w:rPr>
        <w:t xml:space="preserve"> </w:t>
      </w:r>
      <w:r w:rsidR="000617BA">
        <w:rPr>
          <w:sz w:val="22"/>
          <w:szCs w:val="22"/>
        </w:rPr>
        <w:t>(sapo</w:t>
      </w:r>
      <w:r w:rsidR="00E43006">
        <w:rPr>
          <w:sz w:val="22"/>
          <w:szCs w:val="22"/>
        </w:rPr>
        <w:t>s</w:t>
      </w:r>
      <w:r w:rsidR="000617BA">
        <w:rPr>
          <w:sz w:val="22"/>
          <w:szCs w:val="22"/>
        </w:rPr>
        <w:t xml:space="preserve"> individua</w:t>
      </w:r>
      <w:r w:rsidR="00E43006">
        <w:rPr>
          <w:sz w:val="22"/>
          <w:szCs w:val="22"/>
        </w:rPr>
        <w:t>is</w:t>
      </w:r>
      <w:r w:rsidR="000617BA">
        <w:rPr>
          <w:sz w:val="22"/>
          <w:szCs w:val="22"/>
        </w:rPr>
        <w:t>)</w:t>
      </w:r>
      <w:r w:rsidR="00E43006">
        <w:rPr>
          <w:sz w:val="22"/>
          <w:szCs w:val="22"/>
        </w:rPr>
        <w:t xml:space="preserve"> que pertencem a</w:t>
      </w:r>
      <w:r w:rsidR="00183952">
        <w:rPr>
          <w:sz w:val="22"/>
          <w:szCs w:val="22"/>
        </w:rPr>
        <w:t xml:space="preserve"> 1 </w:t>
      </w:r>
      <w:r w:rsidR="003C29C3">
        <w:rPr>
          <w:sz w:val="22"/>
          <w:szCs w:val="22"/>
        </w:rPr>
        <w:t>ordem</w:t>
      </w:r>
      <w:r w:rsidR="00183952">
        <w:rPr>
          <w:sz w:val="22"/>
          <w:szCs w:val="22"/>
        </w:rPr>
        <w:t xml:space="preserve"> (Anuro),</w:t>
      </w:r>
      <w:r w:rsidR="00E43006">
        <w:rPr>
          <w:sz w:val="22"/>
          <w:szCs w:val="22"/>
        </w:rPr>
        <w:t xml:space="preserve"> 4 famílias, 8 géneros e 10 espécies</w:t>
      </w:r>
      <w:r w:rsidR="001F287B">
        <w:rPr>
          <w:sz w:val="22"/>
          <w:szCs w:val="22"/>
        </w:rPr>
        <w:t xml:space="preserve"> diferentes</w:t>
      </w:r>
      <w:r w:rsidR="00E83C35">
        <w:rPr>
          <w:sz w:val="22"/>
          <w:szCs w:val="22"/>
        </w:rPr>
        <w:t>, de acordo com a taxonomia de Lineu.</w:t>
      </w:r>
      <w:r w:rsidR="00EF033D">
        <w:rPr>
          <w:sz w:val="22"/>
          <w:szCs w:val="22"/>
        </w:rPr>
        <w:t xml:space="preserve"> Cada registo áudio </w:t>
      </w:r>
      <w:r w:rsidR="0054285D">
        <w:rPr>
          <w:sz w:val="22"/>
          <w:szCs w:val="22"/>
        </w:rPr>
        <w:t xml:space="preserve">equivale a um </w:t>
      </w:r>
      <w:r w:rsidR="009931C6" w:rsidRPr="00A11FFF">
        <w:rPr>
          <w:sz w:val="22"/>
          <w:szCs w:val="22"/>
        </w:rPr>
        <w:t>sinal bioacústico</w:t>
      </w:r>
      <w:r w:rsidR="003C29C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8856AC">
        <w:rPr>
          <w:sz w:val="22"/>
          <w:szCs w:val="22"/>
        </w:rPr>
        <w:t xml:space="preserve">, </w:t>
      </w:r>
      <w:r w:rsidR="009931C6" w:rsidRPr="00A11FFF">
        <w:rPr>
          <w:sz w:val="22"/>
          <w:szCs w:val="22"/>
        </w:rPr>
        <w:t xml:space="preserve">uma sequência em ordem ao tempo de tamanho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931C6" w:rsidRPr="00A11FFF">
        <w:rPr>
          <w:sz w:val="22"/>
          <w:szCs w:val="22"/>
        </w:rPr>
        <w:t>, na qual cada valor representa o nível de pressão acústica (ou amplitude). Este sinal correspondente ao cham</w:t>
      </w:r>
      <w:r w:rsidR="00A11FFF" w:rsidRPr="00A11FFF">
        <w:rPr>
          <w:sz w:val="22"/>
          <w:szCs w:val="22"/>
        </w:rPr>
        <w:t>amento de</w:t>
      </w:r>
      <w:r w:rsidR="008856AC">
        <w:rPr>
          <w:sz w:val="22"/>
          <w:szCs w:val="22"/>
        </w:rPr>
        <w:t xml:space="preserve"> cada e</w:t>
      </w:r>
      <w:r w:rsidR="00A11FFF" w:rsidRPr="00A11FFF">
        <w:rPr>
          <w:sz w:val="22"/>
          <w:szCs w:val="22"/>
        </w:rPr>
        <w:t>spécime de anuro</w:t>
      </w:r>
      <w:r w:rsidR="00183952">
        <w:rPr>
          <w:sz w:val="22"/>
          <w:szCs w:val="22"/>
        </w:rPr>
        <w:t>.</w:t>
      </w:r>
    </w:p>
    <w:p w:rsidR="00A174EF" w:rsidRDefault="007926AB" w:rsidP="00A0613B">
      <w:pPr>
        <w:rPr>
          <w:sz w:val="22"/>
          <w:szCs w:val="22"/>
        </w:rPr>
      </w:pPr>
      <w:r>
        <w:rPr>
          <w:sz w:val="22"/>
          <w:szCs w:val="22"/>
        </w:rPr>
        <w:t xml:space="preserve">Na </w:t>
      </w:r>
      <w:r w:rsidR="00A11FFF" w:rsidRPr="00B801ED">
        <w:rPr>
          <w:b/>
          <w:sz w:val="22"/>
          <w:szCs w:val="22"/>
        </w:rPr>
        <w:t>fase de segmentação</w:t>
      </w:r>
      <w:r w:rsidR="00A11FFF" w:rsidRPr="00A11FFF">
        <w:rPr>
          <w:sz w:val="22"/>
          <w:szCs w:val="22"/>
        </w:rPr>
        <w:t xml:space="preserve">, </w:t>
      </w:r>
      <w:r w:rsidR="00A0613B">
        <w:rPr>
          <w:sz w:val="22"/>
          <w:szCs w:val="22"/>
        </w:rPr>
        <w:t xml:space="preserve">cada sinal é </w:t>
      </w:r>
      <w:r w:rsidR="00A11FFF" w:rsidRPr="00A11FFF">
        <w:rPr>
          <w:sz w:val="22"/>
          <w:szCs w:val="22"/>
        </w:rPr>
        <w:t xml:space="preserve">dividido em </w:t>
      </w:r>
      <w:r w:rsidR="00A11FFF" w:rsidRPr="00A11FFF">
        <w:rPr>
          <w:b/>
          <w:sz w:val="22"/>
          <w:szCs w:val="22"/>
        </w:rPr>
        <w:t>sílabas</w:t>
      </w:r>
      <w:r w:rsidR="008A297C">
        <w:rPr>
          <w:b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t+1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A11FFF" w:rsidRPr="00A11FFF">
        <w:rPr>
          <w:sz w:val="22"/>
          <w:szCs w:val="22"/>
        </w:rPr>
        <w:t xml:space="preserve"> – a unidade elementar utilizada em classificação com base em dados bioacústicos. </w:t>
      </w:r>
      <w:r w:rsidR="007D2694">
        <w:rPr>
          <w:sz w:val="22"/>
          <w:szCs w:val="22"/>
        </w:rPr>
        <w:t xml:space="preserve">O pré-processamento </w:t>
      </w:r>
      <w:r w:rsidR="00B6158E">
        <w:rPr>
          <w:sz w:val="22"/>
          <w:szCs w:val="22"/>
        </w:rPr>
        <w:t>destes programas envolve</w:t>
      </w:r>
      <w:r w:rsidR="00DE0810">
        <w:rPr>
          <w:sz w:val="22"/>
          <w:szCs w:val="22"/>
        </w:rPr>
        <w:t>u</w:t>
      </w:r>
      <w:r w:rsidR="00B6158E">
        <w:rPr>
          <w:sz w:val="22"/>
          <w:szCs w:val="22"/>
        </w:rPr>
        <w:t xml:space="preserve"> determinar o início e o fim das sílabas. </w:t>
      </w:r>
      <w:r w:rsidR="00A11FFF" w:rsidRPr="00A11FFF">
        <w:rPr>
          <w:sz w:val="22"/>
          <w:szCs w:val="22"/>
        </w:rPr>
        <w:t xml:space="preserve">Cada linha do ficheiro do </w:t>
      </w:r>
      <w:r w:rsidR="00A11FFF" w:rsidRPr="00A11FFF">
        <w:rPr>
          <w:i/>
          <w:sz w:val="22"/>
          <w:szCs w:val="22"/>
        </w:rPr>
        <w:t>dataset</w:t>
      </w:r>
      <w:r w:rsidR="00A11FFF" w:rsidRPr="00A11FFF">
        <w:rPr>
          <w:sz w:val="22"/>
          <w:szCs w:val="22"/>
        </w:rPr>
        <w:t xml:space="preserve"> corresponde a uma sílaba, totalizando </w:t>
      </w:r>
      <w:r w:rsidR="00A11FFF" w:rsidRPr="00A11FFF">
        <w:rPr>
          <w:b/>
          <w:sz w:val="22"/>
          <w:szCs w:val="22"/>
        </w:rPr>
        <w:t xml:space="preserve">7195 </w:t>
      </w:r>
      <w:r w:rsidR="0089410C">
        <w:rPr>
          <w:b/>
          <w:i/>
          <w:sz w:val="22"/>
          <w:szCs w:val="22"/>
        </w:rPr>
        <w:t>sílabas</w:t>
      </w:r>
      <w:r w:rsidR="00A11FFF" w:rsidRPr="00A11FFF">
        <w:rPr>
          <w:sz w:val="22"/>
          <w:szCs w:val="22"/>
        </w:rPr>
        <w:t>.</w:t>
      </w:r>
      <w:r w:rsidR="00403A25">
        <w:rPr>
          <w:sz w:val="22"/>
          <w:szCs w:val="22"/>
        </w:rPr>
        <w:t xml:space="preserve"> </w:t>
      </w:r>
    </w:p>
    <w:p w:rsidR="00CB66C9" w:rsidRDefault="00B6158E" w:rsidP="00CB66C9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Na </w:t>
      </w:r>
      <w:r w:rsidRPr="000A58DF">
        <w:rPr>
          <w:b/>
          <w:sz w:val="22"/>
          <w:szCs w:val="22"/>
        </w:rPr>
        <w:t xml:space="preserve">fase </w:t>
      </w:r>
      <w:r w:rsidR="00FD0AE7" w:rsidRPr="000A58DF">
        <w:rPr>
          <w:b/>
          <w:sz w:val="22"/>
          <w:szCs w:val="22"/>
        </w:rPr>
        <w:t>de extração de características</w:t>
      </w:r>
      <w:r w:rsidR="00FD0AE7">
        <w:rPr>
          <w:sz w:val="22"/>
          <w:szCs w:val="22"/>
        </w:rPr>
        <w:t xml:space="preserve">, </w:t>
      </w:r>
      <w:r w:rsidR="002E70EB">
        <w:rPr>
          <w:sz w:val="22"/>
          <w:szCs w:val="22"/>
        </w:rPr>
        <w:t xml:space="preserve">cada sílaba é representada </w:t>
      </w:r>
      <w:r w:rsidR="00816D8D">
        <w:rPr>
          <w:sz w:val="22"/>
          <w:szCs w:val="22"/>
        </w:rPr>
        <w:t xml:space="preserve">por um conjunto de características, denominados </w:t>
      </w:r>
      <w:r w:rsidR="00D52259" w:rsidRPr="00414C22">
        <w:rPr>
          <w:b/>
          <w:sz w:val="22"/>
          <w:szCs w:val="22"/>
        </w:rPr>
        <w:t>D</w:t>
      </w:r>
      <w:r w:rsidR="00816D8D" w:rsidRPr="00414C22">
        <w:rPr>
          <w:b/>
          <w:sz w:val="22"/>
          <w:szCs w:val="22"/>
        </w:rPr>
        <w:t xml:space="preserve">escritores de </w:t>
      </w:r>
      <w:r w:rsidR="00D52259" w:rsidRPr="00414C22">
        <w:rPr>
          <w:b/>
          <w:sz w:val="22"/>
          <w:szCs w:val="22"/>
        </w:rPr>
        <w:t>B</w:t>
      </w:r>
      <w:r w:rsidR="00816D8D" w:rsidRPr="00414C22">
        <w:rPr>
          <w:b/>
          <w:sz w:val="22"/>
          <w:szCs w:val="22"/>
        </w:rPr>
        <w:t xml:space="preserve">aixo </w:t>
      </w:r>
      <w:r w:rsidR="00D52259" w:rsidRPr="00414C22">
        <w:rPr>
          <w:b/>
          <w:sz w:val="22"/>
          <w:szCs w:val="22"/>
        </w:rPr>
        <w:t>N</w:t>
      </w:r>
      <w:r w:rsidR="00816D8D" w:rsidRPr="00414C22">
        <w:rPr>
          <w:b/>
          <w:sz w:val="22"/>
          <w:szCs w:val="22"/>
        </w:rPr>
        <w:t>ível</w:t>
      </w:r>
      <w:r w:rsidR="00D52259">
        <w:rPr>
          <w:sz w:val="22"/>
          <w:szCs w:val="22"/>
        </w:rPr>
        <w:t xml:space="preserve"> (</w:t>
      </w:r>
      <w:r w:rsidR="00D52259" w:rsidRPr="00D52259">
        <w:rPr>
          <w:i/>
          <w:sz w:val="22"/>
          <w:szCs w:val="22"/>
        </w:rPr>
        <w:t>Low Level Descriptors</w:t>
      </w:r>
      <w:r w:rsidR="00D52259">
        <w:rPr>
          <w:sz w:val="22"/>
          <w:szCs w:val="22"/>
        </w:rPr>
        <w:t xml:space="preserve">, </w:t>
      </w:r>
      <w:r w:rsidR="00D52259" w:rsidRPr="00AC0C6F">
        <w:rPr>
          <w:b/>
          <w:i/>
          <w:sz w:val="22"/>
          <w:szCs w:val="22"/>
        </w:rPr>
        <w:t>LLDs</w:t>
      </w:r>
      <w:r w:rsidR="00D52259">
        <w:rPr>
          <w:sz w:val="22"/>
          <w:szCs w:val="22"/>
        </w:rPr>
        <w:t>, em inglês)</w:t>
      </w:r>
      <w:r w:rsidR="00816D8D">
        <w:rPr>
          <w:sz w:val="22"/>
          <w:szCs w:val="22"/>
        </w:rPr>
        <w:t>.</w:t>
      </w:r>
      <w:r w:rsidR="00D52259">
        <w:rPr>
          <w:sz w:val="22"/>
          <w:szCs w:val="22"/>
        </w:rPr>
        <w:t xml:space="preserve"> </w:t>
      </w:r>
      <w:r w:rsidR="00F80112">
        <w:rPr>
          <w:sz w:val="22"/>
          <w:szCs w:val="22"/>
        </w:rPr>
        <w:t>Os LLD</w:t>
      </w:r>
      <w:r w:rsidR="00A0614F">
        <w:rPr>
          <w:sz w:val="22"/>
          <w:szCs w:val="22"/>
        </w:rPr>
        <w:t xml:space="preserve">s utilizados </w:t>
      </w:r>
      <w:r w:rsidR="007558E1">
        <w:rPr>
          <w:sz w:val="22"/>
          <w:szCs w:val="22"/>
        </w:rPr>
        <w:t>nesta pesquisa são os</w:t>
      </w:r>
      <w:r w:rsidR="00AC7916" w:rsidRPr="00AC7916">
        <w:rPr>
          <w:sz w:val="22"/>
          <w:szCs w:val="22"/>
        </w:rPr>
        <w:t xml:space="preserve"> </w:t>
      </w:r>
      <w:r w:rsidR="00AC7916" w:rsidRPr="00414C22">
        <w:rPr>
          <w:b/>
          <w:sz w:val="22"/>
          <w:szCs w:val="22"/>
        </w:rPr>
        <w:t>Coeficientes Cepstrais da Frequência-Mel</w:t>
      </w:r>
      <w:r w:rsidR="00AC7916">
        <w:rPr>
          <w:sz w:val="22"/>
          <w:szCs w:val="22"/>
        </w:rPr>
        <w:t xml:space="preserve"> (</w:t>
      </w:r>
      <w:r w:rsidR="00AC7916" w:rsidRPr="00AC7916">
        <w:rPr>
          <w:i/>
          <w:sz w:val="22"/>
          <w:szCs w:val="22"/>
        </w:rPr>
        <w:t>Mel-Frequency Spectral Coefficients</w:t>
      </w:r>
      <w:r w:rsidR="00AC7916">
        <w:rPr>
          <w:sz w:val="22"/>
          <w:szCs w:val="22"/>
        </w:rPr>
        <w:t xml:space="preserve">, </w:t>
      </w:r>
      <w:r w:rsidR="00AC7916" w:rsidRPr="00AC0C6F">
        <w:rPr>
          <w:b/>
          <w:i/>
          <w:sz w:val="22"/>
          <w:szCs w:val="22"/>
        </w:rPr>
        <w:t>MFCCs</w:t>
      </w:r>
      <w:r w:rsidR="00AC7916">
        <w:rPr>
          <w:sz w:val="22"/>
          <w:szCs w:val="22"/>
        </w:rPr>
        <w:t>, em inglês).</w:t>
      </w:r>
      <w:r w:rsidR="006B3845">
        <w:rPr>
          <w:sz w:val="22"/>
          <w:szCs w:val="22"/>
        </w:rPr>
        <w:t xml:space="preserve"> É feita uma </w:t>
      </w:r>
      <w:r w:rsidR="003F250D" w:rsidRPr="003F250D">
        <w:rPr>
          <w:sz w:val="22"/>
          <w:szCs w:val="22"/>
        </w:rPr>
        <w:t>análise espectral</w:t>
      </w:r>
      <w:r w:rsidR="003F250D">
        <w:rPr>
          <w:sz w:val="22"/>
          <w:szCs w:val="22"/>
        </w:rPr>
        <w:t xml:space="preserve"> baseado num</w:t>
      </w:r>
      <w:r w:rsidR="00BF1865">
        <w:rPr>
          <w:sz w:val="22"/>
          <w:szCs w:val="22"/>
        </w:rPr>
        <w:t xml:space="preserve"> banco de </w:t>
      </w:r>
      <w:r w:rsidR="006D54BC">
        <w:rPr>
          <w:sz w:val="22"/>
          <w:szCs w:val="22"/>
        </w:rPr>
        <w:t xml:space="preserve">44 </w:t>
      </w:r>
      <w:r w:rsidR="00BF1865">
        <w:rPr>
          <w:sz w:val="22"/>
          <w:szCs w:val="22"/>
        </w:rPr>
        <w:t>filtros triangulares logaritimicamente espaçados no domínio da frequência</w:t>
      </w:r>
      <w:r w:rsidR="006D54BC">
        <w:rPr>
          <w:sz w:val="22"/>
          <w:szCs w:val="22"/>
        </w:rPr>
        <w:t>.</w:t>
      </w:r>
      <w:r w:rsidR="00BE084B">
        <w:rPr>
          <w:sz w:val="22"/>
          <w:szCs w:val="22"/>
        </w:rPr>
        <w:t xml:space="preserve"> Cada sílaba é representada por um conjunto de </w:t>
      </w:r>
      <w:r w:rsidR="00CB66C9" w:rsidRPr="00FF08DF">
        <w:rPr>
          <w:sz w:val="22"/>
          <w:szCs w:val="22"/>
        </w:rPr>
        <w:t>coeficientes</w:t>
      </w:r>
      <w:r w:rsidR="00CB66C9">
        <w:rPr>
          <w:sz w:val="22"/>
          <w:szCs w:val="22"/>
        </w:rPr>
        <w:t xml:space="preserve"> (normalizados entre -1 e 1, </w:t>
      </w:r>
      <w:r w:rsidR="00FF08DF">
        <w:rPr>
          <w:sz w:val="22"/>
          <w:szCs w:val="22"/>
        </w:rPr>
        <w:t xml:space="preserve">dado as sílabas </w:t>
      </w:r>
      <w:r w:rsidR="00CB66C9">
        <w:rPr>
          <w:sz w:val="22"/>
          <w:szCs w:val="22"/>
        </w:rPr>
        <w:t xml:space="preserve">terem durações diferentes) </w:t>
      </w:r>
      <m:oMath>
        <m:r>
          <w:rPr>
            <w:rFonts w:ascii="Cambria Math" w:hAnsi="Cambria Math"/>
            <w:sz w:val="22"/>
            <w:szCs w:val="22"/>
          </w:rPr>
          <m:t>MFCC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1B5306">
        <w:rPr>
          <w:sz w:val="22"/>
          <w:szCs w:val="22"/>
        </w:rPr>
        <w:t>, isto é</w:t>
      </w:r>
      <w:r w:rsidR="00B022F1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X→{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),…,(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)}</m:t>
        </m:r>
      </m:oMath>
      <w:r w:rsidR="00B022F1">
        <w:rPr>
          <w:sz w:val="22"/>
          <w:szCs w:val="22"/>
        </w:rPr>
        <w:t>,</w:t>
      </w:r>
      <w:r w:rsidR="006F38C3">
        <w:rPr>
          <w:sz w:val="22"/>
          <w:szCs w:val="22"/>
        </w:rPr>
        <w:t xml:space="preserve"> em que cada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]</m:t>
        </m:r>
      </m:oMath>
      <w:r w:rsidR="006F38C3">
        <w:rPr>
          <w:sz w:val="22"/>
          <w:szCs w:val="22"/>
        </w:rPr>
        <w:t xml:space="preserve"> é um vetor de caraterísticas </w:t>
      </w:r>
      <w:r w:rsidR="002504DF">
        <w:rPr>
          <w:sz w:val="22"/>
          <w:szCs w:val="22"/>
        </w:rPr>
        <w:t xml:space="preserve">com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 w:rsidR="002504DF">
        <w:rPr>
          <w:sz w:val="22"/>
          <w:szCs w:val="22"/>
        </w:rPr>
        <w:t xml:space="preserve"> coeficientes, 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2504DF">
        <w:rPr>
          <w:sz w:val="22"/>
          <w:szCs w:val="22"/>
        </w:rPr>
        <w:t xml:space="preserve"> é o nome da espécie</w:t>
      </w:r>
      <w:r w:rsidR="00395CE2">
        <w:rPr>
          <w:sz w:val="22"/>
          <w:szCs w:val="22"/>
        </w:rPr>
        <w:t xml:space="preserve">. A </w:t>
      </w:r>
      <w:r w:rsidR="00395CE2" w:rsidRPr="00BE0CE6">
        <w:rPr>
          <w:b/>
          <w:sz w:val="22"/>
          <w:szCs w:val="22"/>
        </w:rPr>
        <w:t>utilização dos coeficientes</w:t>
      </w:r>
      <w:r w:rsidR="00395CE2">
        <w:rPr>
          <w:sz w:val="22"/>
          <w:szCs w:val="22"/>
        </w:rPr>
        <w:t xml:space="preserve"> </w:t>
      </w:r>
      <w:r w:rsidR="00402C43">
        <w:rPr>
          <w:sz w:val="22"/>
          <w:szCs w:val="22"/>
        </w:rPr>
        <w:t xml:space="preserve">na análise dos dados é mais </w:t>
      </w:r>
      <w:r w:rsidR="00402C43" w:rsidRPr="00BE0CE6">
        <w:rPr>
          <w:b/>
          <w:sz w:val="22"/>
          <w:szCs w:val="22"/>
        </w:rPr>
        <w:t>robusta</w:t>
      </w:r>
      <w:r w:rsidR="00402C43">
        <w:rPr>
          <w:sz w:val="22"/>
          <w:szCs w:val="22"/>
        </w:rPr>
        <w:t xml:space="preserve">, mais </w:t>
      </w:r>
      <w:r w:rsidR="006B3DEE" w:rsidRPr="00BE0CE6">
        <w:rPr>
          <w:b/>
          <w:sz w:val="22"/>
          <w:szCs w:val="22"/>
        </w:rPr>
        <w:t>compacta</w:t>
      </w:r>
      <w:r w:rsidR="00402C43">
        <w:rPr>
          <w:sz w:val="22"/>
          <w:szCs w:val="22"/>
        </w:rPr>
        <w:t xml:space="preserve"> e mais </w:t>
      </w:r>
      <w:r w:rsidR="00402C43" w:rsidRPr="00BE0CE6">
        <w:rPr>
          <w:b/>
          <w:sz w:val="22"/>
          <w:szCs w:val="22"/>
        </w:rPr>
        <w:t>fácil de reconhecer</w:t>
      </w:r>
      <w:r w:rsidR="00402C43">
        <w:rPr>
          <w:sz w:val="22"/>
          <w:szCs w:val="22"/>
        </w:rPr>
        <w:t xml:space="preserve">, comparativamente a usar diretamente </w:t>
      </w:r>
      <w:r w:rsidR="00FC6AA0">
        <w:rPr>
          <w:sz w:val="22"/>
          <w:szCs w:val="22"/>
        </w:rPr>
        <w:t>o sinal de entrada</w:t>
      </w:r>
      <w:r w:rsidR="007C33A2">
        <w:rPr>
          <w:sz w:val="22"/>
          <w:szCs w:val="22"/>
        </w:rPr>
        <w:t xml:space="preserve">, constituindo </w:t>
      </w:r>
      <w:r w:rsidR="004C4B3A">
        <w:rPr>
          <w:sz w:val="22"/>
          <w:szCs w:val="22"/>
        </w:rPr>
        <w:t xml:space="preserve">assim </w:t>
      </w:r>
      <w:r w:rsidR="007C33A2">
        <w:rPr>
          <w:sz w:val="22"/>
          <w:szCs w:val="22"/>
        </w:rPr>
        <w:t>os</w:t>
      </w:r>
      <w:r w:rsidR="004C4B3A">
        <w:rPr>
          <w:sz w:val="22"/>
          <w:szCs w:val="22"/>
        </w:rPr>
        <w:t xml:space="preserve"> </w:t>
      </w:r>
      <w:r w:rsidR="004C4B3A" w:rsidRPr="004C4B3A">
        <w:rPr>
          <w:b/>
          <w:sz w:val="22"/>
          <w:szCs w:val="22"/>
        </w:rPr>
        <w:t>22</w:t>
      </w:r>
      <w:r w:rsidR="004C4B3A">
        <w:rPr>
          <w:sz w:val="22"/>
          <w:szCs w:val="22"/>
        </w:rPr>
        <w:t xml:space="preserve"> </w:t>
      </w:r>
      <w:r w:rsidR="007C33A2" w:rsidRPr="00414C22">
        <w:rPr>
          <w:b/>
          <w:sz w:val="22"/>
          <w:szCs w:val="22"/>
        </w:rPr>
        <w:t xml:space="preserve">atributos de </w:t>
      </w:r>
      <w:r w:rsidR="004C4B3A" w:rsidRPr="00414C22">
        <w:rPr>
          <w:b/>
          <w:sz w:val="22"/>
          <w:szCs w:val="22"/>
        </w:rPr>
        <w:t>identificação dos dados do nosso modelo</w:t>
      </w:r>
      <w:r w:rsidR="004C4B3A">
        <w:rPr>
          <w:sz w:val="22"/>
          <w:szCs w:val="22"/>
        </w:rPr>
        <w:t>.</w:t>
      </w:r>
    </w:p>
    <w:p w:rsidR="00602511" w:rsidRPr="00A11FFF" w:rsidRDefault="00602511" w:rsidP="00CB66C9">
      <w:pPr>
        <w:rPr>
          <w:sz w:val="22"/>
          <w:szCs w:val="22"/>
        </w:rPr>
      </w:pPr>
    </w:p>
    <w:p w:rsidR="00DA50F1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34" w:name="_Toc510015141"/>
      <w:bookmarkStart w:id="35" w:name="_Toc510015366"/>
      <w:bookmarkStart w:id="36" w:name="_Toc510015500"/>
      <w:r w:rsidRPr="00280B92">
        <w:rPr>
          <w:b/>
          <w:szCs w:val="28"/>
        </w:rPr>
        <w:t>Pré-processamento dos dados</w:t>
      </w:r>
      <w:bookmarkEnd w:id="34"/>
      <w:bookmarkEnd w:id="35"/>
      <w:bookmarkEnd w:id="36"/>
    </w:p>
    <w:p w:rsidR="00C57F5B" w:rsidRPr="00C57F5B" w:rsidRDefault="00C57F5B" w:rsidP="00C57F5B"/>
    <w:p w:rsidR="00E16CD3" w:rsidRDefault="00E16CD3" w:rsidP="00E16CD3">
      <w:pPr>
        <w:ind w:firstLine="567"/>
      </w:pPr>
      <w:bookmarkStart w:id="37" w:name="_Toc510015142"/>
      <w:bookmarkStart w:id="38" w:name="_Toc510015367"/>
      <w:bookmarkStart w:id="39" w:name="_Toc510015501"/>
      <w:r>
        <w:rPr>
          <w:sz w:val="22"/>
          <w:szCs w:val="22"/>
        </w:rPr>
        <w:t xml:space="preserve">O </w:t>
      </w:r>
      <w:r>
        <w:rPr>
          <w:i/>
          <w:iCs/>
          <w:sz w:val="22"/>
          <w:szCs w:val="22"/>
        </w:rPr>
        <w:t>dataset</w:t>
      </w:r>
      <w:r>
        <w:rPr>
          <w:sz w:val="22"/>
          <w:szCs w:val="22"/>
        </w:rPr>
        <w:t xml:space="preserve"> será dividido em dois </w:t>
      </w:r>
      <w:r>
        <w:rPr>
          <w:i/>
          <w:iCs/>
          <w:sz w:val="22"/>
          <w:szCs w:val="22"/>
        </w:rPr>
        <w:t>sets</w:t>
      </w:r>
      <w:r>
        <w:rPr>
          <w:sz w:val="22"/>
          <w:szCs w:val="22"/>
        </w:rPr>
        <w:t xml:space="preserve">, os quais designaremos por </w:t>
      </w:r>
      <w:r w:rsidRPr="00F53916">
        <w:rPr>
          <w:b/>
          <w:i/>
          <w:iCs/>
          <w:sz w:val="22"/>
          <w:szCs w:val="22"/>
        </w:rPr>
        <w:t>training set</w:t>
      </w:r>
      <w:r>
        <w:rPr>
          <w:sz w:val="22"/>
          <w:szCs w:val="22"/>
        </w:rPr>
        <w:t xml:space="preserve">, com cerca de 75% dos elementos, e </w:t>
      </w:r>
      <w:r w:rsidRPr="00F53916">
        <w:rPr>
          <w:b/>
          <w:i/>
          <w:iCs/>
          <w:sz w:val="22"/>
          <w:szCs w:val="22"/>
        </w:rPr>
        <w:t>test set</w:t>
      </w:r>
      <w:r>
        <w:rPr>
          <w:sz w:val="22"/>
          <w:szCs w:val="22"/>
        </w:rPr>
        <w:t xml:space="preserve">, com os restantes 25%. Como indicam os nomes, o primeiro </w:t>
      </w:r>
      <w:r>
        <w:rPr>
          <w:i/>
          <w:iCs/>
          <w:sz w:val="22"/>
          <w:szCs w:val="22"/>
        </w:rPr>
        <w:t>set</w:t>
      </w:r>
      <w:r>
        <w:rPr>
          <w:sz w:val="22"/>
          <w:szCs w:val="22"/>
        </w:rPr>
        <w:t xml:space="preserve"> será utilizado para o treino da rede neuronal, e o segundo será utilizado para testá-la após esse treino.</w:t>
      </w:r>
      <w:r w:rsidR="00C57F5B">
        <w:rPr>
          <w:sz w:val="22"/>
          <w:szCs w:val="22"/>
        </w:rPr>
        <w:t xml:space="preserve"> Futuramente tencionamos que estas percentagens sejam variáveis para proceder melhor analisar o comportamento da rede em diferentes circunstâncias.</w:t>
      </w:r>
    </w:p>
    <w:p w:rsidR="00E16CD3" w:rsidRDefault="00E16CD3" w:rsidP="00E16CD3">
      <w:r>
        <w:rPr>
          <w:sz w:val="22"/>
          <w:szCs w:val="22"/>
        </w:rPr>
        <w:tab/>
        <w:t xml:space="preserve">A divisão será feita de modo relativamente arbitrário, no entanto teremos alguns cuidados a tomar: o </w:t>
      </w:r>
      <w:r w:rsidRPr="00F53916">
        <w:rPr>
          <w:b/>
          <w:sz w:val="22"/>
          <w:szCs w:val="22"/>
        </w:rPr>
        <w:t xml:space="preserve">primeiro será o de garantir que há pelo menos um espécime de cada espécie nos dois </w:t>
      </w:r>
      <w:r w:rsidRPr="00F53916">
        <w:rPr>
          <w:b/>
          <w:i/>
          <w:iCs/>
          <w:sz w:val="22"/>
          <w:szCs w:val="22"/>
        </w:rPr>
        <w:t>sets</w:t>
      </w:r>
      <w:r>
        <w:rPr>
          <w:sz w:val="22"/>
          <w:szCs w:val="22"/>
        </w:rPr>
        <w:t xml:space="preserve">; o segundo será o de garantir que, </w:t>
      </w:r>
      <w:r w:rsidRPr="002E74CB">
        <w:rPr>
          <w:b/>
          <w:sz w:val="22"/>
          <w:szCs w:val="22"/>
        </w:rPr>
        <w:t xml:space="preserve">sendo selecionada uma sílaba de um dado espécime para fazer parte de um desses </w:t>
      </w:r>
      <w:r w:rsidRPr="002E74CB">
        <w:rPr>
          <w:b/>
          <w:i/>
          <w:iCs/>
          <w:sz w:val="22"/>
          <w:szCs w:val="22"/>
        </w:rPr>
        <w:t>sets</w:t>
      </w:r>
      <w:r>
        <w:rPr>
          <w:i/>
          <w:iCs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2E74CB">
        <w:rPr>
          <w:b/>
          <w:sz w:val="22"/>
          <w:szCs w:val="22"/>
        </w:rPr>
        <w:t xml:space="preserve">todos as sílabas desse espécime deverão ser adicionadas ao mesmo </w:t>
      </w:r>
      <w:r w:rsidRPr="002E74CB">
        <w:rPr>
          <w:b/>
          <w:i/>
          <w:iCs/>
          <w:sz w:val="22"/>
          <w:szCs w:val="22"/>
        </w:rPr>
        <w:t>set</w:t>
      </w:r>
      <w:r>
        <w:rPr>
          <w:sz w:val="22"/>
          <w:szCs w:val="22"/>
        </w:rPr>
        <w:t xml:space="preserve">. </w:t>
      </w:r>
    </w:p>
    <w:p w:rsidR="00E16CD3" w:rsidRDefault="00E16CD3" w:rsidP="00E16CD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Adotamos estas regras de modo a </w:t>
      </w:r>
      <w:r w:rsidRPr="002E74CB">
        <w:rPr>
          <w:b/>
          <w:sz w:val="22"/>
          <w:szCs w:val="22"/>
        </w:rPr>
        <w:t>melhorar</w:t>
      </w:r>
      <w:r>
        <w:rPr>
          <w:sz w:val="22"/>
          <w:szCs w:val="22"/>
        </w:rPr>
        <w:t xml:space="preserve"> as </w:t>
      </w:r>
      <w:r w:rsidRPr="002E74CB">
        <w:rPr>
          <w:b/>
          <w:sz w:val="22"/>
          <w:szCs w:val="22"/>
        </w:rPr>
        <w:t>capacidades de generalização</w:t>
      </w:r>
      <w:r>
        <w:rPr>
          <w:sz w:val="22"/>
          <w:szCs w:val="22"/>
        </w:rPr>
        <w:t xml:space="preserve"> da rede neuronal e ainda de acordo com estudos previamente realizados por outros autores que determinaram que estas são afetadas negativamente caso haja uma mistura das sílabas de um dado chamamento entre os </w:t>
      </w:r>
      <w:r>
        <w:rPr>
          <w:i/>
          <w:iCs/>
          <w:sz w:val="22"/>
          <w:szCs w:val="22"/>
        </w:rPr>
        <w:t xml:space="preserve">sets </w:t>
      </w:r>
      <w:r>
        <w:rPr>
          <w:sz w:val="22"/>
          <w:szCs w:val="22"/>
        </w:rPr>
        <w:t xml:space="preserve">de treino e teste (mais concretamente, é criado um </w:t>
      </w:r>
      <w:r>
        <w:rPr>
          <w:i/>
          <w:iCs/>
          <w:sz w:val="22"/>
          <w:szCs w:val="22"/>
        </w:rPr>
        <w:t>bias</w:t>
      </w:r>
      <w:r>
        <w:rPr>
          <w:sz w:val="22"/>
          <w:szCs w:val="22"/>
        </w:rPr>
        <w:t xml:space="preserve"> na precisão de predição da rede), que se deve ao facto de todas as sílabas de um dado chamamento terem fortes semelhanças entre si. Este tópico é explorado mais aprofundadamente no artigo “</w:t>
      </w:r>
      <w:r w:rsidRPr="002E74CB">
        <w:rPr>
          <w:i/>
          <w:sz w:val="22"/>
          <w:szCs w:val="22"/>
        </w:rPr>
        <w:t>How to Correctly Evaluate an Automatic Bioacoustics Classification Method</w:t>
      </w:r>
      <w:r>
        <w:rPr>
          <w:sz w:val="22"/>
          <w:szCs w:val="22"/>
        </w:rPr>
        <w:t>” de Juan G. Colonna, João Gama, e Eduardo F. Nakamura</w:t>
      </w:r>
      <w:r>
        <w:rPr>
          <w:sz w:val="22"/>
          <w:szCs w:val="22"/>
          <w:vertAlign w:val="superscript"/>
        </w:rPr>
        <w:t>[1]</w:t>
      </w:r>
      <w:r>
        <w:rPr>
          <w:sz w:val="22"/>
          <w:szCs w:val="22"/>
        </w:rPr>
        <w:t>, ao qual também recorreremos para o método de avaliação dos resultados dos testes que efetuaremos.</w:t>
      </w:r>
    </w:p>
    <w:p w:rsidR="0039195C" w:rsidRDefault="0039195C" w:rsidP="00E16CD3"/>
    <w:p w:rsidR="00A174EF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r w:rsidRPr="00280B92">
        <w:rPr>
          <w:b/>
          <w:szCs w:val="28"/>
        </w:rPr>
        <w:t>Modelos de aprendizagem a aplicar</w:t>
      </w:r>
      <w:bookmarkEnd w:id="37"/>
      <w:bookmarkEnd w:id="38"/>
      <w:bookmarkEnd w:id="39"/>
    </w:p>
    <w:p w:rsidR="00C57F5B" w:rsidRPr="00C57F5B" w:rsidRDefault="00C57F5B" w:rsidP="00C57F5B"/>
    <w:p w:rsidR="00A174EF" w:rsidRDefault="00AE7BE5" w:rsidP="00A174EF">
      <w:pPr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</w:pP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O desafio proposto é o de atribuir o nome de uma espécie a uma nova sílaba utilizando os coeficientes </w:t>
      </w:r>
      <w:r w:rsidRPr="00AE7BE5">
        <w:rPr>
          <w:rFonts w:eastAsia="SimSun" w:cs="Lucida Sans"/>
          <w:b/>
          <w:kern w:val="1"/>
          <w:sz w:val="22"/>
          <w:szCs w:val="24"/>
          <w:lang w:eastAsia="zh-CN" w:bidi="hi-IN"/>
        </w:rPr>
        <w:t xml:space="preserve">MFCC 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obtidos dessa sílaba. Para isto, implementaremos uma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>rede neuronal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treinada sob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>um método de classificação supervisionada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, através de um algoritmo de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backpropagation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(ou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backwards propagation of error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), procurando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>balançar os pesos nas camadas internas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, na tentativa de criar um modelo com a capacidade de prever a classificação de novas amostras dentro das espécies consideradas. A 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>avaliação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do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output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será realizada através de uma certa </w:t>
      </w:r>
      <w:r w:rsidRPr="009D4F20">
        <w:rPr>
          <w:rFonts w:eastAsia="SimSun" w:cs="Lucida Sans"/>
          <w:b/>
          <w:i/>
          <w:iCs/>
          <w:kern w:val="1"/>
          <w:sz w:val="22"/>
          <w:szCs w:val="24"/>
          <w:lang w:eastAsia="zh-CN" w:bidi="hi-IN"/>
        </w:rPr>
        <w:t>cost</w:t>
      </w:r>
      <w:r w:rsidRPr="009D4F20">
        <w:rPr>
          <w:rFonts w:eastAsia="SimSun" w:cs="Lucida Sans"/>
          <w:b/>
          <w:kern w:val="1"/>
          <w:sz w:val="22"/>
          <w:szCs w:val="24"/>
          <w:lang w:eastAsia="zh-CN" w:bidi="hi-IN"/>
        </w:rPr>
        <w:t xml:space="preserve"> </w:t>
      </w:r>
      <w:r w:rsidRPr="009D4F20">
        <w:rPr>
          <w:rFonts w:eastAsia="SimSun" w:cs="Lucida Sans"/>
          <w:b/>
          <w:i/>
          <w:iCs/>
          <w:kern w:val="1"/>
          <w:sz w:val="22"/>
          <w:szCs w:val="24"/>
          <w:lang w:eastAsia="zh-CN" w:bidi="hi-IN"/>
        </w:rPr>
        <w:t>function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, que será minimizada através de uma função </w:t>
      </w:r>
      <w:r w:rsidRPr="009D4F20">
        <w:rPr>
          <w:rFonts w:eastAsia="SimSun" w:cs="Lucida Sans"/>
          <w:b/>
          <w:i/>
          <w:iCs/>
          <w:kern w:val="1"/>
          <w:sz w:val="22"/>
          <w:szCs w:val="24"/>
          <w:lang w:eastAsia="zh-CN" w:bidi="hi-IN"/>
        </w:rPr>
        <w:t>gradient descent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,</w:t>
      </w:r>
      <w:r w:rsidRPr="00AE7BE5">
        <w:rPr>
          <w:rFonts w:eastAsia="SimSun" w:cs="Lucida Sans"/>
          <w:kern w:val="1"/>
          <w:sz w:val="22"/>
          <w:szCs w:val="24"/>
          <w:lang w:eastAsia="zh-CN" w:bidi="hi-IN"/>
        </w:rPr>
        <w:t xml:space="preserve"> calculada através do algoritmo de </w:t>
      </w:r>
      <w:r w:rsidRPr="00AE7BE5">
        <w:rPr>
          <w:rFonts w:eastAsia="SimSun" w:cs="Lucida Sans"/>
          <w:i/>
          <w:iCs/>
          <w:kern w:val="1"/>
          <w:sz w:val="22"/>
          <w:szCs w:val="24"/>
          <w:lang w:eastAsia="zh-CN" w:bidi="hi-IN"/>
        </w:rPr>
        <w:t>backpropagation.</w:t>
      </w:r>
    </w:p>
    <w:p w:rsidR="0039195C" w:rsidRPr="00A174EF" w:rsidRDefault="0039195C" w:rsidP="00A174EF"/>
    <w:p w:rsidR="00DA50F1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40" w:name="_Toc510015143"/>
      <w:bookmarkStart w:id="41" w:name="_Toc510015368"/>
      <w:bookmarkStart w:id="42" w:name="_Toc510015502"/>
      <w:r w:rsidRPr="00280B92">
        <w:rPr>
          <w:b/>
          <w:szCs w:val="28"/>
        </w:rPr>
        <w:t>Arquitetura da Rede Neuronal</w:t>
      </w:r>
      <w:bookmarkEnd w:id="40"/>
      <w:bookmarkEnd w:id="41"/>
      <w:bookmarkEnd w:id="42"/>
    </w:p>
    <w:p w:rsidR="00C57F5B" w:rsidRPr="00C57F5B" w:rsidRDefault="00C57F5B" w:rsidP="00C57F5B"/>
    <w:p w:rsidR="0028124B" w:rsidRPr="00E17086" w:rsidRDefault="0028124B" w:rsidP="00E17086">
      <w:pPr>
        <w:rPr>
          <w:sz w:val="22"/>
          <w:szCs w:val="22"/>
        </w:rPr>
      </w:pPr>
      <w:r w:rsidRPr="00E17086">
        <w:rPr>
          <w:sz w:val="22"/>
          <w:szCs w:val="22"/>
        </w:rPr>
        <w:t xml:space="preserve">Em particular, a rede neuronal a ser utilizada terá uma </w:t>
      </w:r>
      <w:r w:rsidRPr="009D4F20">
        <w:rPr>
          <w:b/>
          <w:sz w:val="22"/>
          <w:szCs w:val="22"/>
        </w:rPr>
        <w:t xml:space="preserve">arquitetura </w:t>
      </w:r>
      <w:r w:rsidRPr="009D4F20">
        <w:rPr>
          <w:b/>
          <w:i/>
          <w:iCs/>
          <w:sz w:val="22"/>
          <w:szCs w:val="22"/>
        </w:rPr>
        <w:t>feedforward</w:t>
      </w:r>
      <w:r w:rsidRPr="009D4F20">
        <w:rPr>
          <w:b/>
          <w:sz w:val="22"/>
          <w:szCs w:val="22"/>
        </w:rPr>
        <w:t xml:space="preserve"> multi-camada</w:t>
      </w:r>
      <w:r w:rsidR="00C2462C">
        <w:rPr>
          <w:b/>
          <w:sz w:val="22"/>
          <w:szCs w:val="22"/>
        </w:rPr>
        <w:t xml:space="preserve">, </w:t>
      </w:r>
      <w:r w:rsidR="00C57F5B">
        <w:rPr>
          <w:sz w:val="22"/>
          <w:szCs w:val="22"/>
        </w:rPr>
        <w:t>onde a informação se move apenas numa direção</w:t>
      </w:r>
      <w:r w:rsidRPr="00E17086">
        <w:rPr>
          <w:i/>
          <w:iCs/>
          <w:sz w:val="22"/>
          <w:szCs w:val="22"/>
        </w:rPr>
        <w:t>.</w:t>
      </w:r>
      <w:r w:rsidRPr="00E17086">
        <w:rPr>
          <w:sz w:val="22"/>
          <w:szCs w:val="22"/>
        </w:rPr>
        <w:t xml:space="preserve"> Essas camadas serão </w:t>
      </w:r>
      <w:r w:rsidRPr="009D4F20">
        <w:rPr>
          <w:b/>
          <w:i/>
          <w:iCs/>
          <w:sz w:val="22"/>
          <w:szCs w:val="22"/>
        </w:rPr>
        <w:t>fully connected</w:t>
      </w:r>
      <w:r w:rsidRPr="00E17086">
        <w:rPr>
          <w:sz w:val="22"/>
          <w:szCs w:val="22"/>
        </w:rPr>
        <w:t xml:space="preserve"> e serão testadas várias configurações de camadas interiores. Terá como camada de entrada os valores </w:t>
      </w:r>
      <w:r w:rsidRPr="00E17086">
        <w:rPr>
          <w:b/>
          <w:bCs/>
          <w:sz w:val="22"/>
          <w:szCs w:val="22"/>
        </w:rPr>
        <w:t>MFCC</w:t>
      </w:r>
      <w:r w:rsidRPr="00E17086">
        <w:rPr>
          <w:sz w:val="22"/>
          <w:szCs w:val="22"/>
        </w:rPr>
        <w:t xml:space="preserve"> de cada sílaba, logo, </w:t>
      </w:r>
      <w:r w:rsidRPr="009D4F20">
        <w:rPr>
          <w:b/>
          <w:sz w:val="22"/>
          <w:szCs w:val="22"/>
        </w:rPr>
        <w:t>22 atributos de entrada</w:t>
      </w:r>
      <w:r w:rsidRPr="00E17086">
        <w:rPr>
          <w:sz w:val="22"/>
          <w:szCs w:val="22"/>
        </w:rPr>
        <w:t xml:space="preserve">, e como camada de saída </w:t>
      </w:r>
      <w:r w:rsidRPr="009D4F20">
        <w:rPr>
          <w:b/>
          <w:sz w:val="22"/>
          <w:szCs w:val="22"/>
        </w:rPr>
        <w:t>10 valores entre 0 e 1</w:t>
      </w:r>
      <w:r w:rsidRPr="00E17086">
        <w:rPr>
          <w:sz w:val="22"/>
          <w:szCs w:val="22"/>
        </w:rPr>
        <w:t>, que serão arredondados</w:t>
      </w:r>
      <w:r w:rsidR="00E17086">
        <w:rPr>
          <w:sz w:val="22"/>
          <w:szCs w:val="22"/>
        </w:rPr>
        <w:t xml:space="preserve"> </w:t>
      </w:r>
      <w:r w:rsidRPr="00E17086">
        <w:rPr>
          <w:sz w:val="22"/>
          <w:szCs w:val="22"/>
        </w:rPr>
        <w:t xml:space="preserve">para estes valores e que serão interpretados como pertencendo a uma dada espécie (daí, </w:t>
      </w:r>
      <w:r w:rsidRPr="009D4F20">
        <w:rPr>
          <w:b/>
          <w:sz w:val="22"/>
          <w:szCs w:val="22"/>
        </w:rPr>
        <w:t xml:space="preserve">um </w:t>
      </w:r>
      <w:r w:rsidRPr="009D4F20">
        <w:rPr>
          <w:b/>
          <w:i/>
          <w:iCs/>
          <w:sz w:val="22"/>
          <w:szCs w:val="22"/>
        </w:rPr>
        <w:t>output</w:t>
      </w:r>
      <w:r w:rsidRPr="009D4F20">
        <w:rPr>
          <w:b/>
          <w:sz w:val="22"/>
          <w:szCs w:val="22"/>
        </w:rPr>
        <w:t xml:space="preserve"> correto terá sempre a forma de um vetor unitário</w:t>
      </w:r>
      <w:r w:rsidRPr="00E17086">
        <w:rPr>
          <w:sz w:val="22"/>
          <w:szCs w:val="22"/>
        </w:rPr>
        <w:t xml:space="preserve">). Procuramos com este </w:t>
      </w:r>
      <w:r w:rsidRPr="00E17086">
        <w:rPr>
          <w:i/>
          <w:iCs/>
          <w:sz w:val="22"/>
          <w:szCs w:val="22"/>
        </w:rPr>
        <w:t>design</w:t>
      </w:r>
      <w:r w:rsidRPr="00E17086">
        <w:rPr>
          <w:sz w:val="22"/>
          <w:szCs w:val="22"/>
        </w:rPr>
        <w:t xml:space="preserve"> que a rede tenha maior facilidade em conseguir estabelecer relações entre espécies e os </w:t>
      </w:r>
      <w:r w:rsidRPr="00E17086">
        <w:rPr>
          <w:b/>
          <w:bCs/>
          <w:sz w:val="22"/>
          <w:szCs w:val="22"/>
        </w:rPr>
        <w:t>MFCCs</w:t>
      </w:r>
      <w:r w:rsidRPr="00E17086">
        <w:rPr>
          <w:sz w:val="22"/>
          <w:szCs w:val="22"/>
        </w:rPr>
        <w:t xml:space="preserve"> correspondentes, através da conexão de </w:t>
      </w:r>
      <w:r w:rsidRPr="00E17086">
        <w:rPr>
          <w:i/>
          <w:iCs/>
          <w:sz w:val="22"/>
          <w:szCs w:val="22"/>
        </w:rPr>
        <w:t>inputs</w:t>
      </w:r>
      <w:r w:rsidRPr="00E17086">
        <w:rPr>
          <w:sz w:val="22"/>
          <w:szCs w:val="22"/>
        </w:rPr>
        <w:t xml:space="preserve"> de diferentes espécies a </w:t>
      </w:r>
      <w:r w:rsidRPr="00E17086">
        <w:rPr>
          <w:i/>
          <w:iCs/>
          <w:sz w:val="22"/>
          <w:szCs w:val="22"/>
        </w:rPr>
        <w:t>outputs</w:t>
      </w:r>
      <w:r w:rsidRPr="00E17086">
        <w:rPr>
          <w:sz w:val="22"/>
          <w:szCs w:val="22"/>
        </w:rPr>
        <w:t xml:space="preserve"> inequivocamente diferentes.</w:t>
      </w:r>
    </w:p>
    <w:p w:rsidR="00A174EF" w:rsidRPr="00A174EF" w:rsidRDefault="00A174EF" w:rsidP="00A174EF"/>
    <w:p w:rsidR="00485913" w:rsidRDefault="00DA50F1" w:rsidP="00485913">
      <w:pPr>
        <w:pStyle w:val="Subttulo"/>
        <w:numPr>
          <w:ilvl w:val="2"/>
          <w:numId w:val="7"/>
        </w:numPr>
        <w:rPr>
          <w:b/>
          <w:szCs w:val="28"/>
        </w:rPr>
      </w:pPr>
      <w:bookmarkStart w:id="43" w:name="_Toc510015144"/>
      <w:bookmarkStart w:id="44" w:name="_Toc510015369"/>
      <w:bookmarkStart w:id="45" w:name="_Toc510015503"/>
      <w:r w:rsidRPr="00280B92">
        <w:rPr>
          <w:b/>
          <w:szCs w:val="28"/>
        </w:rPr>
        <w:t>Configuração Prevista da Rede Neuronal</w:t>
      </w:r>
      <w:bookmarkEnd w:id="43"/>
      <w:bookmarkEnd w:id="44"/>
      <w:bookmarkEnd w:id="45"/>
    </w:p>
    <w:p w:rsidR="00C57F5B" w:rsidRPr="00C57F5B" w:rsidRDefault="00C57F5B" w:rsidP="00C57F5B"/>
    <w:p w:rsidR="00A174EF" w:rsidRPr="00A174EF" w:rsidRDefault="00EE7AD8" w:rsidP="00A174EF"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Testaremos configurações </w:t>
      </w:r>
      <w:r w:rsidRPr="00360B5A">
        <w:rPr>
          <w:rFonts w:eastAsia="SimSun" w:cs="Lucida Sans"/>
          <w:b/>
          <w:kern w:val="1"/>
          <w:sz w:val="22"/>
          <w:szCs w:val="22"/>
          <w:lang w:eastAsia="zh-CN" w:bidi="hi-IN"/>
        </w:rPr>
        <w:t>com 3 a 7 camadas interiores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, com </w:t>
      </w:r>
      <w:r w:rsidRPr="00360B5A">
        <w:rPr>
          <w:rFonts w:eastAsia="SimSun" w:cs="Lucida Sans"/>
          <w:b/>
          <w:kern w:val="1"/>
          <w:sz w:val="22"/>
          <w:szCs w:val="22"/>
          <w:lang w:eastAsia="zh-CN" w:bidi="hi-IN"/>
        </w:rPr>
        <w:t>número de células variando entre 3 e 25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. Uma tentativa de configuração em particular consistirá em fazer as últimas 3 camadas, camada de </w:t>
      </w:r>
      <w:r w:rsidRPr="00EE7AD8">
        <w:rPr>
          <w:rFonts w:eastAsia="SimSun" w:cs="Lucida Sans"/>
          <w:i/>
          <w:iCs/>
          <w:kern w:val="1"/>
          <w:sz w:val="22"/>
          <w:szCs w:val="22"/>
          <w:lang w:eastAsia="zh-CN" w:bidi="hi-IN"/>
        </w:rPr>
        <w:t>output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inclusive, ter um número de células correspondente ao número de famílias, género, e espécies do </w:t>
      </w:r>
      <w:r w:rsidRPr="00EE7AD8">
        <w:rPr>
          <w:rFonts w:eastAsia="SimSun" w:cs="Lucida Sans"/>
          <w:i/>
          <w:iCs/>
          <w:kern w:val="1"/>
          <w:sz w:val="22"/>
          <w:szCs w:val="22"/>
          <w:lang w:eastAsia="zh-CN" w:bidi="hi-IN"/>
        </w:rPr>
        <w:t>dataset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considerado, nessa ordem, na expectativa de que as potenciais semelhanças entre </w:t>
      </w:r>
      <w:r w:rsidRPr="00EE7AD8">
        <w:rPr>
          <w:rFonts w:eastAsia="SimSun" w:cs="Lucida Sans"/>
          <w:b/>
          <w:bCs/>
          <w:kern w:val="1"/>
          <w:sz w:val="22"/>
          <w:szCs w:val="22"/>
          <w:lang w:eastAsia="zh-CN" w:bidi="hi-IN"/>
        </w:rPr>
        <w:t>MFCCs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de espécies diferentes nos mesmos super-grupos sejam agrupadas nessas camadas interiores. Como </w:t>
      </w:r>
      <w:r w:rsidRPr="00DD2A74">
        <w:rPr>
          <w:rFonts w:eastAsia="SimSun" w:cs="Lucida Sans"/>
          <w:b/>
          <w:kern w:val="1"/>
          <w:sz w:val="22"/>
          <w:szCs w:val="22"/>
          <w:lang w:eastAsia="zh-CN" w:bidi="hi-IN"/>
        </w:rPr>
        <w:t>hiper-parâmetros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 xml:space="preserve"> testaremos vários </w:t>
      </w:r>
      <w:r w:rsidRPr="00DD2A74">
        <w:rPr>
          <w:rFonts w:eastAsia="SimSun" w:cs="Lucida Sans"/>
          <w:b/>
          <w:i/>
          <w:iCs/>
          <w:kern w:val="1"/>
          <w:sz w:val="22"/>
          <w:szCs w:val="22"/>
          <w:lang w:eastAsia="zh-CN" w:bidi="hi-IN"/>
        </w:rPr>
        <w:t>learning rates</w:t>
      </w:r>
      <w:r w:rsidRPr="00EE7AD8">
        <w:rPr>
          <w:rFonts w:eastAsia="SimSun" w:cs="Lucida Sans"/>
          <w:kern w:val="1"/>
          <w:sz w:val="22"/>
          <w:szCs w:val="22"/>
          <w:lang w:eastAsia="zh-CN" w:bidi="hi-IN"/>
        </w:rPr>
        <w:t>, não podendo fazer de momento nenhuma previsão sobre qual o valor mais adequado.</w:t>
      </w:r>
    </w:p>
    <w:p w:rsidR="00DA50F1" w:rsidRPr="00C66834" w:rsidRDefault="00DA50F1" w:rsidP="00CE0BB9">
      <w:pPr>
        <w:ind w:firstLine="0"/>
        <w:rPr>
          <w:sz w:val="22"/>
        </w:rPr>
      </w:pPr>
    </w:p>
    <w:p w:rsidR="00A174EF" w:rsidRDefault="00A174EF" w:rsidP="00A174EF">
      <w:pPr>
        <w:pStyle w:val="Subttulo"/>
        <w:numPr>
          <w:ilvl w:val="1"/>
          <w:numId w:val="7"/>
        </w:numPr>
        <w:rPr>
          <w:sz w:val="30"/>
          <w:szCs w:val="28"/>
        </w:rPr>
      </w:pPr>
      <w:bookmarkStart w:id="46" w:name="_Toc510014274"/>
      <w:bookmarkStart w:id="47" w:name="_Toc510014764"/>
      <w:bookmarkStart w:id="48" w:name="_Toc510015145"/>
      <w:r w:rsidRPr="00C66834">
        <w:rPr>
          <w:sz w:val="30"/>
          <w:szCs w:val="28"/>
        </w:rPr>
        <w:lastRenderedPageBreak/>
        <w:t xml:space="preserve"> </w:t>
      </w:r>
      <w:bookmarkStart w:id="49" w:name="_Toc510015370"/>
      <w:bookmarkStart w:id="50" w:name="_Toc510015504"/>
      <w:r w:rsidR="00DA50F1" w:rsidRPr="00C66834">
        <w:rPr>
          <w:sz w:val="30"/>
          <w:szCs w:val="28"/>
        </w:rPr>
        <w:t>Trabalho Efetuado</w:t>
      </w:r>
      <w:bookmarkEnd w:id="46"/>
      <w:bookmarkEnd w:id="47"/>
      <w:bookmarkEnd w:id="48"/>
      <w:bookmarkEnd w:id="49"/>
      <w:bookmarkEnd w:id="50"/>
    </w:p>
    <w:p w:rsidR="001B1DF4" w:rsidRPr="001B1DF4" w:rsidRDefault="001B1DF4" w:rsidP="001B1DF4"/>
    <w:p w:rsidR="001B1DF4" w:rsidRPr="001B1DF4" w:rsidRDefault="00414E5C" w:rsidP="001B1DF4">
      <w:pPr>
        <w:ind w:firstLine="363"/>
        <w:rPr>
          <w:rStyle w:val="nfaseIntensa"/>
          <w:i w:val="0"/>
          <w:iCs w:val="0"/>
          <w:color w:val="auto"/>
          <w:sz w:val="22"/>
          <w:szCs w:val="22"/>
        </w:rPr>
      </w:pPr>
      <w:r>
        <w:rPr>
          <w:sz w:val="22"/>
          <w:szCs w:val="22"/>
        </w:rPr>
        <w:t xml:space="preserve">De momento, temos uma implementação incompleta da rede neuronal a ser utilizada, realizada </w:t>
      </w:r>
      <w:r w:rsidRPr="00DD2A74">
        <w:rPr>
          <w:sz w:val="22"/>
          <w:szCs w:val="22"/>
        </w:rPr>
        <w:t>em</w:t>
      </w:r>
      <w:r w:rsidRPr="00DD2A74">
        <w:rPr>
          <w:b/>
          <w:sz w:val="22"/>
          <w:szCs w:val="22"/>
        </w:rPr>
        <w:t xml:space="preserve"> C++, sem recorrer a bibliotecas exteriores</w:t>
      </w:r>
      <w:r>
        <w:rPr>
          <w:sz w:val="22"/>
          <w:szCs w:val="22"/>
        </w:rPr>
        <w:t xml:space="preserve">. Resta terminar a implementação e realizar os </w:t>
      </w:r>
      <w:r w:rsidRPr="00DD2A74">
        <w:rPr>
          <w:b/>
          <w:sz w:val="22"/>
          <w:szCs w:val="22"/>
        </w:rPr>
        <w:t>testes</w:t>
      </w:r>
      <w:r>
        <w:rPr>
          <w:sz w:val="22"/>
          <w:szCs w:val="22"/>
        </w:rPr>
        <w:t xml:space="preserve">, e fazer potenciais ajustes tanto à implementação como à rede obtida após cada sessão de treino-teste. Futuramente, caso haja oportunidade, contemplaremos a criação de uma arquitetura diferente sobre a implementação atual (nomeadamente, uma </w:t>
      </w:r>
      <w:r w:rsidRPr="00DD2A74">
        <w:rPr>
          <w:b/>
          <w:sz w:val="22"/>
          <w:szCs w:val="22"/>
        </w:rPr>
        <w:t>rede convolucional</w:t>
      </w:r>
      <w:r>
        <w:rPr>
          <w:sz w:val="22"/>
          <w:szCs w:val="22"/>
        </w:rPr>
        <w:t xml:space="preserve">), e subsequente </w:t>
      </w:r>
      <w:r w:rsidRPr="00DD2A74">
        <w:rPr>
          <w:b/>
          <w:sz w:val="22"/>
          <w:szCs w:val="22"/>
        </w:rPr>
        <w:t>treino</w:t>
      </w:r>
      <w:r>
        <w:rPr>
          <w:sz w:val="22"/>
          <w:szCs w:val="22"/>
        </w:rPr>
        <w:t xml:space="preserve"> e </w:t>
      </w:r>
      <w:r w:rsidRPr="00DD2A74">
        <w:rPr>
          <w:b/>
          <w:sz w:val="22"/>
          <w:szCs w:val="22"/>
        </w:rPr>
        <w:t>teste</w:t>
      </w:r>
      <w:r>
        <w:rPr>
          <w:sz w:val="22"/>
          <w:szCs w:val="22"/>
        </w:rPr>
        <w:t xml:space="preserve"> dessa rede</w:t>
      </w:r>
      <w:r w:rsidR="00424A24" w:rsidRPr="00424A24">
        <w:rPr>
          <w:sz w:val="22"/>
          <w:szCs w:val="22"/>
        </w:rPr>
        <w:t>.</w:t>
      </w:r>
      <w:r w:rsidR="001B1DF4">
        <w:rPr>
          <w:sz w:val="22"/>
          <w:szCs w:val="22"/>
        </w:rPr>
        <w:t xml:space="preserve"> Esta rede seria implementada recorrendo à biblioteca </w:t>
      </w:r>
      <w:r w:rsidR="001B1DF4" w:rsidRPr="001B1DF4">
        <w:rPr>
          <w:i/>
          <w:sz w:val="22"/>
          <w:szCs w:val="22"/>
        </w:rPr>
        <w:t>tensorflow</w:t>
      </w:r>
      <w:r w:rsidR="001B1DF4">
        <w:rPr>
          <w:sz w:val="22"/>
          <w:szCs w:val="22"/>
        </w:rPr>
        <w:t xml:space="preserve"> (</w:t>
      </w:r>
      <w:hyperlink r:id="rId9" w:history="1">
        <w:r w:rsidR="001B1DF4" w:rsidRPr="00402601">
          <w:rPr>
            <w:rStyle w:val="Hiperligao"/>
          </w:rPr>
          <w:t>https://www.tensorflow.org/</w:t>
        </w:r>
      </w:hyperlink>
      <w:r w:rsidR="001B1DF4" w:rsidRPr="001B1DF4">
        <w:rPr>
          <w:rStyle w:val="nfaseDiscreta"/>
        </w:rPr>
        <w:t>)</w:t>
      </w:r>
      <w:r w:rsidR="001B1DF4">
        <w:rPr>
          <w:rStyle w:val="nfaseDiscreta"/>
        </w:rPr>
        <w:t xml:space="preserve"> </w:t>
      </w:r>
      <w:r w:rsidR="001B1DF4">
        <w:rPr>
          <w:sz w:val="22"/>
          <w:szCs w:val="22"/>
        </w:rPr>
        <w:t xml:space="preserve">- utilizando a linguagem </w:t>
      </w:r>
      <w:r w:rsidR="001B1DF4" w:rsidRPr="001B1DF4">
        <w:rPr>
          <w:i/>
          <w:sz w:val="22"/>
          <w:szCs w:val="22"/>
        </w:rPr>
        <w:t>Python</w:t>
      </w:r>
      <w:r w:rsidR="001B1DF4">
        <w:rPr>
          <w:sz w:val="22"/>
          <w:szCs w:val="22"/>
        </w:rPr>
        <w:t xml:space="preserve"> – já  reputada pela sua eficiência, e </w:t>
      </w:r>
      <w:r w:rsidR="001B1DF4" w:rsidRPr="00424A24">
        <w:rPr>
          <w:sz w:val="22"/>
          <w:szCs w:val="22"/>
        </w:rPr>
        <w:t>compar</w:t>
      </w:r>
      <w:r w:rsidR="001B1DF4">
        <w:rPr>
          <w:sz w:val="22"/>
          <w:szCs w:val="22"/>
        </w:rPr>
        <w:t>amos</w:t>
      </w:r>
      <w:r w:rsidR="001B1DF4" w:rsidRPr="00424A24">
        <w:rPr>
          <w:sz w:val="22"/>
          <w:szCs w:val="22"/>
        </w:rPr>
        <w:t xml:space="preserve"> os resultados obtidos com os da rede </w:t>
      </w:r>
      <w:r w:rsidR="001B1DF4">
        <w:rPr>
          <w:sz w:val="22"/>
          <w:szCs w:val="22"/>
        </w:rPr>
        <w:t>por nós implementada.</w:t>
      </w:r>
    </w:p>
    <w:p w:rsidR="00AA55FA" w:rsidRPr="00414E5C" w:rsidRDefault="00AA55FA" w:rsidP="00AA55FA">
      <w:pPr>
        <w:ind w:firstLine="363"/>
        <w:rPr>
          <w:sz w:val="22"/>
          <w:szCs w:val="22"/>
        </w:rPr>
      </w:pPr>
    </w:p>
    <w:p w:rsidR="00A174EF" w:rsidRDefault="00A174EF" w:rsidP="00A174EF"/>
    <w:p w:rsidR="00A174EF" w:rsidRPr="00A174EF" w:rsidRDefault="00A174EF" w:rsidP="00A174EF"/>
    <w:p w:rsidR="00A174EF" w:rsidRDefault="00DA50F1" w:rsidP="00DA50F1">
      <w:pPr>
        <w:pStyle w:val="Subttulo"/>
        <w:numPr>
          <w:ilvl w:val="1"/>
          <w:numId w:val="7"/>
        </w:numPr>
        <w:rPr>
          <w:sz w:val="30"/>
          <w:szCs w:val="28"/>
        </w:rPr>
      </w:pPr>
      <w:r w:rsidRPr="00C66834">
        <w:rPr>
          <w:sz w:val="30"/>
          <w:szCs w:val="28"/>
        </w:rPr>
        <w:t xml:space="preserve"> </w:t>
      </w:r>
      <w:bookmarkStart w:id="51" w:name="_Toc510014275"/>
      <w:bookmarkStart w:id="52" w:name="_Toc510014765"/>
      <w:bookmarkStart w:id="53" w:name="_Toc510015146"/>
      <w:bookmarkStart w:id="54" w:name="_Toc510015371"/>
      <w:bookmarkStart w:id="55" w:name="_Toc510015505"/>
      <w:r w:rsidRPr="00C66834">
        <w:rPr>
          <w:sz w:val="30"/>
          <w:szCs w:val="28"/>
        </w:rPr>
        <w:t>Resultados esperados e forma de avaliação</w:t>
      </w:r>
      <w:bookmarkEnd w:id="51"/>
      <w:bookmarkEnd w:id="52"/>
      <w:bookmarkEnd w:id="53"/>
      <w:bookmarkEnd w:id="54"/>
      <w:bookmarkEnd w:id="55"/>
    </w:p>
    <w:p w:rsidR="002443F9" w:rsidRPr="002443F9" w:rsidRDefault="002443F9" w:rsidP="002443F9"/>
    <w:p w:rsidR="002443F9" w:rsidRPr="002443F9" w:rsidRDefault="002443F9" w:rsidP="002443F9">
      <w:pPr>
        <w:rPr>
          <w:sz w:val="22"/>
          <w:szCs w:val="22"/>
        </w:rPr>
      </w:pPr>
      <w:r>
        <w:rPr>
          <w:sz w:val="22"/>
          <w:szCs w:val="22"/>
        </w:rPr>
        <w:t xml:space="preserve">A fase final do projeto será dedicada à implementação de uma medição dos resultados obtidos, que poderá ou não validar os nossos resultados. Para além disso vamos tentar avaliar a </w:t>
      </w:r>
      <w:r w:rsidRPr="002443F9">
        <w:rPr>
          <w:b/>
          <w:i/>
          <w:sz w:val="22"/>
          <w:szCs w:val="22"/>
        </w:rPr>
        <w:t>accuracy</w:t>
      </w:r>
      <w:r>
        <w:rPr>
          <w:b/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da rede neuronal e </w:t>
      </w:r>
      <w:r w:rsidR="005B1E6C">
        <w:rPr>
          <w:sz w:val="22"/>
          <w:szCs w:val="22"/>
        </w:rPr>
        <w:t>realizar algum tipo de estatística relativo ao comportamento da rede ao longo do tempo.</w:t>
      </w:r>
    </w:p>
    <w:p w:rsidR="002443F9" w:rsidRDefault="002443F9" w:rsidP="002443F9">
      <w:pPr>
        <w:rPr>
          <w:sz w:val="22"/>
          <w:szCs w:val="22"/>
        </w:rPr>
      </w:pPr>
    </w:p>
    <w:p w:rsidR="005B1E6C" w:rsidRDefault="002443F9" w:rsidP="005B1E6C">
      <w:pPr>
        <w:rPr>
          <w:sz w:val="22"/>
          <w:szCs w:val="22"/>
        </w:rPr>
      </w:pPr>
      <w:r>
        <w:rPr>
          <w:sz w:val="22"/>
          <w:szCs w:val="22"/>
        </w:rPr>
        <w:t xml:space="preserve">Iremos submeter o nosso </w:t>
      </w:r>
      <w:r w:rsidRPr="002443F9">
        <w:rPr>
          <w:i/>
          <w:sz w:val="22"/>
          <w:szCs w:val="22"/>
        </w:rPr>
        <w:t>dataset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à rede neuronal, com diferentes configurações de camadas/células (neurónios), e será de esperar que independentemente destas ou do tamanho dos training/test sets a rede devolverá o correto espécime de anuro</w:t>
      </w:r>
      <w:r w:rsidR="005B1E6C">
        <w:rPr>
          <w:sz w:val="22"/>
          <w:szCs w:val="22"/>
        </w:rPr>
        <w:t>, avaliaremos o comportamento do mesmo input para tirarmos conclusões quanto à implementação.</w:t>
      </w:r>
    </w:p>
    <w:p w:rsidR="005B1E6C" w:rsidRDefault="005B1E6C" w:rsidP="005B1E6C">
      <w:pPr>
        <w:rPr>
          <w:sz w:val="22"/>
          <w:szCs w:val="22"/>
        </w:rPr>
      </w:pPr>
    </w:p>
    <w:p w:rsidR="005B1E6C" w:rsidRDefault="005B1E6C" w:rsidP="005B1E6C">
      <w:pPr>
        <w:rPr>
          <w:sz w:val="22"/>
          <w:szCs w:val="22"/>
        </w:rPr>
      </w:pPr>
      <w:r>
        <w:rPr>
          <w:sz w:val="22"/>
          <w:szCs w:val="22"/>
        </w:rPr>
        <w:t xml:space="preserve">A comparação com uma rede neuronal construída em </w:t>
      </w:r>
      <w:r w:rsidRPr="005B1E6C">
        <w:rPr>
          <w:i/>
          <w:sz w:val="22"/>
          <w:szCs w:val="22"/>
        </w:rPr>
        <w:t>tensorflow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irá permitir-nos avaliar o desempenho da nossa implementação, e, ao longo da fase de desenvolvimento, levar ao seu melhoramento constante. Esta comparação poderá ajudar-nos a confirmar os resultados obtidos. Já no campo dos resultados esperados, estimamos construir uma rede completamente funcional e o mais generalista possível para futuro uso.</w:t>
      </w:r>
    </w:p>
    <w:p w:rsidR="005B1E6C" w:rsidRDefault="005B1E6C" w:rsidP="005B1E6C">
      <w:pPr>
        <w:rPr>
          <w:sz w:val="22"/>
          <w:szCs w:val="22"/>
        </w:rPr>
      </w:pPr>
    </w:p>
    <w:p w:rsidR="009E2522" w:rsidRPr="005B1E6C" w:rsidRDefault="009E2522" w:rsidP="005B1E6C">
      <w:pPr>
        <w:rPr>
          <w:sz w:val="22"/>
          <w:szCs w:val="22"/>
        </w:rPr>
      </w:pPr>
    </w:p>
    <w:p w:rsidR="00EB1CF4" w:rsidRDefault="00EB1CF4" w:rsidP="00A174EF">
      <w:pPr>
        <w:pStyle w:val="Ttulo1"/>
        <w:numPr>
          <w:ilvl w:val="0"/>
          <w:numId w:val="7"/>
        </w:numPr>
        <w:rPr>
          <w:sz w:val="40"/>
        </w:rPr>
      </w:pPr>
      <w:bookmarkStart w:id="56" w:name="_Toc510012824"/>
      <w:bookmarkStart w:id="57" w:name="_Toc510012857"/>
      <w:bookmarkStart w:id="58" w:name="_Toc510013130"/>
      <w:bookmarkStart w:id="59" w:name="_Toc510013179"/>
      <w:bookmarkStart w:id="60" w:name="_Toc510013299"/>
      <w:bookmarkStart w:id="61" w:name="_Toc510014140"/>
      <w:bookmarkStart w:id="62" w:name="_Toc510014281"/>
      <w:bookmarkStart w:id="63" w:name="_Toc510014766"/>
      <w:bookmarkStart w:id="64" w:name="_Toc510015148"/>
      <w:bookmarkStart w:id="65" w:name="_Toc510015373"/>
      <w:bookmarkStart w:id="66" w:name="_Toc510015506"/>
      <w:bookmarkEnd w:id="25"/>
      <w:r w:rsidRPr="00A174EF">
        <w:rPr>
          <w:sz w:val="40"/>
        </w:rPr>
        <w:lastRenderedPageBreak/>
        <w:t>Conclusões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9E2522" w:rsidRPr="009E2522" w:rsidRDefault="009E2522" w:rsidP="009E2522"/>
    <w:p w:rsidR="009E2522" w:rsidRDefault="005B1E6C" w:rsidP="009E2522">
      <w:pPr>
        <w:rPr>
          <w:sz w:val="22"/>
          <w:szCs w:val="22"/>
        </w:rPr>
      </w:pPr>
      <w:r>
        <w:rPr>
          <w:sz w:val="22"/>
          <w:szCs w:val="22"/>
        </w:rPr>
        <w:t xml:space="preserve">Podemos concluir até agora que redes neuronais são um tema bastante interessante e que fizemos uma boa aposta na escolha do tema. A pesquisa </w:t>
      </w:r>
      <w:r w:rsidR="009E2522">
        <w:rPr>
          <w:sz w:val="22"/>
          <w:szCs w:val="22"/>
        </w:rPr>
        <w:t xml:space="preserve">e aprendizagem tem sido deveras consumidora de tempo mas o grupo sente que não tem sido em vão, pois este é um assunto que é cada vez mais falado hoje em dia e que tem aplicações infinitas no mundo real, como é exemplo a predição de espécies de anuros. </w:t>
      </w:r>
    </w:p>
    <w:p w:rsidR="009E2522" w:rsidRDefault="009E2522" w:rsidP="009E2522">
      <w:pPr>
        <w:rPr>
          <w:sz w:val="22"/>
          <w:szCs w:val="22"/>
        </w:rPr>
      </w:pPr>
    </w:p>
    <w:p w:rsidR="009E2522" w:rsidRDefault="009E2522" w:rsidP="009E2522">
      <w:pPr>
        <w:rPr>
          <w:sz w:val="22"/>
          <w:szCs w:val="22"/>
        </w:rPr>
      </w:pPr>
      <w:r>
        <w:rPr>
          <w:sz w:val="22"/>
          <w:szCs w:val="22"/>
        </w:rPr>
        <w:t xml:space="preserve">Quanto ao nosso projeto em específico, a implementação da rede até agora tem sido um processo de tentativa e erro, estes últimos têm vindo a ser cada vez menos recorrentes com o afunilamento da nossa aprendizagem. Ao nível de programação, temos usado uma linguagem familiar ao grupo – </w:t>
      </w:r>
      <w:r w:rsidRPr="00B754E9">
        <w:rPr>
          <w:i/>
          <w:sz w:val="22"/>
          <w:szCs w:val="22"/>
        </w:rPr>
        <w:t xml:space="preserve">C++ </w:t>
      </w:r>
      <w:r>
        <w:rPr>
          <w:sz w:val="22"/>
          <w:szCs w:val="22"/>
        </w:rPr>
        <w:t xml:space="preserve">- </w:t>
      </w:r>
      <w:r w:rsidR="00B754E9">
        <w:rPr>
          <w:sz w:val="22"/>
          <w:szCs w:val="22"/>
        </w:rPr>
        <w:t>que tem sido uma ferramenta útil e não nos tem faltado nada até ao momento.</w:t>
      </w:r>
    </w:p>
    <w:p w:rsidR="00B754E9" w:rsidRDefault="00B754E9" w:rsidP="009E2522">
      <w:pPr>
        <w:rPr>
          <w:sz w:val="22"/>
          <w:szCs w:val="22"/>
        </w:rPr>
      </w:pPr>
    </w:p>
    <w:p w:rsidR="00B754E9" w:rsidRDefault="00B754E9" w:rsidP="009E2522">
      <w:pPr>
        <w:rPr>
          <w:sz w:val="22"/>
          <w:szCs w:val="22"/>
        </w:rPr>
      </w:pPr>
      <w:r>
        <w:rPr>
          <w:sz w:val="22"/>
          <w:szCs w:val="22"/>
        </w:rPr>
        <w:t>Em termos teóricos tem sido um processo algo exigente devido a termos de passar por um processo de auto aprendizagem sem o apoio das aulas teóricas e com todo o trabalho a que estamos a ser sujeitos, contudo, o grupo permanece otimista na elaboração deste aliciante projeto.</w:t>
      </w:r>
    </w:p>
    <w:p w:rsidR="009E2522" w:rsidRDefault="009E2522" w:rsidP="009E2522">
      <w:pPr>
        <w:rPr>
          <w:sz w:val="22"/>
          <w:szCs w:val="22"/>
          <w:u w:val="single"/>
        </w:rPr>
      </w:pPr>
    </w:p>
    <w:p w:rsidR="009E2522" w:rsidRPr="009E2522" w:rsidRDefault="009E2522" w:rsidP="009E2522">
      <w:pPr>
        <w:rPr>
          <w:sz w:val="22"/>
          <w:szCs w:val="22"/>
          <w:u w:val="single"/>
        </w:rPr>
      </w:pPr>
    </w:p>
    <w:p w:rsidR="00EB1CF4" w:rsidRDefault="00EB1CF4" w:rsidP="00EB1CF4"/>
    <w:p w:rsidR="00EB1CF4" w:rsidRDefault="00EB1CF4" w:rsidP="00EB1CF4"/>
    <w:p w:rsidR="00EB1CF4" w:rsidRDefault="00EB1CF4" w:rsidP="00EB1CF4"/>
    <w:p w:rsidR="00EB1CF4" w:rsidRDefault="00EB1CF4" w:rsidP="00400F98">
      <w:pPr>
        <w:ind w:firstLine="0"/>
      </w:pPr>
    </w:p>
    <w:p w:rsidR="00EB1CF4" w:rsidRDefault="00EB1CF4" w:rsidP="00EB1CF4"/>
    <w:p w:rsidR="00EB1CF4" w:rsidRDefault="00EB1CF4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EB1CF4"/>
    <w:p w:rsidR="009D1E4E" w:rsidRDefault="009D1E4E" w:rsidP="00C57F5B">
      <w:pPr>
        <w:ind w:firstLine="0"/>
      </w:pPr>
      <w:bookmarkStart w:id="67" w:name="_GoBack"/>
      <w:bookmarkEnd w:id="67"/>
    </w:p>
    <w:p w:rsidR="00E52DE3" w:rsidRDefault="00A174EF" w:rsidP="00E52DE3">
      <w:pPr>
        <w:pStyle w:val="Ttulo1"/>
        <w:numPr>
          <w:ilvl w:val="0"/>
          <w:numId w:val="7"/>
        </w:numPr>
        <w:rPr>
          <w:sz w:val="40"/>
        </w:rPr>
      </w:pPr>
      <w:bookmarkStart w:id="68" w:name="_Toc510012825"/>
      <w:bookmarkStart w:id="69" w:name="_Toc510012858"/>
      <w:bookmarkStart w:id="70" w:name="_Toc510013131"/>
      <w:bookmarkStart w:id="71" w:name="_Toc510013180"/>
      <w:bookmarkStart w:id="72" w:name="_Toc510013300"/>
      <w:bookmarkStart w:id="73" w:name="_Toc510014141"/>
      <w:bookmarkStart w:id="74" w:name="_Toc510014282"/>
      <w:bookmarkStart w:id="75" w:name="_Toc510014767"/>
      <w:r>
        <w:rPr>
          <w:sz w:val="40"/>
        </w:rPr>
        <w:lastRenderedPageBreak/>
        <w:t xml:space="preserve"> </w:t>
      </w:r>
      <w:bookmarkStart w:id="76" w:name="_Toc510015149"/>
      <w:bookmarkStart w:id="77" w:name="_Toc510015374"/>
      <w:bookmarkStart w:id="78" w:name="_Toc510015507"/>
      <w:r w:rsidR="005269F4" w:rsidRPr="00A174EF">
        <w:rPr>
          <w:sz w:val="40"/>
        </w:rPr>
        <w:t>R</w:t>
      </w:r>
      <w:r w:rsidR="00EB1CF4" w:rsidRPr="00A174EF">
        <w:rPr>
          <w:sz w:val="40"/>
        </w:rPr>
        <w:t>ecursos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245860" w:rsidRDefault="00245860" w:rsidP="00245860">
      <w:r>
        <w:t xml:space="preserve">1) </w:t>
      </w:r>
      <w:r w:rsidRPr="007024F7">
        <w:rPr>
          <w:b/>
        </w:rPr>
        <w:t>Dataset</w:t>
      </w:r>
    </w:p>
    <w:p w:rsidR="00531F90" w:rsidRDefault="00531F90" w:rsidP="00081114">
      <w:pPr>
        <w:jc w:val="left"/>
      </w:pPr>
      <w:r w:rsidRPr="00531F90">
        <w:t>COLONNA, J. G.; CRISTO, M.; NAKAMURA, E. F</w:t>
      </w:r>
      <w:r w:rsidR="002D4889">
        <w:t>; GORDO, M.</w:t>
      </w:r>
      <w:r w:rsidRPr="00531F90">
        <w:t xml:space="preserve"> </w:t>
      </w:r>
      <w:r w:rsidR="00245860" w:rsidRPr="00245860">
        <w:t>(201</w:t>
      </w:r>
      <w:r w:rsidR="00FB7A62">
        <w:t>8</w:t>
      </w:r>
      <w:r w:rsidR="00245860" w:rsidRPr="00245860">
        <w:t xml:space="preserve">). </w:t>
      </w:r>
    </w:p>
    <w:p w:rsidR="00531F90" w:rsidRPr="00DF58AD" w:rsidRDefault="00245860" w:rsidP="00081114">
      <w:pPr>
        <w:ind w:left="432" w:firstLine="0"/>
        <w:jc w:val="left"/>
        <w:rPr>
          <w:b/>
          <w:lang w:val="en-US"/>
        </w:rPr>
      </w:pPr>
      <w:r w:rsidRPr="00DF58AD">
        <w:rPr>
          <w:b/>
          <w:lang w:val="en-US"/>
        </w:rPr>
        <w:t>UCI Machine Learning Repository</w:t>
      </w:r>
      <w:r w:rsidR="00081114" w:rsidRPr="00DF58AD">
        <w:rPr>
          <w:b/>
          <w:lang w:val="en-US"/>
        </w:rPr>
        <w:t xml:space="preserve"> </w:t>
      </w:r>
      <w:r w:rsidRPr="00DF58AD">
        <w:rPr>
          <w:b/>
          <w:lang w:val="en-US"/>
        </w:rPr>
        <w:t>[http://archive.ics.uci.edu/ml</w:t>
      </w:r>
      <w:r w:rsidR="00624808" w:rsidRPr="00DF58AD">
        <w:rPr>
          <w:b/>
          <w:lang w:val="en-US"/>
        </w:rPr>
        <w:t>/datasets/Anuran+Calls+%28MFCCs%29</w:t>
      </w:r>
      <w:r w:rsidRPr="00DF58AD">
        <w:rPr>
          <w:b/>
          <w:lang w:val="en-US"/>
        </w:rPr>
        <w:t xml:space="preserve">]. </w:t>
      </w:r>
    </w:p>
    <w:p w:rsidR="00245860" w:rsidRDefault="00113734" w:rsidP="00113734">
      <w:pPr>
        <w:jc w:val="left"/>
      </w:pPr>
      <w:r w:rsidRPr="00113734">
        <w:t>Manaus</w:t>
      </w:r>
      <w:r w:rsidR="00237CD1" w:rsidRPr="00113734">
        <w:t>,</w:t>
      </w:r>
      <w:r w:rsidRPr="00113734">
        <w:t xml:space="preserve"> Brasil:</w:t>
      </w:r>
      <w:r w:rsidR="00245860" w:rsidRPr="00113734">
        <w:t xml:space="preserve"> </w:t>
      </w:r>
      <w:r w:rsidRPr="00113734">
        <w:t>Universidade Federal do Amazonas</w:t>
      </w:r>
    </w:p>
    <w:p w:rsidR="00113734" w:rsidRPr="00113734" w:rsidRDefault="00113734" w:rsidP="00113734">
      <w:pPr>
        <w:jc w:val="left"/>
      </w:pPr>
    </w:p>
    <w:p w:rsidR="00E52DE3" w:rsidRDefault="00113734" w:rsidP="00E52DE3">
      <w:r>
        <w:t>2</w:t>
      </w:r>
      <w:r w:rsidR="00E52DE3">
        <w:t xml:space="preserve">) COLONNA, J. G.; CRISTO, M.; SALVATIERRA, M.; NAKAMURA, E. F. </w:t>
      </w:r>
    </w:p>
    <w:p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An Incremental Technique for Real-Time Bioacoustic Signal Segmentation. </w:t>
      </w:r>
    </w:p>
    <w:p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Expert Systems with Applications, v. 42, p. 7367-7374, 2015. </w:t>
      </w:r>
    </w:p>
    <w:p w:rsidR="00E52DE3" w:rsidRPr="00B36CCE" w:rsidRDefault="00E52DE3" w:rsidP="00B36CCE">
      <w:pPr>
        <w:ind w:firstLine="0"/>
        <w:rPr>
          <w:sz w:val="22"/>
          <w:szCs w:val="22"/>
          <w:lang w:val="en-US"/>
        </w:rPr>
      </w:pPr>
    </w:p>
    <w:p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E52DE3" w:rsidRPr="00B36CCE">
        <w:rPr>
          <w:sz w:val="22"/>
          <w:szCs w:val="22"/>
        </w:rPr>
        <w:t xml:space="preserve">) COLONNA, J. G.; GAMA, J.; NAKAMURA, E. F. </w:t>
      </w:r>
    </w:p>
    <w:p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How to Correctly Evaluate an Automatic Bioacoustics Classification Method. </w:t>
      </w:r>
    </w:p>
    <w:p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In: 17th Conference of the Spanish Association for Artificial Intelligence (CAEPIA). </w:t>
      </w:r>
    </w:p>
    <w:p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Lecture Notes in Computer Science. 986ed.: Springer International Publishing, 2016, v. , p. 37-47. </w:t>
      </w:r>
    </w:p>
    <w:p w:rsidR="00E52DE3" w:rsidRPr="00DE0810" w:rsidRDefault="00E52DE3" w:rsidP="00B36CCE">
      <w:pPr>
        <w:ind w:firstLine="0"/>
        <w:rPr>
          <w:sz w:val="22"/>
          <w:szCs w:val="22"/>
          <w:lang w:val="en-US"/>
        </w:rPr>
      </w:pPr>
    </w:p>
    <w:p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E52DE3" w:rsidRPr="00B36CCE">
        <w:rPr>
          <w:sz w:val="22"/>
          <w:szCs w:val="22"/>
        </w:rPr>
        <w:t xml:space="preserve">) COLONNA, J. G.; PEET, T.; FERREIRA, C. A.; JORGE, A. M.; GOMES, E. F.; GAMA, J. (2016, July). </w:t>
      </w:r>
    </w:p>
    <w:p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Automatic Classification of Anuran Sounds Using Convolutional Neural Networks. </w:t>
      </w:r>
    </w:p>
    <w:p w:rsidR="00E52DE3" w:rsidRPr="00B36CCE" w:rsidRDefault="00E52DE3" w:rsidP="00E52DE3">
      <w:pPr>
        <w:rPr>
          <w:sz w:val="22"/>
          <w:szCs w:val="22"/>
        </w:rPr>
      </w:pPr>
      <w:r w:rsidRPr="00B36CCE">
        <w:rPr>
          <w:sz w:val="22"/>
          <w:szCs w:val="22"/>
          <w:lang w:val="en-US"/>
        </w:rPr>
        <w:t xml:space="preserve">In Proceedings of the Ninth International C* Conference on Computer Science &amp; Software Engineering (No. </w:t>
      </w:r>
      <w:r w:rsidRPr="00B36CCE">
        <w:rPr>
          <w:sz w:val="22"/>
          <w:szCs w:val="22"/>
        </w:rPr>
        <w:t xml:space="preserve">C3S2E '16, pp. 73-78). ACM. </w:t>
      </w:r>
    </w:p>
    <w:p w:rsidR="00E52DE3" w:rsidRPr="00B36CCE" w:rsidRDefault="00E52DE3" w:rsidP="00E52DE3">
      <w:pPr>
        <w:rPr>
          <w:sz w:val="22"/>
          <w:szCs w:val="22"/>
        </w:rPr>
      </w:pPr>
    </w:p>
    <w:p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E52DE3" w:rsidRPr="00B36CCE">
        <w:rPr>
          <w:sz w:val="22"/>
          <w:szCs w:val="22"/>
        </w:rPr>
        <w:t xml:space="preserve">) COLONNA, J. G.; CRISTO, M.; NAKAMURA, E. F. (2014, August). </w:t>
      </w:r>
    </w:p>
    <w:p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 Distributed Approach for Classifying Anuran Species Based on Their Calls. </w:t>
      </w:r>
    </w:p>
    <w:p w:rsidR="00E52DE3" w:rsidRPr="00B36CCE" w:rsidRDefault="00E52DE3" w:rsidP="00E52DE3">
      <w:pPr>
        <w:rPr>
          <w:sz w:val="22"/>
          <w:szCs w:val="22"/>
        </w:rPr>
      </w:pPr>
      <w:r w:rsidRPr="00B36CCE">
        <w:rPr>
          <w:sz w:val="22"/>
          <w:szCs w:val="22"/>
          <w:lang w:val="en-US"/>
        </w:rPr>
        <w:t xml:space="preserve">In Pattern Recognition (ICPR), 2014 22nd International Conference on (pp. 1242-1247). </w:t>
      </w:r>
      <w:r w:rsidRPr="00B36CCE">
        <w:rPr>
          <w:sz w:val="22"/>
          <w:szCs w:val="22"/>
        </w:rPr>
        <w:t xml:space="preserve">IEEE. </w:t>
      </w:r>
    </w:p>
    <w:p w:rsidR="00400F98" w:rsidRDefault="00400F98" w:rsidP="00C57F5B">
      <w:pPr>
        <w:ind w:firstLine="0"/>
      </w:pPr>
    </w:p>
    <w:sectPr w:rsidR="00400F98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4C7" w:rsidRDefault="006664C7" w:rsidP="006B3DEE">
      <w:pPr>
        <w:spacing w:line="240" w:lineRule="auto"/>
      </w:pPr>
      <w:r>
        <w:separator/>
      </w:r>
    </w:p>
  </w:endnote>
  <w:endnote w:type="continuationSeparator" w:id="0">
    <w:p w:rsidR="006664C7" w:rsidRDefault="006664C7" w:rsidP="006B3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4C7" w:rsidRDefault="006664C7" w:rsidP="006B3DEE">
      <w:pPr>
        <w:spacing w:line="240" w:lineRule="auto"/>
      </w:pPr>
      <w:r>
        <w:separator/>
      </w:r>
    </w:p>
  </w:footnote>
  <w:footnote w:type="continuationSeparator" w:id="0">
    <w:p w:rsidR="006664C7" w:rsidRDefault="006664C7" w:rsidP="006B3D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752"/>
    <w:multiLevelType w:val="multilevel"/>
    <w:tmpl w:val="B68EFD00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1" w15:restartNumberingAfterBreak="0">
    <w:nsid w:val="1E950438"/>
    <w:multiLevelType w:val="hybridMultilevel"/>
    <w:tmpl w:val="2DF095C2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C4F1F75"/>
    <w:multiLevelType w:val="multilevel"/>
    <w:tmpl w:val="D14E4B7A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3" w15:restartNumberingAfterBreak="0">
    <w:nsid w:val="3131662A"/>
    <w:multiLevelType w:val="multilevel"/>
    <w:tmpl w:val="D60E6A76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4" w15:restartNumberingAfterBreak="0">
    <w:nsid w:val="35930FBC"/>
    <w:multiLevelType w:val="multilevel"/>
    <w:tmpl w:val="A71A4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4C90650A"/>
    <w:multiLevelType w:val="hybridMultilevel"/>
    <w:tmpl w:val="727C6440"/>
    <w:lvl w:ilvl="0" w:tplc="F620E114">
      <w:start w:val="21"/>
      <w:numFmt w:val="decimal"/>
      <w:lvlText w:val="%1."/>
      <w:lvlJc w:val="left"/>
      <w:pPr>
        <w:ind w:left="816" w:hanging="384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E872E2E"/>
    <w:multiLevelType w:val="multilevel"/>
    <w:tmpl w:val="23E8D4F0"/>
    <w:lvl w:ilvl="0">
      <w:start w:val="2"/>
      <w:numFmt w:val="decimal"/>
      <w:lvlText w:val="%1"/>
      <w:lvlJc w:val="left"/>
      <w:pPr>
        <w:ind w:left="794" w:hanging="51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73" w:hanging="51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952" w:hanging="385"/>
      </w:pPr>
      <w:rPr>
        <w:rFonts w:hint="default"/>
      </w:rPr>
    </w:lvl>
    <w:lvl w:ilvl="3">
      <w:start w:val="1"/>
      <w:numFmt w:val="decimal"/>
      <w:isLgl/>
      <w:lvlText w:val="%1.%3.%4"/>
      <w:lvlJc w:val="left"/>
      <w:pPr>
        <w:ind w:left="1031" w:hanging="5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9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8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47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6" w:hanging="510"/>
      </w:pPr>
      <w:rPr>
        <w:rFonts w:hint="default"/>
      </w:rPr>
    </w:lvl>
  </w:abstractNum>
  <w:abstractNum w:abstractNumId="7" w15:restartNumberingAfterBreak="0">
    <w:nsid w:val="6E4E71E0"/>
    <w:multiLevelType w:val="hybridMultilevel"/>
    <w:tmpl w:val="8B7A4728"/>
    <w:lvl w:ilvl="0" w:tplc="565C8464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"/>
        <w:lvlJc w:val="left"/>
        <w:pPr>
          <w:ind w:left="792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0" w:firstLine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1152" w:hanging="585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3.%4"/>
        <w:lvlJc w:val="left"/>
        <w:pPr>
          <w:ind w:left="1512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512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72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72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232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232" w:hanging="1800"/>
        </w:pPr>
        <w:rPr>
          <w:rFonts w:hint="default"/>
        </w:rPr>
      </w:lvl>
    </w:lvlOverride>
  </w:num>
  <w:num w:numId="9">
    <w:abstractNumId w:val="6"/>
    <w:lvlOverride w:ilvl="0">
      <w:lvl w:ilvl="0">
        <w:start w:val="2"/>
        <w:numFmt w:val="decimal"/>
        <w:lvlText w:val="%1"/>
        <w:lvlJc w:val="left"/>
        <w:pPr>
          <w:ind w:left="794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1078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1362" w:hanging="567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3.%4"/>
        <w:lvlJc w:val="left"/>
        <w:pPr>
          <w:ind w:left="1646" w:hanging="567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930" w:hanging="567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214" w:hanging="567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498" w:hanging="567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782" w:hanging="567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066" w:hanging="567"/>
        </w:pPr>
        <w:rPr>
          <w:rFonts w:hint="default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A20"/>
    <w:rsid w:val="000617BA"/>
    <w:rsid w:val="0007695C"/>
    <w:rsid w:val="00081114"/>
    <w:rsid w:val="000A58DF"/>
    <w:rsid w:val="000C0DB1"/>
    <w:rsid w:val="000D6A20"/>
    <w:rsid w:val="001057F6"/>
    <w:rsid w:val="00113734"/>
    <w:rsid w:val="00134A1F"/>
    <w:rsid w:val="00142CF3"/>
    <w:rsid w:val="00183952"/>
    <w:rsid w:val="00192BDC"/>
    <w:rsid w:val="001B1DF4"/>
    <w:rsid w:val="001B5306"/>
    <w:rsid w:val="001E489D"/>
    <w:rsid w:val="001F287B"/>
    <w:rsid w:val="00204751"/>
    <w:rsid w:val="00225ADF"/>
    <w:rsid w:val="00237CD1"/>
    <w:rsid w:val="002400A7"/>
    <w:rsid w:val="002443F9"/>
    <w:rsid w:val="00245860"/>
    <w:rsid w:val="002504DF"/>
    <w:rsid w:val="002578C0"/>
    <w:rsid w:val="00262E4C"/>
    <w:rsid w:val="00272302"/>
    <w:rsid w:val="00280B92"/>
    <w:rsid w:val="0028124B"/>
    <w:rsid w:val="002D4889"/>
    <w:rsid w:val="002E70EB"/>
    <w:rsid w:val="002E74CB"/>
    <w:rsid w:val="002F1029"/>
    <w:rsid w:val="003569C6"/>
    <w:rsid w:val="00360B5A"/>
    <w:rsid w:val="00367509"/>
    <w:rsid w:val="0039195C"/>
    <w:rsid w:val="00395CE2"/>
    <w:rsid w:val="003C29C3"/>
    <w:rsid w:val="003F250D"/>
    <w:rsid w:val="00400F98"/>
    <w:rsid w:val="00402C43"/>
    <w:rsid w:val="00403A25"/>
    <w:rsid w:val="00414C22"/>
    <w:rsid w:val="00414E5C"/>
    <w:rsid w:val="00424A24"/>
    <w:rsid w:val="0044584E"/>
    <w:rsid w:val="004616F0"/>
    <w:rsid w:val="004709CE"/>
    <w:rsid w:val="00485913"/>
    <w:rsid w:val="0049433D"/>
    <w:rsid w:val="004A1E31"/>
    <w:rsid w:val="004C4B3A"/>
    <w:rsid w:val="005269F4"/>
    <w:rsid w:val="00531F90"/>
    <w:rsid w:val="0054285D"/>
    <w:rsid w:val="0055082C"/>
    <w:rsid w:val="00580996"/>
    <w:rsid w:val="00591EF9"/>
    <w:rsid w:val="005B1E6C"/>
    <w:rsid w:val="005E080F"/>
    <w:rsid w:val="005E62FB"/>
    <w:rsid w:val="00602511"/>
    <w:rsid w:val="00624808"/>
    <w:rsid w:val="00635C07"/>
    <w:rsid w:val="006664C7"/>
    <w:rsid w:val="006B3845"/>
    <w:rsid w:val="006B3DEE"/>
    <w:rsid w:val="006B5D6C"/>
    <w:rsid w:val="006D54BC"/>
    <w:rsid w:val="006F38C3"/>
    <w:rsid w:val="007024F7"/>
    <w:rsid w:val="0072124D"/>
    <w:rsid w:val="00724939"/>
    <w:rsid w:val="00744F53"/>
    <w:rsid w:val="007558E1"/>
    <w:rsid w:val="007926AB"/>
    <w:rsid w:val="00793483"/>
    <w:rsid w:val="007B2E36"/>
    <w:rsid w:val="007B617C"/>
    <w:rsid w:val="007C33A2"/>
    <w:rsid w:val="007D2694"/>
    <w:rsid w:val="00816D8D"/>
    <w:rsid w:val="00822243"/>
    <w:rsid w:val="008237CF"/>
    <w:rsid w:val="00877910"/>
    <w:rsid w:val="00884D59"/>
    <w:rsid w:val="008856AC"/>
    <w:rsid w:val="0089410C"/>
    <w:rsid w:val="008A297C"/>
    <w:rsid w:val="008A469A"/>
    <w:rsid w:val="0095624A"/>
    <w:rsid w:val="009931C6"/>
    <w:rsid w:val="009D1E4E"/>
    <w:rsid w:val="009D4F20"/>
    <w:rsid w:val="009E2522"/>
    <w:rsid w:val="00A0613B"/>
    <w:rsid w:val="00A0614F"/>
    <w:rsid w:val="00A11FFF"/>
    <w:rsid w:val="00A174EF"/>
    <w:rsid w:val="00A6364A"/>
    <w:rsid w:val="00AA55FA"/>
    <w:rsid w:val="00AC0C6F"/>
    <w:rsid w:val="00AC7916"/>
    <w:rsid w:val="00AD060A"/>
    <w:rsid w:val="00AE7BE5"/>
    <w:rsid w:val="00B022F1"/>
    <w:rsid w:val="00B10538"/>
    <w:rsid w:val="00B36CCE"/>
    <w:rsid w:val="00B61393"/>
    <w:rsid w:val="00B6158E"/>
    <w:rsid w:val="00B632EE"/>
    <w:rsid w:val="00B754E9"/>
    <w:rsid w:val="00B801ED"/>
    <w:rsid w:val="00BE084B"/>
    <w:rsid w:val="00BE0CE6"/>
    <w:rsid w:val="00BE7284"/>
    <w:rsid w:val="00BF1865"/>
    <w:rsid w:val="00C14A7D"/>
    <w:rsid w:val="00C2462C"/>
    <w:rsid w:val="00C27B0C"/>
    <w:rsid w:val="00C32D1E"/>
    <w:rsid w:val="00C347CD"/>
    <w:rsid w:val="00C57F5B"/>
    <w:rsid w:val="00C66834"/>
    <w:rsid w:val="00C7197A"/>
    <w:rsid w:val="00C9330B"/>
    <w:rsid w:val="00CA18ED"/>
    <w:rsid w:val="00CB66C9"/>
    <w:rsid w:val="00CE0BB9"/>
    <w:rsid w:val="00CF67FC"/>
    <w:rsid w:val="00D03C5E"/>
    <w:rsid w:val="00D52259"/>
    <w:rsid w:val="00D65929"/>
    <w:rsid w:val="00D73788"/>
    <w:rsid w:val="00D95EFE"/>
    <w:rsid w:val="00DA50F1"/>
    <w:rsid w:val="00DD2A74"/>
    <w:rsid w:val="00DE0810"/>
    <w:rsid w:val="00DE5C76"/>
    <w:rsid w:val="00DF4C0D"/>
    <w:rsid w:val="00DF58AD"/>
    <w:rsid w:val="00E04C05"/>
    <w:rsid w:val="00E16CD3"/>
    <w:rsid w:val="00E17086"/>
    <w:rsid w:val="00E43006"/>
    <w:rsid w:val="00E50910"/>
    <w:rsid w:val="00E52DE3"/>
    <w:rsid w:val="00E838FC"/>
    <w:rsid w:val="00E83C35"/>
    <w:rsid w:val="00E83F4F"/>
    <w:rsid w:val="00EA3459"/>
    <w:rsid w:val="00EB1CF4"/>
    <w:rsid w:val="00ED16B9"/>
    <w:rsid w:val="00EE7AD8"/>
    <w:rsid w:val="00EF033D"/>
    <w:rsid w:val="00F1452C"/>
    <w:rsid w:val="00F53916"/>
    <w:rsid w:val="00F80112"/>
    <w:rsid w:val="00FB7A62"/>
    <w:rsid w:val="00FC6AA0"/>
    <w:rsid w:val="00FD0AE7"/>
    <w:rsid w:val="00F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974600"/>
  <w15:chartTrackingRefBased/>
  <w15:docId w15:val="{A300ED43-ECDC-4BDD-A71E-8FA2C0DF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Ttulo1">
    <w:name w:val="heading 1"/>
    <w:basedOn w:val="Normal"/>
    <w:next w:val="Normal"/>
    <w:link w:val="Ttulo1Carter"/>
    <w:qFormat/>
    <w:rsid w:val="00EB1CF4"/>
    <w:pPr>
      <w:keepNext/>
      <w:spacing w:before="240" w:after="60"/>
      <w:outlineLvl w:val="0"/>
    </w:pPr>
    <w:rPr>
      <w:bCs/>
      <w:kern w:val="32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6A20"/>
    <w:pPr>
      <w:jc w:val="center"/>
    </w:pPr>
    <w:rPr>
      <w:sz w:val="24"/>
    </w:rPr>
  </w:style>
  <w:style w:type="character" w:customStyle="1" w:styleId="Ttulo1Carter">
    <w:name w:val="Título 1 Caráter"/>
    <w:link w:val="Ttulo1"/>
    <w:rsid w:val="00EB1CF4"/>
    <w:rPr>
      <w:rFonts w:ascii="NewCenturySchlbk" w:eastAsia="Times New Roman" w:hAnsi="NewCenturySchlbk" w:cs="Times New Roman"/>
      <w:bCs/>
      <w:kern w:val="32"/>
      <w:sz w:val="36"/>
      <w:szCs w:val="32"/>
    </w:rPr>
  </w:style>
  <w:style w:type="paragraph" w:styleId="SemEspaamento">
    <w:name w:val="No Spacing"/>
    <w:uiPriority w:val="1"/>
    <w:qFormat/>
    <w:rsid w:val="006B5D6C"/>
    <w:pPr>
      <w:ind w:firstLine="432"/>
      <w:jc w:val="both"/>
    </w:pPr>
    <w:rPr>
      <w:rFonts w:ascii="NewCenturySchlbk" w:hAnsi="NewCenturySchlbk"/>
    </w:rPr>
  </w:style>
  <w:style w:type="paragraph" w:styleId="Cabealhodondice">
    <w:name w:val="TOC Heading"/>
    <w:basedOn w:val="Ttulo1"/>
    <w:next w:val="Normal"/>
    <w:uiPriority w:val="39"/>
    <w:unhideWhenUsed/>
    <w:qFormat/>
    <w:rsid w:val="00EB1CF4"/>
    <w:pPr>
      <w:keepLines/>
      <w:spacing w:after="0" w:line="259" w:lineRule="auto"/>
      <w:ind w:firstLine="0"/>
      <w:jc w:val="left"/>
      <w:outlineLvl w:val="9"/>
    </w:pPr>
    <w:rPr>
      <w:b/>
      <w:bCs w:val="0"/>
      <w:color w:val="2F5496"/>
      <w:kern w:val="0"/>
    </w:rPr>
  </w:style>
  <w:style w:type="paragraph" w:styleId="ndice2">
    <w:name w:val="toc 2"/>
    <w:basedOn w:val="Normal"/>
    <w:next w:val="Normal"/>
    <w:autoRedefine/>
    <w:uiPriority w:val="39"/>
    <w:unhideWhenUsed/>
    <w:rsid w:val="00EB1CF4"/>
    <w:pPr>
      <w:spacing w:before="120"/>
      <w:ind w:left="200"/>
      <w:jc w:val="left"/>
    </w:pPr>
    <w:rPr>
      <w:rFonts w:ascii="Calibri" w:hAnsi="Calibri"/>
      <w:i/>
      <w:iCs/>
    </w:rPr>
  </w:style>
  <w:style w:type="paragraph" w:styleId="ndice1">
    <w:name w:val="toc 1"/>
    <w:basedOn w:val="Normal"/>
    <w:next w:val="Normal"/>
    <w:autoRedefine/>
    <w:uiPriority w:val="39"/>
    <w:unhideWhenUsed/>
    <w:rsid w:val="00EB1CF4"/>
    <w:pPr>
      <w:spacing w:before="240" w:after="120"/>
      <w:jc w:val="left"/>
    </w:pPr>
    <w:rPr>
      <w:rFonts w:ascii="Calibri" w:hAnsi="Calibr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EB1CF4"/>
    <w:pPr>
      <w:ind w:left="400"/>
      <w:jc w:val="left"/>
    </w:pPr>
    <w:rPr>
      <w:rFonts w:ascii="Calibri" w:hAnsi="Calibri"/>
    </w:rPr>
  </w:style>
  <w:style w:type="character" w:styleId="Hiperligao">
    <w:name w:val="Hyperlink"/>
    <w:uiPriority w:val="99"/>
    <w:unhideWhenUsed/>
    <w:rsid w:val="00EB1CF4"/>
    <w:rPr>
      <w:color w:val="0563C1"/>
      <w:u w:val="single"/>
    </w:rPr>
  </w:style>
  <w:style w:type="paragraph" w:styleId="Subttulo">
    <w:name w:val="Subtitle"/>
    <w:basedOn w:val="Normal"/>
    <w:next w:val="Normal"/>
    <w:link w:val="SubttuloCarter"/>
    <w:qFormat/>
    <w:rsid w:val="00EB1CF4"/>
    <w:pPr>
      <w:spacing w:after="60"/>
      <w:jc w:val="left"/>
      <w:outlineLvl w:val="1"/>
    </w:pPr>
    <w:rPr>
      <w:sz w:val="24"/>
      <w:szCs w:val="24"/>
    </w:rPr>
  </w:style>
  <w:style w:type="character" w:customStyle="1" w:styleId="SubttuloCarter">
    <w:name w:val="Subtítulo Caráter"/>
    <w:link w:val="Subttulo"/>
    <w:rsid w:val="00EB1CF4"/>
    <w:rPr>
      <w:rFonts w:ascii="NewCenturySchlbk" w:eastAsia="Times New Roman" w:hAnsi="NewCenturySchlbk" w:cs="Times New Roman"/>
      <w:sz w:val="24"/>
      <w:szCs w:val="24"/>
    </w:rPr>
  </w:style>
  <w:style w:type="paragraph" w:styleId="ndice4">
    <w:name w:val="toc 4"/>
    <w:basedOn w:val="Normal"/>
    <w:next w:val="Normal"/>
    <w:autoRedefine/>
    <w:rsid w:val="00A174EF"/>
    <w:pPr>
      <w:ind w:left="600"/>
      <w:jc w:val="left"/>
    </w:pPr>
    <w:rPr>
      <w:rFonts w:ascii="Calibri" w:hAnsi="Calibri"/>
    </w:rPr>
  </w:style>
  <w:style w:type="paragraph" w:styleId="ndice5">
    <w:name w:val="toc 5"/>
    <w:basedOn w:val="Normal"/>
    <w:next w:val="Normal"/>
    <w:autoRedefine/>
    <w:rsid w:val="00A174EF"/>
    <w:pPr>
      <w:ind w:left="800"/>
      <w:jc w:val="left"/>
    </w:pPr>
    <w:rPr>
      <w:rFonts w:ascii="Calibri" w:hAnsi="Calibri"/>
    </w:rPr>
  </w:style>
  <w:style w:type="paragraph" w:styleId="ndice6">
    <w:name w:val="toc 6"/>
    <w:basedOn w:val="Normal"/>
    <w:next w:val="Normal"/>
    <w:autoRedefine/>
    <w:rsid w:val="00A174EF"/>
    <w:pPr>
      <w:ind w:left="1000"/>
      <w:jc w:val="left"/>
    </w:pPr>
    <w:rPr>
      <w:rFonts w:ascii="Calibri" w:hAnsi="Calibri"/>
    </w:rPr>
  </w:style>
  <w:style w:type="paragraph" w:styleId="ndice7">
    <w:name w:val="toc 7"/>
    <w:basedOn w:val="Normal"/>
    <w:next w:val="Normal"/>
    <w:autoRedefine/>
    <w:rsid w:val="00A174EF"/>
    <w:pPr>
      <w:ind w:left="1200"/>
      <w:jc w:val="left"/>
    </w:pPr>
    <w:rPr>
      <w:rFonts w:ascii="Calibri" w:hAnsi="Calibri"/>
    </w:rPr>
  </w:style>
  <w:style w:type="paragraph" w:styleId="ndice8">
    <w:name w:val="toc 8"/>
    <w:basedOn w:val="Normal"/>
    <w:next w:val="Normal"/>
    <w:autoRedefine/>
    <w:rsid w:val="00A174EF"/>
    <w:pPr>
      <w:ind w:left="1400"/>
      <w:jc w:val="left"/>
    </w:pPr>
    <w:rPr>
      <w:rFonts w:ascii="Calibri" w:hAnsi="Calibri"/>
    </w:rPr>
  </w:style>
  <w:style w:type="paragraph" w:styleId="ndice9">
    <w:name w:val="toc 9"/>
    <w:basedOn w:val="Normal"/>
    <w:next w:val="Normal"/>
    <w:autoRedefine/>
    <w:rsid w:val="00A174EF"/>
    <w:pPr>
      <w:ind w:left="1600"/>
      <w:jc w:val="left"/>
    </w:pPr>
    <w:rPr>
      <w:rFonts w:ascii="Calibri" w:hAnsi="Calibri"/>
    </w:rPr>
  </w:style>
  <w:style w:type="character" w:styleId="TextodoMarcadordePosio">
    <w:name w:val="Placeholder Text"/>
    <w:basedOn w:val="Tipodeletrapredefinidodopargrafo"/>
    <w:uiPriority w:val="99"/>
    <w:semiHidden/>
    <w:rsid w:val="002504DF"/>
    <w:rPr>
      <w:color w:val="808080"/>
    </w:rPr>
  </w:style>
  <w:style w:type="paragraph" w:styleId="Cabealho">
    <w:name w:val="header"/>
    <w:basedOn w:val="Normal"/>
    <w:link w:val="CabealhoCarter"/>
    <w:rsid w:val="006B3DE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6B3DEE"/>
    <w:rPr>
      <w:rFonts w:ascii="NewCenturySchlbk" w:hAnsi="NewCenturySchlbk"/>
    </w:rPr>
  </w:style>
  <w:style w:type="paragraph" w:styleId="Rodap">
    <w:name w:val="footer"/>
    <w:basedOn w:val="Normal"/>
    <w:link w:val="RodapCarter"/>
    <w:rsid w:val="006B3DEE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rsid w:val="006B3DEE"/>
    <w:rPr>
      <w:rFonts w:ascii="NewCenturySchlbk" w:hAnsi="NewCenturySchlbk"/>
    </w:rPr>
  </w:style>
  <w:style w:type="paragraph" w:styleId="PargrafodaLista">
    <w:name w:val="List Paragraph"/>
    <w:basedOn w:val="Normal"/>
    <w:uiPriority w:val="34"/>
    <w:qFormat/>
    <w:rsid w:val="00245860"/>
    <w:pPr>
      <w:ind w:left="720"/>
      <w:contextualSpacing/>
    </w:pPr>
  </w:style>
  <w:style w:type="character" w:styleId="nfaseDiscreta">
    <w:name w:val="Subtle Emphasis"/>
    <w:basedOn w:val="Tipodeletrapredefinidodopargrafo"/>
    <w:uiPriority w:val="19"/>
    <w:qFormat/>
    <w:rsid w:val="001B1DF4"/>
    <w:rPr>
      <w:i/>
      <w:iCs/>
      <w:color w:val="404040" w:themeColor="text1" w:themeTint="BF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DF4"/>
    <w:rPr>
      <w:color w:val="808080"/>
      <w:shd w:val="clear" w:color="auto" w:fill="E6E6E6"/>
    </w:rPr>
  </w:style>
  <w:style w:type="character" w:styleId="nfaseIntensa">
    <w:name w:val="Intense Emphasis"/>
    <w:basedOn w:val="Tipodeletrapredefinidodopargrafo"/>
    <w:uiPriority w:val="21"/>
    <w:qFormat/>
    <w:rsid w:val="001B1DF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C6AB7-63AA-4E03-98B9-BA2B6E75B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8</Pages>
  <Words>2013</Words>
  <Characters>10876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Company>FEUP</Company>
  <LinksUpToDate>false</LinksUpToDate>
  <CharactersWithSpaces>12864</CharactersWithSpaces>
  <SharedDoc>false</SharedDoc>
  <HLinks>
    <vt:vector size="72" baseType="variant"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_Toc510015507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_Toc510015506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_Toc510015505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_Toc510015504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_Toc510015503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_Toc510015502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_Toc510015501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_Toc510015500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_Toc510015499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_Toc510015498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_Toc510015497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_Toc510015496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NIADR - FEUP</dc:creator>
  <cp:keywords/>
  <cp:lastModifiedBy>João Paulo Martins Mendes</cp:lastModifiedBy>
  <cp:revision>119</cp:revision>
  <cp:lastPrinted>2018-03-28T14:51:00Z</cp:lastPrinted>
  <dcterms:created xsi:type="dcterms:W3CDTF">2018-04-06T18:06:00Z</dcterms:created>
  <dcterms:modified xsi:type="dcterms:W3CDTF">2018-04-08T22:38:00Z</dcterms:modified>
</cp:coreProperties>
</file>