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МИНОБРНАУКИ РОССИИ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ВЫСШЕГО  ОБРАЗОВАНИЯ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«ВОРОНЕЖСКИЙ ГОСУДАРСТВЕННЫЙ УНИВЕРСИТЕТ»</w:t>
      </w:r>
    </w:p>
    <w:p w:rsidR="00A46740" w:rsidRPr="00A46740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(ФГБОУ ВО «ВГУ»)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Факультет компьютерных наук</w:t>
      </w: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Courier New" w:eastAsia="Calibri" w:hAnsi="Courier New" w:cs="Times New Roman"/>
          <w:i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Кафедра </w:t>
      </w:r>
      <w:r w:rsidR="008E0D1B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информационных систем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D15E15" w:rsidRDefault="00A46740" w:rsidP="00E11A13">
      <w:pPr>
        <w:pStyle w:val="aff5"/>
        <w:jc w:val="center"/>
        <w:rPr>
          <w:lang w:bidi="en-US"/>
        </w:rPr>
      </w:pPr>
      <w:r w:rsidRPr="00D15E15">
        <w:rPr>
          <w:lang w:bidi="en-US"/>
        </w:rPr>
        <w:t>Тема выпускной квалификационной работы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D15E15">
        <w:rPr>
          <w:rFonts w:ascii="Times New Roman" w:eastAsia="Times New Roman" w:hAnsi="Times New Roman" w:cs="Times New Roman"/>
          <w:kern w:val="0"/>
          <w:sz w:val="28"/>
          <w:szCs w:val="28"/>
        </w:rPr>
        <w:t>Бакалаврская работа</w:t>
      </w:r>
    </w:p>
    <w:p w:rsidR="00A46740" w:rsidRPr="00A46740" w:rsidRDefault="00B22E04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</w:rPr>
        <w:t>09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.03.0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2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Информационн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ые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системы и технологии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</w:rPr>
      </w:pP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Профиль «</w:t>
      </w:r>
      <w:r w:rsidR="00116500" w:rsidRPr="00116500">
        <w:rPr>
          <w:rFonts w:ascii="Times New Roman" w:eastAsia="Times New Roman" w:hAnsi="Times New Roman" w:cs="Times New Roman"/>
          <w:kern w:val="0"/>
          <w:sz w:val="28"/>
          <w:szCs w:val="28"/>
        </w:rPr>
        <w:t>Информационные сист</w:t>
      </w:r>
      <w:r w:rsidR="005255DF">
        <w:rPr>
          <w:rFonts w:ascii="Times New Roman" w:eastAsia="Times New Roman" w:hAnsi="Times New Roman" w:cs="Times New Roman"/>
          <w:kern w:val="0"/>
          <w:sz w:val="28"/>
          <w:szCs w:val="28"/>
        </w:rPr>
        <w:t>е</w:t>
      </w:r>
      <w:r w:rsidR="00116500" w:rsidRPr="00116500">
        <w:rPr>
          <w:rFonts w:ascii="Times New Roman" w:eastAsia="Times New Roman" w:hAnsi="Times New Roman" w:cs="Times New Roman"/>
          <w:kern w:val="0"/>
          <w:sz w:val="28"/>
          <w:szCs w:val="28"/>
        </w:rPr>
        <w:t>мы в телекоммуникациях</w:t>
      </w: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»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1559"/>
        <w:gridCol w:w="2411"/>
        <w:gridCol w:w="2385"/>
        <w:gridCol w:w="1300"/>
      </w:tblGrid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Зав. кафедрой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11650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Борисов Д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11650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.т.н.,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доцент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__.__.20___</w:t>
            </w:r>
          </w:p>
        </w:tc>
      </w:tr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Обучающийся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Фамилия И. О.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Руководитель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Фамилия И. О.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к.ф.-м.н., доцент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</w:tbl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Воронеж 2023</w:t>
      </w:r>
    </w:p>
    <w:p w:rsidR="00CF2B1F" w:rsidRDefault="00CF2B1F" w:rsidP="00175078">
      <w:pPr>
        <w:suppressAutoHyphens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br w:type="page"/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lastRenderedPageBreak/>
        <w:t>МИНОБРНАУКИ РОССИИ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ВЫСШЕГО  ОБРАЗОВАНИЯ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«ВОРОНЕЖСКИЙ ГОСУДАРСТВЕННЫЙ УНИВЕРСИТЕТ»</w:t>
      </w:r>
    </w:p>
    <w:p w:rsidR="00357427" w:rsidRPr="00A46740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(ФГБОУ ВО «ВГУ»)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Факультет компьютерных наук</w:t>
      </w: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Courier New" w:eastAsia="Calibri" w:hAnsi="Courier New" w:cs="Times New Roman"/>
          <w:i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Кафедра </w:t>
      </w:r>
      <w:r w:rsidR="0011650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информационных систем</w:t>
      </w:r>
    </w:p>
    <w:p w:rsidR="00A46740" w:rsidRPr="00A46740" w:rsidRDefault="00A46740" w:rsidP="00175078">
      <w:pPr>
        <w:suppressAutoHyphens/>
        <w:jc w:val="center"/>
        <w:rPr>
          <w:rFonts w:ascii="Arial" w:eastAsia="Calibri" w:hAnsi="Arial" w:cs="Arial"/>
          <w:kern w:val="0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7"/>
        <w:gridCol w:w="3487"/>
      </w:tblGrid>
      <w:tr w:rsidR="00A46740" w:rsidRPr="00A46740" w:rsidTr="00A4297B">
        <w:tc>
          <w:tcPr>
            <w:tcW w:w="5949" w:type="dxa"/>
          </w:tcPr>
          <w:p w:rsidR="00A46740" w:rsidRPr="00A46740" w:rsidRDefault="00A46740" w:rsidP="00175078">
            <w:pPr>
              <w:suppressAutoHyphen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96" w:type="dxa"/>
          </w:tcPr>
          <w:p w:rsidR="00A46740" w:rsidRPr="00A46740" w:rsidRDefault="00A46740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заведующий кафедрой</w:t>
            </w:r>
          </w:p>
          <w:p w:rsidR="00A46740" w:rsidRPr="00A46740" w:rsidRDefault="00116500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информационных систем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A46740" w:rsidRPr="00A46740" w:rsidRDefault="00A46740" w:rsidP="00175078">
            <w:pPr>
              <w:suppressAutoHyphens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___________ </w:t>
            </w:r>
            <w:r w:rsidR="00116500">
              <w:rPr>
                <w:rFonts w:ascii="Times New Roman" w:hAnsi="Times New Roman"/>
                <w:sz w:val="28"/>
                <w:szCs w:val="28"/>
              </w:rPr>
              <w:t>Д</w:t>
            </w:r>
            <w:r w:rsidRPr="00A46740">
              <w:rPr>
                <w:rFonts w:ascii="Times New Roman" w:hAnsi="Times New Roman"/>
                <w:sz w:val="28"/>
                <w:szCs w:val="28"/>
              </w:rPr>
              <w:t>. </w:t>
            </w:r>
            <w:r w:rsidR="00116500">
              <w:rPr>
                <w:rFonts w:ascii="Times New Roman" w:hAnsi="Times New Roman"/>
                <w:sz w:val="28"/>
                <w:szCs w:val="28"/>
              </w:rPr>
              <w:t>Н</w:t>
            </w:r>
            <w:r w:rsidRPr="00A46740">
              <w:rPr>
                <w:rFonts w:ascii="Times New Roman" w:hAnsi="Times New Roman"/>
                <w:sz w:val="28"/>
                <w:szCs w:val="28"/>
              </w:rPr>
              <w:t>. </w:t>
            </w:r>
            <w:r w:rsidR="00116500">
              <w:rPr>
                <w:rFonts w:ascii="Times New Roman" w:hAnsi="Times New Roman"/>
                <w:sz w:val="28"/>
                <w:szCs w:val="28"/>
              </w:rPr>
              <w:t>Борисов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___.___.2023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46740" w:rsidRPr="00A46740" w:rsidRDefault="00A46740" w:rsidP="00175078">
      <w:pPr>
        <w:suppressAutoHyphens/>
        <w:spacing w:after="0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ЗАДАНИЕ </w:t>
      </w:r>
    </w:p>
    <w:p w:rsidR="00A46740" w:rsidRPr="00A46740" w:rsidRDefault="00A46740" w:rsidP="00175078">
      <w:pPr>
        <w:suppressAutoHyphens/>
        <w:spacing w:after="0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НА ВЫПОЛНЕНИЕ ВЫПУСКНОЙ КВАЛИФИКАЦИОННОЙ РАБОТЫ </w:t>
      </w:r>
    </w:p>
    <w:p w:rsidR="00A46740" w:rsidRPr="00A46740" w:rsidRDefault="00A46740" w:rsidP="00175078">
      <w:pPr>
        <w:suppressAutoHyphens/>
        <w:spacing w:after="0"/>
        <w:rPr>
          <w:rFonts w:ascii="Times New Roman" w:eastAsia="Calibri" w:hAnsi="Times New Roman" w:cs="Times New Roman"/>
          <w:i/>
          <w:kern w:val="0"/>
          <w:sz w:val="20"/>
          <w:szCs w:val="20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 ОБУЧАЮЩЕГОСЯ </w:t>
      </w:r>
      <w:r w:rsidRPr="00A46740">
        <w:rPr>
          <w:rFonts w:ascii="Times New Roman" w:eastAsia="Arial" w:hAnsi="Times New Roman" w:cs="Times New Roman"/>
          <w:kern w:val="0"/>
          <w:sz w:val="24"/>
          <w:szCs w:val="24"/>
        </w:rPr>
        <w:t>Фамилия Имя Отчество (в родительном падеже)</w:t>
      </w: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                  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1. Тема работы «</w:t>
      </w:r>
      <w:r w:rsidRPr="00A46740">
        <w:rPr>
          <w:rFonts w:ascii="Times New Roman" w:eastAsia="Arial" w:hAnsi="Times New Roman" w:cs="Times New Roman"/>
          <w:color w:val="000000"/>
          <w:kern w:val="0"/>
          <w:sz w:val="20"/>
          <w:szCs w:val="20"/>
          <w:shd w:val="clear" w:color="auto" w:fill="FFFFFF"/>
        </w:rPr>
        <w:t>Название темы выпускной квалификационной работы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», утверждена решением ученого совета факультета компьютерных наук от __ .__.2023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i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 xml:space="preserve">2. Направление подготовки: </w:t>
      </w:r>
      <w:r w:rsidR="00116500">
        <w:rPr>
          <w:rFonts w:ascii="Times New Roman" w:eastAsia="Arial" w:hAnsi="Times New Roman" w:cs="Times New Roman"/>
          <w:kern w:val="0"/>
          <w:sz w:val="20"/>
          <w:szCs w:val="20"/>
        </w:rPr>
        <w:t>09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.03.0</w:t>
      </w:r>
      <w:r w:rsidR="00116500">
        <w:rPr>
          <w:rFonts w:ascii="Times New Roman" w:eastAsia="Arial" w:hAnsi="Times New Roman" w:cs="Times New Roman"/>
          <w:kern w:val="0"/>
          <w:sz w:val="20"/>
          <w:szCs w:val="20"/>
        </w:rPr>
        <w:t>2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 xml:space="preserve"> Информационн</w:t>
      </w:r>
      <w:r w:rsidR="00116500">
        <w:rPr>
          <w:rFonts w:ascii="Times New Roman" w:eastAsia="Arial" w:hAnsi="Times New Roman" w:cs="Times New Roman"/>
          <w:kern w:val="0"/>
          <w:sz w:val="20"/>
          <w:szCs w:val="20"/>
        </w:rPr>
        <w:t>ые системы и технологии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3. Срок сдачи законченной работы: __.__.2023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4. Календарный план (строится в соответствии со структурой ВКР):</w:t>
      </w: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</w:rPr>
      </w:pPr>
    </w:p>
    <w:tbl>
      <w:tblPr>
        <w:tblW w:w="9285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"/>
        <w:gridCol w:w="4566"/>
        <w:gridCol w:w="2808"/>
        <w:gridCol w:w="1382"/>
      </w:tblGrid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№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Структура ВКР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Сроки выполнения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Примечание</w:t>
            </w: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i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Введение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 Название раздела 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1.1 Название подраздела 1.1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1.2 Название подраздела 1.2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 Название раздела 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2.1 Название подраздела 2.1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2.2 Название подраздела 2.2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………………………………………………….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 xml:space="preserve">Заключение 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Список использованных источников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Приложения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</w:tbl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46740" w:rsidRPr="00A46740" w:rsidTr="00A4297B">
        <w:trPr>
          <w:trHeight w:val="510"/>
        </w:trPr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Обучающийся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________________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Фамилия И. О.</w:t>
            </w:r>
          </w:p>
        </w:tc>
      </w:tr>
      <w:tr w:rsidR="00A46740" w:rsidRPr="00A46740" w:rsidTr="00A4297B">
        <w:trPr>
          <w:trHeight w:val="510"/>
        </w:trPr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Руководитель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________________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Фамилия И. О.</w:t>
            </w:r>
          </w:p>
        </w:tc>
      </w:tr>
    </w:tbl>
    <w:p w:rsid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</w:p>
    <w:p w:rsidR="00A46740" w:rsidRDefault="00A46740" w:rsidP="00175078">
      <w:pPr>
        <w:suppressAutoHyphens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br w:type="page"/>
      </w:r>
    </w:p>
    <w:p w:rsidR="00A46740" w:rsidRPr="00A46740" w:rsidRDefault="00A46740" w:rsidP="006770EA">
      <w:pPr>
        <w:pStyle w:val="ae"/>
        <w:rPr>
          <w:rFonts w:eastAsia="Calibri"/>
        </w:rPr>
      </w:pPr>
      <w:r w:rsidRPr="00A46740">
        <w:rPr>
          <w:rFonts w:eastAsia="Calibri"/>
        </w:rPr>
        <w:lastRenderedPageBreak/>
        <w:t>РЕФЕРАТ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6770EA">
      <w:pPr>
        <w:pStyle w:val="aff3"/>
      </w:pPr>
      <w:r w:rsidRPr="006770EA">
        <w:t>Бакалаврская</w:t>
      </w:r>
      <w:r w:rsidRPr="00A46740">
        <w:t xml:space="preserve"> работа 00 с., 00 рис., 00 табл., 00 использованных источников, 00 приложений.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КЛЮЧЕВОЕ СЛОВО 1, КЛЮЧЕВОЕ СЛОВО 2, КЛЮЧЕВОЕ СЛОВО 3, КЛЮЧЕВОЕ СЛОВО 4, КЛЮЧЕВОЕ СЛОВО 5,…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Объект исследования – … описание объекта исследования 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Цель исследования – … описание цели исследования 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Результаты работы: разработан…, исследован…, построена модель…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 xml:space="preserve">Область применения результатов: 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6770EA" w:rsidRDefault="00A46740" w:rsidP="006770EA">
      <w:pPr>
        <w:pStyle w:val="aff3"/>
        <w:rPr>
          <w:color w:val="FF0000"/>
        </w:rPr>
      </w:pPr>
      <w:r w:rsidRPr="006770EA">
        <w:rPr>
          <w:color w:val="FF0000"/>
        </w:rPr>
        <w:t>! Объём реферата – 1 страница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  <w:rPr>
          <w:lang w:bidi="en-US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A46740" w:rsidRDefault="00A46740" w:rsidP="006770EA">
      <w:pPr>
        <w:pStyle w:val="ae"/>
        <w:rPr>
          <w:rFonts w:eastAsia="Calibri"/>
        </w:rPr>
      </w:pPr>
      <w:r w:rsidRPr="00A46740">
        <w:rPr>
          <w:rFonts w:eastAsia="Calibri"/>
        </w:rPr>
        <w:lastRenderedPageBreak/>
        <w:t>СОДЕРЖАНИЕ</w:t>
      </w: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F20407" w:rsidRDefault="009E5F05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r>
        <w:rPr>
          <w:rFonts w:eastAsia="Calibri" w:cs="Times New Roman"/>
          <w:color w:val="000000"/>
          <w:kern w:val="0"/>
          <w:szCs w:val="28"/>
          <w:lang w:bidi="en-US"/>
        </w:rPr>
        <w:fldChar w:fldCharType="begin"/>
      </w:r>
      <w:r w:rsidR="00CF2B1F">
        <w:rPr>
          <w:rFonts w:eastAsia="Calibri" w:cs="Times New Roman"/>
          <w:color w:val="000000"/>
          <w:kern w:val="0"/>
          <w:szCs w:val="28"/>
          <w:lang w:bidi="en-US"/>
        </w:rPr>
        <w:instrText xml:space="preserve"> TOC \o "1-3" \h \z \u </w:instrText>
      </w:r>
      <w:r>
        <w:rPr>
          <w:rFonts w:eastAsia="Calibri" w:cs="Times New Roman"/>
          <w:color w:val="000000"/>
          <w:kern w:val="0"/>
          <w:szCs w:val="28"/>
          <w:lang w:bidi="en-US"/>
        </w:rPr>
        <w:fldChar w:fldCharType="separate"/>
      </w:r>
      <w:hyperlink w:anchor="_Toc136471320" w:history="1">
        <w:r w:rsidR="00F20407" w:rsidRPr="00761FD0">
          <w:rPr>
            <w:rStyle w:val="af2"/>
            <w:noProof/>
          </w:rPr>
          <w:t>ВВЕДЕНИЕ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_Toc136471320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5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1" w:history="1">
        <w:r w:rsidR="00F20407" w:rsidRPr="00761FD0">
          <w:rPr>
            <w:rStyle w:val="af2"/>
            <w:noProof/>
          </w:rPr>
          <w:t>1 Структурные элементы выпускной квалификационной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_Toc136471321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2" w:history="1">
        <w:r w:rsidR="00F20407" w:rsidRPr="00761FD0">
          <w:rPr>
            <w:rStyle w:val="af2"/>
            <w:noProof/>
          </w:rPr>
          <w:t>1.1 Общие требования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_Toc136471322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3" w:history="1">
        <w:r w:rsidR="00F20407" w:rsidRPr="00761FD0">
          <w:rPr>
            <w:rStyle w:val="af2"/>
            <w:rFonts w:eastAsia="Calibri"/>
            <w:noProof/>
          </w:rPr>
          <w:t>1.2 Структура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_Toc136471323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4" w:history="1">
        <w:r w:rsidR="00F20407" w:rsidRPr="00761FD0">
          <w:rPr>
            <w:rStyle w:val="af2"/>
            <w:rFonts w:eastAsia="Calibri"/>
            <w:noProof/>
          </w:rPr>
          <w:t>1.3 Оформление содержания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_Toc136471324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7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5" w:history="1">
        <w:r w:rsidR="00F20407" w:rsidRPr="00761FD0">
          <w:rPr>
            <w:rStyle w:val="af2"/>
            <w:noProof/>
          </w:rPr>
          <w:t>2 Оформление текста выпускной квалификационной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_Toc136471325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8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6" w:history="1">
        <w:r w:rsidR="00F20407" w:rsidRPr="00761FD0">
          <w:rPr>
            <w:rStyle w:val="af2"/>
            <w:noProof/>
          </w:rPr>
          <w:t>2.1 Оформление перечислений (списков)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_Toc136471326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8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7" w:history="1">
        <w:r w:rsidR="00F20407" w:rsidRPr="00761FD0">
          <w:rPr>
            <w:rStyle w:val="af2"/>
            <w:rFonts w:eastAsia="Calibri"/>
            <w:noProof/>
          </w:rPr>
          <w:t>2.2 Оформление рисунков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_Toc136471327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9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8" w:history="1">
        <w:r w:rsidR="00F20407" w:rsidRPr="00761FD0">
          <w:rPr>
            <w:rStyle w:val="af2"/>
            <w:rFonts w:eastAsia="Calibri"/>
            <w:noProof/>
          </w:rPr>
          <w:t>2.3 Оформление таблиц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_Toc136471328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10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9" w:history="1">
        <w:r w:rsidR="00F20407" w:rsidRPr="00761FD0">
          <w:rPr>
            <w:rStyle w:val="af2"/>
            <w:rFonts w:eastAsia="Calibri"/>
            <w:noProof/>
          </w:rPr>
          <w:t>2.4 Оформление текста программ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_Toc136471329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0" w:history="1">
        <w:r w:rsidR="00F20407" w:rsidRPr="00761FD0">
          <w:rPr>
            <w:rStyle w:val="af2"/>
            <w:rFonts w:eastAsia="Calibri"/>
            <w:noProof/>
          </w:rPr>
          <w:t>2.5 Оформление формул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_Toc136471330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1" w:history="1">
        <w:r w:rsidR="00F20407" w:rsidRPr="00761FD0">
          <w:rPr>
            <w:rStyle w:val="af2"/>
            <w:rFonts w:eastAsia="Calibri"/>
            <w:noProof/>
          </w:rPr>
          <w:t>2.6 Ссылки на использованные источники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_Toc136471331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14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2" w:history="1">
        <w:r w:rsidR="00F20407" w:rsidRPr="00761FD0">
          <w:rPr>
            <w:rStyle w:val="af2"/>
            <w:rFonts w:eastAsia="Calibri"/>
            <w:noProof/>
          </w:rPr>
          <w:t>2.7 Оформление приложений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_Toc136471332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19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3" w:history="1">
        <w:r w:rsidR="00F20407" w:rsidRPr="00761FD0">
          <w:rPr>
            <w:rStyle w:val="af2"/>
            <w:noProof/>
          </w:rPr>
          <w:t>ЗАКЛЮЧЕНИЕ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_Toc136471333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21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4" w:history="1">
        <w:r w:rsidR="00F20407" w:rsidRPr="00761FD0">
          <w:rPr>
            <w:rStyle w:val="af2"/>
            <w:noProof/>
          </w:rPr>
          <w:t>СПИСОК ИСПОЛЬЗОВАННЫХ ИСТОЧНИКОВ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_Toc136471334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5" w:history="1">
        <w:r w:rsidR="00F20407" w:rsidRPr="00761FD0">
          <w:rPr>
            <w:rStyle w:val="af2"/>
            <w:noProof/>
          </w:rPr>
          <w:t>ПРИЛОЖЕНИЕ А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_Toc136471335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23</w:t>
        </w:r>
        <w:r w:rsidR="00F20407">
          <w:rPr>
            <w:noProof/>
            <w:webHidden/>
          </w:rPr>
          <w:fldChar w:fldCharType="end"/>
        </w:r>
      </w:hyperlink>
    </w:p>
    <w:p w:rsidR="00357427" w:rsidRDefault="009E5F05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fldChar w:fldCharType="end"/>
      </w:r>
    </w:p>
    <w:p w:rsidR="00357427" w:rsidRDefault="00357427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EA7B94" w:rsidRDefault="00A46740" w:rsidP="00175078">
      <w:pPr>
        <w:pStyle w:val="ae"/>
        <w:suppressAutoHyphens/>
      </w:pPr>
      <w:bookmarkStart w:id="0" w:name="_Toc136471320"/>
      <w:r w:rsidRPr="00EA7B94">
        <w:lastRenderedPageBreak/>
        <w:t>ВВЕДЕНИЕ</w:t>
      </w:r>
      <w:bookmarkEnd w:id="0"/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D34051">
      <w:pPr>
        <w:pStyle w:val="af9"/>
      </w:pPr>
      <w:r w:rsidRPr="00A46740">
        <w:t>Введение должно содержать оценку современного состояния изучаемой темы, основание и исходные данные для разработки темы</w:t>
      </w:r>
      <w:r w:rsidR="00A62ABA">
        <w:t>.</w:t>
      </w:r>
      <w:r w:rsidRPr="00A46740">
        <w:t xml:space="preserve"> Во введении должна быть отражена актуальность темы, связь данной работы с другими научно-исследовательскими работами.</w:t>
      </w:r>
    </w:p>
    <w:p w:rsidR="00A46740" w:rsidRPr="00A46740" w:rsidRDefault="00A46740" w:rsidP="00D34051">
      <w:pPr>
        <w:pStyle w:val="af9"/>
      </w:pPr>
      <w:r w:rsidRPr="00A46740">
        <w:t xml:space="preserve">Во введении </w:t>
      </w:r>
      <w:r w:rsidR="00A62ABA">
        <w:t>указываются</w:t>
      </w:r>
      <w:r w:rsidRPr="00A46740">
        <w:t xml:space="preserve"> цели и задачи исследования.</w:t>
      </w: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EA7B94" w:rsidRDefault="00A46740" w:rsidP="00175078">
      <w:pPr>
        <w:pStyle w:val="af0"/>
        <w:suppressAutoHyphens/>
      </w:pPr>
      <w:bookmarkStart w:id="1" w:name="_Toc136471321"/>
      <w:r w:rsidRPr="00EA7B94">
        <w:lastRenderedPageBreak/>
        <w:t xml:space="preserve">1 </w:t>
      </w:r>
      <w:r w:rsidR="00F47421">
        <w:t>Структурные элементы</w:t>
      </w:r>
      <w:r w:rsidR="00B54301">
        <w:t xml:space="preserve"> </w:t>
      </w:r>
      <w:r w:rsidR="00000BE1">
        <w:t xml:space="preserve">выпускной квалификационной </w:t>
      </w:r>
      <w:r w:rsidR="00B54301">
        <w:t>работы</w:t>
      </w:r>
      <w:bookmarkEnd w:id="1"/>
    </w:p>
    <w:p w:rsidR="00A46740" w:rsidRPr="00D03ED0" w:rsidRDefault="00A46740" w:rsidP="00175078">
      <w:pPr>
        <w:pStyle w:val="af3"/>
        <w:suppressAutoHyphens/>
      </w:pPr>
      <w:bookmarkStart w:id="2" w:name="_Toc136471322"/>
      <w:r w:rsidRPr="00D03ED0">
        <w:t xml:space="preserve">1.1 </w:t>
      </w:r>
      <w:r w:rsidR="00B54301" w:rsidRPr="00D03ED0">
        <w:t>Общие требования</w:t>
      </w:r>
      <w:bookmarkEnd w:id="2"/>
    </w:p>
    <w:p w:rsidR="00B54301" w:rsidRDefault="00B54301" w:rsidP="00D34051">
      <w:pPr>
        <w:pStyle w:val="af9"/>
      </w:pPr>
      <w:r w:rsidRPr="00B54301">
        <w:t xml:space="preserve">Текст ВКР печатают, соблюдая следующие размеры полей: левое </w:t>
      </w:r>
      <w:r>
        <w:t>–</w:t>
      </w:r>
      <w:r w:rsidR="00175078">
        <w:t xml:space="preserve"> 30</w:t>
      </w:r>
      <w:r w:rsidR="00175078">
        <w:rPr>
          <w:lang w:val="en-US"/>
        </w:rPr>
        <w:t> </w:t>
      </w:r>
      <w:r w:rsidRPr="00B54301">
        <w:t xml:space="preserve">мм, правое </w:t>
      </w:r>
      <w:r>
        <w:t xml:space="preserve">– </w:t>
      </w:r>
      <w:r w:rsidRPr="00B54301">
        <w:t xml:space="preserve">15 мм, верхнее и нижнее </w:t>
      </w:r>
      <w:r>
        <w:t>–</w:t>
      </w:r>
      <w:r w:rsidRPr="00B54301">
        <w:t xml:space="preserve"> 20 мм. Абзацный отступ должен быть одинаковым по всему тексту и равен 1,25 см.</w:t>
      </w:r>
    </w:p>
    <w:p w:rsidR="002E66A1" w:rsidRPr="002E66A1" w:rsidRDefault="002E66A1" w:rsidP="00D34051">
      <w:pPr>
        <w:pStyle w:val="af9"/>
      </w:pPr>
      <w:r w:rsidRPr="002E66A1">
        <w:t xml:space="preserve">Цвет шрифта должен быть черным, размер шрифта 14 пт. Рекомендуемый тип шрифта для текста </w:t>
      </w:r>
      <w:r w:rsidR="001531EA">
        <w:t>работы</w:t>
      </w:r>
      <w:r w:rsidRPr="002E66A1">
        <w:t xml:space="preserve"> – </w:t>
      </w:r>
      <w:r w:rsidRPr="002E66A1">
        <w:rPr>
          <w:lang w:val="en-US"/>
        </w:rPr>
        <w:t>Times</w:t>
      </w:r>
      <w:r w:rsidRPr="002E66A1">
        <w:t xml:space="preserve"> </w:t>
      </w:r>
      <w:r w:rsidRPr="002E66A1">
        <w:rPr>
          <w:lang w:val="en-US"/>
        </w:rPr>
        <w:t>New</w:t>
      </w:r>
      <w:r w:rsidRPr="002E66A1">
        <w:t xml:space="preserve"> </w:t>
      </w:r>
      <w:r w:rsidRPr="002E66A1">
        <w:rPr>
          <w:lang w:val="en-US"/>
        </w:rPr>
        <w:t>Roman</w:t>
      </w:r>
      <w:r w:rsidRPr="002E66A1">
        <w:t xml:space="preserve"> или свободно распространяемый </w:t>
      </w:r>
      <w:r w:rsidRPr="002E66A1">
        <w:rPr>
          <w:lang w:val="en-US"/>
        </w:rPr>
        <w:t>PT</w:t>
      </w:r>
      <w:r w:rsidRPr="002E66A1">
        <w:t xml:space="preserve"> </w:t>
      </w:r>
      <w:r w:rsidRPr="002E66A1">
        <w:rPr>
          <w:lang w:val="en-US"/>
        </w:rPr>
        <w:t>Astra</w:t>
      </w:r>
      <w:r w:rsidRPr="002E66A1">
        <w:t xml:space="preserve"> </w:t>
      </w:r>
      <w:r w:rsidRPr="002E66A1">
        <w:rPr>
          <w:lang w:val="en-US"/>
        </w:rPr>
        <w:t>Serif</w:t>
      </w:r>
      <w:r w:rsidRPr="002E66A1">
        <w:t xml:space="preserve">. </w:t>
      </w:r>
      <w:r>
        <w:t xml:space="preserve">Текст набирается с полуторным (1,5) межстрочным интервалом. </w:t>
      </w:r>
    </w:p>
    <w:p w:rsidR="002E66A1" w:rsidRDefault="002E66A1" w:rsidP="00D34051">
      <w:pPr>
        <w:pStyle w:val="af9"/>
        <w:rPr>
          <w:rFonts w:eastAsia="Calibri"/>
          <w:color w:val="000000"/>
          <w:kern w:val="0"/>
        </w:rPr>
      </w:pPr>
      <w:r w:rsidRPr="002E66A1">
        <w:rPr>
          <w:rFonts w:eastAsia="Calibri"/>
          <w:color w:val="000000"/>
          <w:kern w:val="0"/>
        </w:rPr>
        <w:t>Для акцентирования внимания может применяться выделение текста с помощью шрифта иного начертания, чем шрифт основного текста, но того же кегля и гарнитуры.</w:t>
      </w:r>
    </w:p>
    <w:p w:rsidR="002E66A1" w:rsidRPr="002E66A1" w:rsidRDefault="002E66A1" w:rsidP="00D34051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Страницы работы нумеруются. Номер страницы проставляется в нижней части листа по центру</w:t>
      </w:r>
      <w:r w:rsidR="00795DD0">
        <w:rPr>
          <w:rFonts w:eastAsia="Calibri"/>
          <w:color w:val="000000"/>
          <w:kern w:val="0"/>
        </w:rPr>
        <w:t xml:space="preserve">, для набора номера страницы используется </w:t>
      </w:r>
      <w:r w:rsidR="00182D12">
        <w:rPr>
          <w:rFonts w:eastAsia="Calibri"/>
          <w:color w:val="000000"/>
          <w:kern w:val="0"/>
        </w:rPr>
        <w:t>т</w:t>
      </w:r>
      <w:r w:rsidR="00795DD0">
        <w:rPr>
          <w:rFonts w:eastAsia="Calibri"/>
          <w:color w:val="000000"/>
          <w:kern w:val="0"/>
        </w:rPr>
        <w:t>от же шрифт и размер, что и для основного текста</w:t>
      </w:r>
      <w:r>
        <w:rPr>
          <w:rFonts w:eastAsia="Calibri"/>
          <w:color w:val="000000"/>
          <w:kern w:val="0"/>
        </w:rPr>
        <w:t>.</w:t>
      </w:r>
      <w:r w:rsidR="00795DD0">
        <w:rPr>
          <w:rFonts w:eastAsia="Calibri"/>
          <w:color w:val="000000"/>
          <w:kern w:val="0"/>
        </w:rPr>
        <w:t xml:space="preserve"> Титульный лист включается в общую нумерацию страниц, но на нём номер страницы не ставится.</w:t>
      </w:r>
    </w:p>
    <w:p w:rsidR="00B54301" w:rsidRPr="00970C63" w:rsidRDefault="00970C63" w:rsidP="00175078">
      <w:pPr>
        <w:pStyle w:val="af3"/>
        <w:suppressAutoHyphens/>
        <w:rPr>
          <w:rFonts w:eastAsia="Calibri"/>
        </w:rPr>
      </w:pPr>
      <w:bookmarkStart w:id="3" w:name="_Toc136471323"/>
      <w:r w:rsidRPr="00970C63">
        <w:rPr>
          <w:rFonts w:eastAsia="Calibri"/>
        </w:rPr>
        <w:t>1.2 Структура работы</w:t>
      </w:r>
      <w:bookmarkEnd w:id="3"/>
    </w:p>
    <w:p w:rsidR="00970C63" w:rsidRDefault="00970C63" w:rsidP="00D34051">
      <w:pPr>
        <w:pStyle w:val="af9"/>
      </w:pPr>
      <w:r>
        <w:t>В работе выделяют следующие структурные элементы: реферат, содержание, введение, основная часть работы, заключение, список использованных источников, приложения.</w:t>
      </w:r>
    </w:p>
    <w:p w:rsidR="00970C63" w:rsidRDefault="00000BE1" w:rsidP="00D34051">
      <w:pPr>
        <w:pStyle w:val="af9"/>
      </w:pPr>
      <w:r w:rsidRPr="00000BE1">
        <w:t xml:space="preserve">Заголовки структурных элементов (кроме структурного элемента </w:t>
      </w:r>
      <w:r>
        <w:t>«</w:t>
      </w:r>
      <w:r w:rsidRPr="00000BE1">
        <w:t>Основная часть работы</w:t>
      </w:r>
      <w:r>
        <w:t>»</w:t>
      </w:r>
      <w:r w:rsidRPr="00000BE1">
        <w:t>) следует располагать в середине строки без точки в конце, прописными буквами, не подчеркивая. Каждый структурный элемент начинают с новой страницы.</w:t>
      </w:r>
    </w:p>
    <w:p w:rsidR="00A46740" w:rsidRPr="00292E1B" w:rsidRDefault="00292E1B" w:rsidP="00D34051">
      <w:pPr>
        <w:pStyle w:val="af9"/>
      </w:pPr>
      <w:r w:rsidRPr="00292E1B">
        <w:t>Текст работы обязательно делится на разделы</w:t>
      </w:r>
      <w:r w:rsidR="00000BE1">
        <w:t xml:space="preserve"> (обычно три-четыре раздела)</w:t>
      </w:r>
      <w:r w:rsidRPr="00292E1B">
        <w:t xml:space="preserve">. </w:t>
      </w:r>
      <w:r w:rsidR="00000BE1">
        <w:t>К</w:t>
      </w:r>
      <w:r w:rsidR="00000BE1" w:rsidRPr="00000BE1">
        <w:t xml:space="preserve">аждый раздел </w:t>
      </w:r>
      <w:r w:rsidR="00000BE1">
        <w:t xml:space="preserve">(но не подраздел!) </w:t>
      </w:r>
      <w:r w:rsidR="00000BE1" w:rsidRPr="00000BE1">
        <w:t xml:space="preserve">основной части </w:t>
      </w:r>
      <w:r w:rsidR="00000BE1">
        <w:t>работы</w:t>
      </w:r>
      <w:r w:rsidR="00000BE1" w:rsidRPr="00000BE1">
        <w:t xml:space="preserve"> начинают с новой страницы.</w:t>
      </w:r>
      <w:r w:rsidR="00000BE1">
        <w:t xml:space="preserve"> </w:t>
      </w:r>
      <w:r>
        <w:t xml:space="preserve">При необходимости </w:t>
      </w:r>
      <w:r w:rsidR="0058417B">
        <w:t>может быть введено деление</w:t>
      </w:r>
      <w:r>
        <w:t xml:space="preserve"> на более мелкие части – подразделы и пункты. </w:t>
      </w:r>
      <w:r w:rsidR="0058417B">
        <w:t xml:space="preserve">Разделы, подразделы и пункты </w:t>
      </w:r>
      <w:r w:rsidR="0058417B">
        <w:lastRenderedPageBreak/>
        <w:t>начинаются с абзацного отступа. Для заголовков разделов и подразделов используется полужирное начертание</w:t>
      </w:r>
      <w:r w:rsidR="00301F3C">
        <w:t>, переносы слов в заголовках не допускаются</w:t>
      </w:r>
      <w:r w:rsidR="0058417B">
        <w:t>. Точка в конце заголовк</w:t>
      </w:r>
      <w:r w:rsidR="009A243D">
        <w:t>а</w:t>
      </w:r>
      <w:r w:rsidR="0058417B">
        <w:t xml:space="preserve"> не ставится. Точка в конце номера раздела, подраздела и пункта не ставится. Пункты не имеют заголовков. В начале строки с абзацного отступа ставится номер пункта, после чего пишется текст работы. Пример оформления пунктов:</w:t>
      </w:r>
    </w:p>
    <w:p w:rsidR="00A62ABA" w:rsidRDefault="00220B79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1.1.1 </w:t>
      </w:r>
      <w:r w:rsidR="0058417B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Текст </w:t>
      </w:r>
      <w:r w:rsidR="009A243D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первого пункта первого подраздела первого раздела</w:t>
      </w:r>
    </w:p>
    <w:p w:rsidR="009A243D" w:rsidRDefault="009A243D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3.2.</w:t>
      </w:r>
      <w:r w:rsidR="00A102D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5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Текст </w:t>
      </w:r>
      <w:r w:rsidR="00A102D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пято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го пункта второго подраздела третьего раздела работы</w:t>
      </w:r>
    </w:p>
    <w:p w:rsidR="00FD7C8D" w:rsidRPr="00970C63" w:rsidRDefault="00FD7C8D" w:rsidP="00175078">
      <w:pPr>
        <w:pStyle w:val="af3"/>
        <w:suppressAutoHyphens/>
        <w:rPr>
          <w:rFonts w:eastAsia="Calibri"/>
        </w:rPr>
      </w:pPr>
      <w:bookmarkStart w:id="4" w:name="_Toc136471324"/>
      <w:r w:rsidRPr="00970C63">
        <w:rPr>
          <w:rFonts w:eastAsia="Calibri"/>
        </w:rPr>
        <w:t>1.</w:t>
      </w:r>
      <w:r>
        <w:rPr>
          <w:rFonts w:eastAsia="Calibri"/>
        </w:rPr>
        <w:t>3</w:t>
      </w:r>
      <w:r w:rsidRPr="00970C63">
        <w:rPr>
          <w:rFonts w:eastAsia="Calibri"/>
        </w:rPr>
        <w:t xml:space="preserve"> </w:t>
      </w:r>
      <w:r>
        <w:rPr>
          <w:rFonts w:eastAsia="Calibri"/>
        </w:rPr>
        <w:t>Оформление содержания</w:t>
      </w:r>
      <w:bookmarkEnd w:id="4"/>
    </w:p>
    <w:p w:rsidR="009A243D" w:rsidRDefault="00FD7C8D" w:rsidP="00147F71">
      <w:pPr>
        <w:pStyle w:val="af9"/>
      </w:pPr>
      <w:r w:rsidRPr="00FD7C8D">
        <w:t xml:space="preserve">В элементе «СОДЕРЖАНИЕ» приводят наименования структурных элементов работы, порядковые номера и заголовки разделов, подразделов (при необходимости </w:t>
      </w:r>
      <w:r w:rsidR="001531EA">
        <w:t>–</w:t>
      </w:r>
      <w:r w:rsidRPr="00FD7C8D">
        <w:t xml:space="preserve"> пунктов) основной части работы, обозначения и заголовки ее приложений (при </w:t>
      </w:r>
      <w:r w:rsidR="00A102DA">
        <w:t xml:space="preserve">их </w:t>
      </w:r>
      <w:r w:rsidRPr="00FD7C8D">
        <w:t>наличии). После заголовка каждого элемента ставят отточие и приводят номер страницы работы, на которой начинается данный структурный</w:t>
      </w:r>
      <w:r>
        <w:t xml:space="preserve"> </w:t>
      </w:r>
      <w:r w:rsidRPr="00FD7C8D">
        <w:t>элемент.</w:t>
      </w:r>
    </w:p>
    <w:p w:rsidR="00FD7C8D" w:rsidRPr="006770EA" w:rsidRDefault="00FD7C8D" w:rsidP="00147F71">
      <w:pPr>
        <w:pStyle w:val="af9"/>
      </w:pPr>
      <w:r>
        <w:t>Содержание желательно формировать автоматически средствами используемого текстового редактора, если в нём имеется такая возможность. Для того, чтобы названия разделов и подразделов были внесены в содержание, к ним должны быть применены стили заголовков (в данном файле имеются стили «</w:t>
      </w:r>
      <w:r w:rsidR="000D1A89" w:rsidRPr="000D1A89">
        <w:t>$_</w:t>
      </w:r>
      <w:r>
        <w:t>ЗАГ_СТРУКТУРНЫЙ_ЭЛЕМЕНТ», «</w:t>
      </w:r>
      <w:r w:rsidR="000D1A89" w:rsidRPr="000D1A89">
        <w:t>$_</w:t>
      </w:r>
      <w:r>
        <w:t>ЗАГ_РАЗДЕЛ», «</w:t>
      </w:r>
      <w:r w:rsidR="000D1A89" w:rsidRPr="000D1A89">
        <w:t>$_</w:t>
      </w:r>
      <w:r>
        <w:t>ЗАГ_ПОДРАЗДЕЛ»).</w:t>
      </w:r>
      <w:r w:rsidR="006770EA">
        <w:t xml:space="preserve"> Кроме того, </w:t>
      </w:r>
      <w:r w:rsidR="005A6623">
        <w:t xml:space="preserve">в работе </w:t>
      </w:r>
      <w:r w:rsidR="006770EA">
        <w:t>желательно использовать готовые стили форматирования: «</w:t>
      </w:r>
      <w:r w:rsidR="006770EA" w:rsidRPr="000D1A89">
        <w:t>$_</w:t>
      </w:r>
      <w:r w:rsidR="006770EA">
        <w:t>Абзац_(обычный)», «</w:t>
      </w:r>
      <w:r w:rsidR="006770EA" w:rsidRPr="000D1A89">
        <w:t>$_</w:t>
      </w:r>
      <w:r w:rsidR="006770EA">
        <w:t>Рисунок», «</w:t>
      </w:r>
      <w:r w:rsidR="006770EA" w:rsidRPr="000D1A89">
        <w:t>$_</w:t>
      </w:r>
      <w:r w:rsidR="006770EA">
        <w:t>Листинг» и т. д. Все стили форматирования начинаются с символов «</w:t>
      </w:r>
      <w:r w:rsidR="006770EA" w:rsidRPr="000D1A89">
        <w:t>$_</w:t>
      </w:r>
      <w:r w:rsidR="006770EA">
        <w:t xml:space="preserve">». Доступ к стилям осуществляется через одновременное нажатие </w:t>
      </w:r>
      <w:r w:rsidR="006770EA">
        <w:rPr>
          <w:lang w:val="en-US"/>
        </w:rPr>
        <w:t>ctrl</w:t>
      </w:r>
      <w:r w:rsidR="006770EA" w:rsidRPr="006770EA">
        <w:t>+</w:t>
      </w:r>
      <w:r w:rsidR="006770EA">
        <w:rPr>
          <w:lang w:val="en-US"/>
        </w:rPr>
        <w:t>shift</w:t>
      </w:r>
      <w:r w:rsidR="006770EA" w:rsidRPr="006770EA">
        <w:t>+</w:t>
      </w:r>
      <w:r w:rsidR="006770EA">
        <w:rPr>
          <w:lang w:val="en-US"/>
        </w:rPr>
        <w:t>alt</w:t>
      </w:r>
      <w:r w:rsidR="006770EA" w:rsidRPr="006770EA">
        <w:t>+</w:t>
      </w:r>
      <w:r w:rsidR="006770EA">
        <w:rPr>
          <w:lang w:val="en-US"/>
        </w:rPr>
        <w:t>s</w:t>
      </w:r>
      <w:r w:rsidR="006770EA" w:rsidRPr="006770EA">
        <w:t>.</w:t>
      </w:r>
    </w:p>
    <w:p w:rsidR="00F47421" w:rsidRDefault="00F47421" w:rsidP="00175078">
      <w:pPr>
        <w:suppressAutoHyphens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br w:type="page"/>
      </w:r>
    </w:p>
    <w:p w:rsidR="00F47421" w:rsidRPr="00EF02BE" w:rsidRDefault="00F47421" w:rsidP="00175078">
      <w:pPr>
        <w:pStyle w:val="af0"/>
        <w:suppressAutoHyphens/>
      </w:pPr>
      <w:bookmarkStart w:id="5" w:name="_Toc136471325"/>
      <w:r>
        <w:lastRenderedPageBreak/>
        <w:t>2 Оформление текста выпускной квалификационной работы</w:t>
      </w:r>
      <w:bookmarkEnd w:id="5"/>
    </w:p>
    <w:p w:rsidR="004B5197" w:rsidRPr="00EF02BE" w:rsidRDefault="004B5197" w:rsidP="004B5197">
      <w:pPr>
        <w:pStyle w:val="af9"/>
      </w:pPr>
    </w:p>
    <w:p w:rsidR="00DA0F30" w:rsidRPr="009044CE" w:rsidRDefault="00F47421" w:rsidP="00175078">
      <w:pPr>
        <w:pStyle w:val="af3"/>
        <w:suppressAutoHyphens/>
      </w:pPr>
      <w:bookmarkStart w:id="6" w:name="_Toc136471326"/>
      <w:r w:rsidRPr="009044CE">
        <w:t>2</w:t>
      </w:r>
      <w:r w:rsidR="00D03ED0" w:rsidRPr="009044CE">
        <w:t>.</w:t>
      </w:r>
      <w:r w:rsidRPr="009044CE">
        <w:t>1</w:t>
      </w:r>
      <w:r w:rsidR="00D03ED0" w:rsidRPr="009044CE">
        <w:t xml:space="preserve"> Оформление перечислений (списков)</w:t>
      </w:r>
      <w:bookmarkEnd w:id="6"/>
    </w:p>
    <w:p w:rsidR="00D03ED0" w:rsidRPr="00D03ED0" w:rsidRDefault="00D03ED0" w:rsidP="00147F71">
      <w:pPr>
        <w:pStyle w:val="af9"/>
      </w:pPr>
      <w:r w:rsidRPr="00D03ED0">
        <w:t>Перед каждым элементом перечисления следует ставить тире</w:t>
      </w:r>
      <w:r w:rsidR="00F47421">
        <w:t xml:space="preserve"> (но не знак «•»!)</w:t>
      </w:r>
      <w:r w:rsidRPr="00D03ED0">
        <w:t xml:space="preserve">. При необходимости ссылки в тексте на один из элементов перечисления вместо тире ставят строчные буквы русского алфавита со скобкой, начиная с буквы «а» (за исключением букв ё, з, й, о, ч, ъ, ы, ь). Простые перечисления отделяются запятой, сложные </w:t>
      </w:r>
      <w:r w:rsidR="00F47421">
        <w:t>–</w:t>
      </w:r>
      <w:r w:rsidRPr="00D03ED0">
        <w:t xml:space="preserve"> точкой с запятой.</w:t>
      </w:r>
    </w:p>
    <w:p w:rsidR="00D03ED0" w:rsidRPr="00D03ED0" w:rsidRDefault="00D03ED0" w:rsidP="00147F71">
      <w:pPr>
        <w:pStyle w:val="af9"/>
      </w:pPr>
      <w:r w:rsidRPr="00D03ED0">
        <w:t>При наличии конкретного числа перечислений допускается перед каждым элементом перечисления ставить арабские цифры, после которых ставится скобка.</w:t>
      </w:r>
    </w:p>
    <w:p w:rsidR="00D03ED0" w:rsidRDefault="00D03ED0" w:rsidP="00147F71">
      <w:pPr>
        <w:pStyle w:val="af9"/>
      </w:pPr>
      <w:r w:rsidRPr="00D03ED0">
        <w:t>Перечисления приводятся с абзацного отступа в столбик.</w:t>
      </w:r>
    </w:p>
    <w:p w:rsidR="00D03ED0" w:rsidRDefault="00D03ED0" w:rsidP="008A039A">
      <w:pPr>
        <w:pStyle w:val="af9"/>
        <w:rPr>
          <w:lang w:val="en-US"/>
        </w:rPr>
      </w:pPr>
      <w:r>
        <w:t>Например:</w:t>
      </w:r>
    </w:p>
    <w:p w:rsidR="00D03ED0" w:rsidRDefault="00D03ED0" w:rsidP="00147F71">
      <w:pPr>
        <w:pStyle w:val="a"/>
      </w:pPr>
      <w:r w:rsidRPr="00147F71">
        <w:t>пункт</w:t>
      </w:r>
      <w:r>
        <w:t xml:space="preserve"> 1</w:t>
      </w:r>
      <w:r w:rsidR="00F47421">
        <w:t>;</w:t>
      </w:r>
    </w:p>
    <w:p w:rsidR="00D03ED0" w:rsidRDefault="00D03ED0" w:rsidP="00147F71">
      <w:pPr>
        <w:pStyle w:val="a"/>
      </w:pPr>
      <w:r>
        <w:t>пункт 2</w:t>
      </w:r>
      <w:r w:rsidR="00F47421">
        <w:t>;</w:t>
      </w:r>
    </w:p>
    <w:p w:rsidR="00D03ED0" w:rsidRDefault="00F47421" w:rsidP="00147F71">
      <w:pPr>
        <w:pStyle w:val="a"/>
      </w:pPr>
      <w:r>
        <w:t>пункт 3.</w:t>
      </w:r>
    </w:p>
    <w:p w:rsidR="00F47421" w:rsidRDefault="00F47421" w:rsidP="00147F71">
      <w:pPr>
        <w:pStyle w:val="af9"/>
      </w:pPr>
      <w:r>
        <w:t>Другой вариант:</w:t>
      </w:r>
    </w:p>
    <w:p w:rsidR="00F47421" w:rsidRDefault="00F47421" w:rsidP="00147F71">
      <w:pPr>
        <w:pStyle w:val="af9"/>
      </w:pPr>
      <w:r>
        <w:t>а) пункт 1;</w:t>
      </w:r>
    </w:p>
    <w:p w:rsidR="00F47421" w:rsidRDefault="00F47421" w:rsidP="00147F71">
      <w:pPr>
        <w:pStyle w:val="af9"/>
      </w:pPr>
      <w:r>
        <w:t>б) пункт 2;</w:t>
      </w:r>
    </w:p>
    <w:p w:rsidR="00F47421" w:rsidRDefault="00F47421" w:rsidP="00147F71">
      <w:pPr>
        <w:pStyle w:val="af9"/>
      </w:pPr>
      <w:r>
        <w:t>в) пункт 3.</w:t>
      </w:r>
    </w:p>
    <w:p w:rsidR="00F47421" w:rsidRDefault="00F47421" w:rsidP="00147F71">
      <w:pPr>
        <w:pStyle w:val="af9"/>
      </w:pPr>
      <w:r>
        <w:t>Ещё один вариант оформления:</w:t>
      </w:r>
    </w:p>
    <w:p w:rsidR="00F47421" w:rsidRDefault="00F47421" w:rsidP="00147F71">
      <w:pPr>
        <w:pStyle w:val="af9"/>
      </w:pPr>
      <w:r>
        <w:t>1) пункт 1;</w:t>
      </w:r>
    </w:p>
    <w:p w:rsidR="00F47421" w:rsidRDefault="00F47421" w:rsidP="00147F71">
      <w:pPr>
        <w:pStyle w:val="af9"/>
      </w:pPr>
      <w:r>
        <w:t>2) пункт 2;</w:t>
      </w:r>
    </w:p>
    <w:p w:rsidR="00F47421" w:rsidRDefault="00F47421" w:rsidP="00147F71">
      <w:pPr>
        <w:pStyle w:val="af9"/>
      </w:pPr>
      <w:r>
        <w:t>3) пункт 3.</w:t>
      </w:r>
    </w:p>
    <w:p w:rsidR="00F47421" w:rsidRDefault="009044CE" w:rsidP="00147F71">
      <w:pPr>
        <w:pStyle w:val="af9"/>
      </w:pPr>
      <w:r>
        <w:t>Вариант перечисления с более сложной структурой:</w:t>
      </w:r>
    </w:p>
    <w:p w:rsidR="009044CE" w:rsidRPr="00147F71" w:rsidRDefault="009044CE" w:rsidP="00147F71">
      <w:pPr>
        <w:pStyle w:val="a"/>
      </w:pPr>
      <w:r>
        <w:t>пункт 1:</w:t>
      </w:r>
    </w:p>
    <w:p w:rsidR="009044CE" w:rsidRDefault="009044CE" w:rsidP="009848F8">
      <w:pPr>
        <w:pStyle w:val="aff"/>
      </w:pPr>
      <w:r>
        <w:t>1) подпункт 1;</w:t>
      </w:r>
    </w:p>
    <w:p w:rsidR="009044CE" w:rsidRPr="009044CE" w:rsidRDefault="009044CE" w:rsidP="009848F8">
      <w:pPr>
        <w:pStyle w:val="aff"/>
      </w:pPr>
      <w:r>
        <w:t xml:space="preserve">2) </w:t>
      </w:r>
      <w:r w:rsidRPr="009848F8">
        <w:t>подпункт</w:t>
      </w:r>
      <w:r>
        <w:t xml:space="preserve"> 2;</w:t>
      </w:r>
    </w:p>
    <w:p w:rsidR="009044CE" w:rsidRDefault="009044CE" w:rsidP="00147F71">
      <w:pPr>
        <w:pStyle w:val="a"/>
      </w:pPr>
      <w:r>
        <w:lastRenderedPageBreak/>
        <w:t>пункт 2:</w:t>
      </w:r>
    </w:p>
    <w:p w:rsidR="009044CE" w:rsidRDefault="009044CE" w:rsidP="009848F8">
      <w:pPr>
        <w:pStyle w:val="aff"/>
      </w:pPr>
      <w:r>
        <w:t>1) подпункт 1;</w:t>
      </w:r>
    </w:p>
    <w:p w:rsidR="009044CE" w:rsidRDefault="009044CE" w:rsidP="009848F8">
      <w:pPr>
        <w:pStyle w:val="aff"/>
      </w:pPr>
      <w:r>
        <w:t>2) подпункт 2.</w:t>
      </w:r>
    </w:p>
    <w:p w:rsidR="009044CE" w:rsidRDefault="00F96160" w:rsidP="00175078">
      <w:pPr>
        <w:pStyle w:val="af3"/>
        <w:suppressAutoHyphens/>
        <w:rPr>
          <w:rFonts w:eastAsia="Calibri"/>
        </w:rPr>
      </w:pPr>
      <w:bookmarkStart w:id="7" w:name="_Toc136471327"/>
      <w:r>
        <w:rPr>
          <w:rFonts w:eastAsia="Calibri"/>
        </w:rPr>
        <w:t>2.2 Оформление рисунков</w:t>
      </w:r>
      <w:bookmarkEnd w:id="7"/>
    </w:p>
    <w:p w:rsidR="00F96160" w:rsidRDefault="00F96160" w:rsidP="009848F8">
      <w:pPr>
        <w:pStyle w:val="af9"/>
      </w:pPr>
      <w:r w:rsidRPr="00F96160">
        <w:t xml:space="preserve">Рисунки следует располагать непосредственно после того текста, где они упоминаются впервые, или на следующей странице (по возможности ближе к соответствующим частям текста). На все иллюстрации в </w:t>
      </w:r>
      <w:r w:rsidR="00914088">
        <w:t>текс</w:t>
      </w:r>
      <w:r w:rsidRPr="00F96160">
        <w:t>те должны быть даны ссылки. При ссылке необходимо писать слово «рисунок» и его номер, например: «</w:t>
      </w:r>
      <w:r w:rsidR="00914088">
        <w:t>… как показано на</w:t>
      </w:r>
      <w:r w:rsidRPr="00F96160">
        <w:t xml:space="preserve"> рисунк</w:t>
      </w:r>
      <w:r w:rsidR="00914088">
        <w:t>е</w:t>
      </w:r>
      <w:r w:rsidRPr="00F96160">
        <w:t xml:space="preserve"> 2</w:t>
      </w:r>
      <w:r w:rsidR="00914088">
        <w:t xml:space="preserve"> …</w:t>
      </w:r>
      <w:r w:rsidRPr="00F96160">
        <w:t>» и т. д.</w:t>
      </w:r>
    </w:p>
    <w:p w:rsidR="00F96160" w:rsidRDefault="00F96160" w:rsidP="009848F8">
      <w:pPr>
        <w:pStyle w:val="af9"/>
        <w:rPr>
          <w:rFonts w:eastAsia="Calibri"/>
          <w:color w:val="000000"/>
          <w:kern w:val="0"/>
        </w:rPr>
      </w:pPr>
      <w:r w:rsidRPr="00F96160">
        <w:rPr>
          <w:rFonts w:eastAsia="Calibri"/>
          <w:color w:val="000000"/>
          <w:kern w:val="0"/>
        </w:rPr>
        <w:t>Иллюстрации, за исключением иллюстраций, приведенных в приложениях, следует нумеровать арабскими цифрами сквозной нумерацией. Если рисунок один, то он обозначается</w:t>
      </w:r>
      <w:r>
        <w:rPr>
          <w:rFonts w:eastAsia="Calibri"/>
          <w:color w:val="000000"/>
          <w:kern w:val="0"/>
        </w:rPr>
        <w:t xml:space="preserve"> следующим образом</w:t>
      </w:r>
      <w:r w:rsidRPr="00F96160">
        <w:rPr>
          <w:rFonts w:eastAsia="Calibri"/>
          <w:color w:val="000000"/>
          <w:kern w:val="0"/>
        </w:rPr>
        <w:t>: Рисунок 1.</w:t>
      </w:r>
      <w:r>
        <w:rPr>
          <w:rFonts w:eastAsia="Calibri"/>
          <w:color w:val="000000"/>
          <w:kern w:val="0"/>
        </w:rPr>
        <w:t xml:space="preserve"> И</w:t>
      </w:r>
      <w:r w:rsidRPr="00F96160">
        <w:rPr>
          <w:rFonts w:eastAsia="Calibri"/>
          <w:color w:val="000000"/>
          <w:kern w:val="0"/>
        </w:rPr>
        <w:t>ллюстрации каждого приложения обозначают отдельной нумерацией арабскими цифрами с добавлением перед цифрой обозначения приложения: Рисунок</w:t>
      </w:r>
      <w:r w:rsidR="00914088">
        <w:rPr>
          <w:rFonts w:eastAsia="Calibri"/>
          <w:color w:val="000000"/>
          <w:kern w:val="0"/>
        </w:rPr>
        <w:t> </w:t>
      </w:r>
      <w:r w:rsidRPr="00F96160">
        <w:rPr>
          <w:rFonts w:eastAsia="Calibri"/>
          <w:color w:val="000000"/>
          <w:kern w:val="0"/>
        </w:rPr>
        <w:t>А.3.</w:t>
      </w:r>
    </w:p>
    <w:p w:rsidR="00F96160" w:rsidRPr="00F96160" w:rsidRDefault="00F96160" w:rsidP="009848F8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Непосредственно под рисунком располагают с</w:t>
      </w:r>
      <w:r w:rsidRPr="00F96160">
        <w:rPr>
          <w:rFonts w:eastAsia="Calibri"/>
          <w:color w:val="000000"/>
          <w:kern w:val="0"/>
        </w:rPr>
        <w:t xml:space="preserve">лово «Рисунок», его номер и через тире </w:t>
      </w:r>
      <w:r w:rsidR="001B3CA8">
        <w:rPr>
          <w:rFonts w:eastAsia="Calibri"/>
          <w:color w:val="000000"/>
          <w:kern w:val="0"/>
        </w:rPr>
        <w:t>наименование</w:t>
      </w:r>
      <w:r>
        <w:rPr>
          <w:rFonts w:eastAsia="Calibri"/>
          <w:color w:val="000000"/>
          <w:kern w:val="0"/>
        </w:rPr>
        <w:t xml:space="preserve"> рисунка</w:t>
      </w:r>
      <w:r w:rsidRPr="00F96160">
        <w:rPr>
          <w:rFonts w:eastAsia="Calibri"/>
          <w:color w:val="000000"/>
          <w:kern w:val="0"/>
        </w:rPr>
        <w:t xml:space="preserve"> </w:t>
      </w:r>
      <w:r w:rsidR="001B3CA8">
        <w:rPr>
          <w:rFonts w:eastAsia="Calibri"/>
          <w:color w:val="000000"/>
          <w:kern w:val="0"/>
        </w:rPr>
        <w:t xml:space="preserve">с прописной буквы </w:t>
      </w:r>
      <w:r w:rsidRPr="00F96160">
        <w:rPr>
          <w:rFonts w:eastAsia="Calibri"/>
          <w:color w:val="000000"/>
          <w:kern w:val="0"/>
        </w:rPr>
        <w:t>без точки в конце.</w:t>
      </w:r>
    </w:p>
    <w:p w:rsidR="00F96160" w:rsidRDefault="001B3CA8" w:rsidP="009848F8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Пример оформления иллюстрации приведён на рисунке 1.</w:t>
      </w:r>
    </w:p>
    <w:p w:rsidR="001B3CA8" w:rsidRPr="009848F8" w:rsidRDefault="00E834B3" w:rsidP="009848F8">
      <w:pPr>
        <w:pStyle w:val="aff4"/>
      </w:pPr>
      <w:r>
        <w:rPr>
          <w:noProof/>
        </w:rPr>
        <w:drawing>
          <wp:inline distT="0" distB="0" distL="0" distR="0">
            <wp:extent cx="5532120" cy="1135522"/>
            <wp:effectExtent l="0" t="0" r="0" b="0"/>
            <wp:docPr id="1065738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38441" name="Рисунок 10657384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11" cy="113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A8" w:rsidRDefault="001B3CA8" w:rsidP="00FD5EDA">
      <w:pPr>
        <w:pStyle w:val="afe"/>
      </w:pPr>
      <w:r>
        <w:t>Рисунок 1</w:t>
      </w:r>
      <w:r w:rsidR="009B1696">
        <w:t xml:space="preserve"> – </w:t>
      </w:r>
      <w:r w:rsidR="009B1696" w:rsidRPr="00FD5EDA">
        <w:t>Логотип</w:t>
      </w:r>
      <w:r w:rsidR="009B1696">
        <w:t xml:space="preserve"> </w:t>
      </w:r>
      <w:r w:rsidR="009B1696" w:rsidRPr="009848F8">
        <w:t>факультета</w:t>
      </w:r>
      <w:r w:rsidR="009B1696">
        <w:t xml:space="preserve"> компьютерных наук</w:t>
      </w:r>
    </w:p>
    <w:p w:rsidR="00F96160" w:rsidRDefault="00DD78FA" w:rsidP="009F5FCC">
      <w:pPr>
        <w:pStyle w:val="af9"/>
      </w:pPr>
      <w:r>
        <w:t>В том случае, когда</w:t>
      </w:r>
      <w:r w:rsidR="008C7661" w:rsidRPr="00F96160">
        <w:t xml:space="preserve"> наименование рисунка состоит из нескольких строк, его следует записывать через</w:t>
      </w:r>
      <w:r w:rsidR="008C7661">
        <w:t xml:space="preserve"> </w:t>
      </w:r>
      <w:r w:rsidR="008C7661" w:rsidRPr="00F96160">
        <w:t>один межстрочный интервал.</w:t>
      </w:r>
    </w:p>
    <w:p w:rsidR="008C7661" w:rsidRDefault="004005F5" w:rsidP="00DD54EB">
      <w:pPr>
        <w:pStyle w:val="af9"/>
      </w:pPr>
      <w:r w:rsidRPr="004005F5">
        <w:t xml:space="preserve">Если имеется несколько рисунков, объединенных одной подрисуночной подписью (см. рисунок 2), то они обозначаются строчными буквами: а, б, в и т. </w:t>
      </w:r>
      <w:r w:rsidRPr="004005F5">
        <w:lastRenderedPageBreak/>
        <w:t xml:space="preserve">д. </w:t>
      </w:r>
      <w:r>
        <w:t xml:space="preserve">Буквы выравниваются по центру относительно того рисунка, к которому они относятся. </w:t>
      </w:r>
      <w:r w:rsidRPr="004005F5">
        <w:t>Пояснения к каждому из таких рисунков даются в подрисуночной подписи.</w:t>
      </w:r>
    </w:p>
    <w:p w:rsidR="004005F5" w:rsidRDefault="00345DCF" w:rsidP="00DD54EB">
      <w:pPr>
        <w:pStyle w:val="aff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8ED3E0" wp14:editId="7B630B64">
            <wp:extent cx="2796540" cy="2853612"/>
            <wp:effectExtent l="0" t="0" r="0" b="0"/>
            <wp:docPr id="14171224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22430" name="Рисунок 14171224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356" cy="285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1B9056C" wp14:editId="5211D115">
            <wp:extent cx="2797454" cy="2854545"/>
            <wp:effectExtent l="0" t="0" r="0" b="0"/>
            <wp:docPr id="4564081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08155" name="Рисунок 4564081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270" cy="28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CF" w:rsidRDefault="00345DCF" w:rsidP="00DF428E">
      <w:pPr>
        <w:pStyle w:val="afb"/>
      </w:pPr>
      <w:r>
        <w:t xml:space="preserve">      </w:t>
      </w:r>
      <w:r w:rsidR="00926E87">
        <w:t xml:space="preserve">                           </w:t>
      </w:r>
      <w:r>
        <w:t xml:space="preserve">а                     </w:t>
      </w:r>
      <w:r w:rsidR="00926E87" w:rsidRPr="008A039A">
        <w:t xml:space="preserve">   </w:t>
      </w:r>
      <w:r>
        <w:t xml:space="preserve">                                 б</w:t>
      </w:r>
    </w:p>
    <w:p w:rsidR="00C854DD" w:rsidRPr="00926E87" w:rsidRDefault="00C854DD" w:rsidP="00DF428E">
      <w:pPr>
        <w:pStyle w:val="afe"/>
        <w:rPr>
          <w:i/>
          <w:iCs/>
        </w:rPr>
      </w:pPr>
      <w:r w:rsidRPr="00926E87">
        <w:t xml:space="preserve">а – при значении параметра </w:t>
      </w:r>
      <w:r w:rsidRPr="00926E87">
        <w:rPr>
          <w:i/>
          <w:iCs/>
          <w:lang w:val="en-US"/>
        </w:rPr>
        <w:t>t</w:t>
      </w:r>
      <w:r w:rsidRPr="00926E87">
        <w:rPr>
          <w:i/>
          <w:iCs/>
        </w:rPr>
        <w:t xml:space="preserve"> = </w:t>
      </w:r>
      <w:r w:rsidRPr="00926E87">
        <w:rPr>
          <w:iCs/>
        </w:rPr>
        <w:t>-2</w:t>
      </w:r>
      <w:r w:rsidRPr="00926E87">
        <w:t xml:space="preserve">, б – при значении параметра </w:t>
      </w:r>
      <w:r w:rsidRPr="00926E87">
        <w:rPr>
          <w:i/>
          <w:iCs/>
          <w:lang w:val="en-US"/>
        </w:rPr>
        <w:t>t</w:t>
      </w:r>
      <w:r w:rsidRPr="00926E87">
        <w:rPr>
          <w:i/>
          <w:iCs/>
        </w:rPr>
        <w:t xml:space="preserve"> = </w:t>
      </w:r>
      <w:r w:rsidRPr="00926E87">
        <w:rPr>
          <w:iCs/>
        </w:rPr>
        <w:t>1</w:t>
      </w:r>
    </w:p>
    <w:p w:rsidR="00C854DD" w:rsidRPr="00F82597" w:rsidRDefault="00345DCF" w:rsidP="00DF428E">
      <w:pPr>
        <w:pStyle w:val="afe"/>
      </w:pPr>
      <w:r w:rsidRPr="00926E87">
        <w:t xml:space="preserve">Рисунок </w:t>
      </w:r>
      <w:r w:rsidR="00C854DD" w:rsidRPr="00926E87">
        <w:t>2 – График исследуемой функции</w:t>
      </w:r>
    </w:p>
    <w:p w:rsidR="00345DCF" w:rsidRDefault="006246C3" w:rsidP="00175078">
      <w:pPr>
        <w:pStyle w:val="af3"/>
        <w:suppressAutoHyphens/>
        <w:rPr>
          <w:rFonts w:eastAsia="Calibri"/>
        </w:rPr>
      </w:pPr>
      <w:bookmarkStart w:id="8" w:name="_Toc136471328"/>
      <w:r w:rsidRPr="00DD78FA">
        <w:rPr>
          <w:rFonts w:eastAsia="Calibri"/>
        </w:rPr>
        <w:t xml:space="preserve">2.3 </w:t>
      </w:r>
      <w:r>
        <w:rPr>
          <w:rFonts w:eastAsia="Calibri"/>
        </w:rPr>
        <w:t>Оформление таблиц</w:t>
      </w:r>
      <w:bookmarkEnd w:id="8"/>
    </w:p>
    <w:p w:rsidR="00DD78FA" w:rsidRPr="00DD78FA" w:rsidRDefault="00DD78FA" w:rsidP="00F82597">
      <w:pPr>
        <w:pStyle w:val="af9"/>
      </w:pPr>
      <w:r w:rsidRPr="00DD78FA">
        <w:t>Цифровой материал должен оформляться в виде таблиц. Таблицы применяют для наглядности и удобства сравнения показателей.</w:t>
      </w:r>
    </w:p>
    <w:p w:rsidR="00DD78FA" w:rsidRDefault="00DD78FA" w:rsidP="00F82597">
      <w:pPr>
        <w:pStyle w:val="af9"/>
      </w:pPr>
      <w:r w:rsidRPr="00DD78FA">
        <w:t xml:space="preserve">Таблицу следует располагать непосредственно после текста, в котором она упоминается впервые, или на следующей странице. На все таблицы в </w:t>
      </w:r>
      <w:r w:rsidR="001531EA">
        <w:t>тексте ВКР</w:t>
      </w:r>
      <w:r w:rsidRPr="00DD78FA">
        <w:t xml:space="preserve"> должны </w:t>
      </w:r>
      <w:r w:rsidR="001531EA">
        <w:t>иметься</w:t>
      </w:r>
      <w:r w:rsidRPr="00DD78FA">
        <w:t xml:space="preserve"> ссылки. При ссылке следует печатать слово «таблица» с указанием ее номера (например, таблица 1). Таблицы, за исключением таблиц приложений, следует нумеровать арабскими цифрами сквозной нумерацией.</w:t>
      </w:r>
      <w:r>
        <w:t xml:space="preserve"> </w:t>
      </w:r>
    </w:p>
    <w:p w:rsidR="00DD78FA" w:rsidRDefault="00DD78FA" w:rsidP="00F82597">
      <w:pPr>
        <w:pStyle w:val="af9"/>
      </w:pPr>
      <w:r w:rsidRPr="00DD78FA">
        <w:t xml:space="preserve">Наименование таблицы должно отражать ее содержание, быть точным, кратким. Наименование следует помещать над таблицей слева, без абзацного отступа в следующем формате: Таблица Номер таблицы – Наименование таблицы. Наименование таблицы приводят с прописной буквы без точки в </w:t>
      </w:r>
      <w:r w:rsidRPr="00DD78FA">
        <w:lastRenderedPageBreak/>
        <w:t>конце. Если наименование таблицы занимает две строки и более, то его следует записывать через один межстрочный интервал.</w:t>
      </w:r>
      <w:r>
        <w:t xml:space="preserve"> Пример оформления таблицы представлен ниже (см. таблицу 1).</w:t>
      </w:r>
    </w:p>
    <w:p w:rsidR="00DD78FA" w:rsidRDefault="00DD78FA" w:rsidP="008A039A">
      <w:pPr>
        <w:pStyle w:val="aff0"/>
      </w:pPr>
      <w:r>
        <w:t xml:space="preserve">Таблица 1 – </w:t>
      </w:r>
      <w:r w:rsidRPr="00DD78FA">
        <w:t>Индекс согласованности при случайной оценке сравнений</w:t>
      </w:r>
    </w:p>
    <w:tbl>
      <w:tblPr>
        <w:tblStyle w:val="a7"/>
        <w:tblW w:w="9339" w:type="dxa"/>
        <w:jc w:val="center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</w:tblGrid>
      <w:tr w:rsidR="00DB65CD" w:rsidRPr="008A039A" w:rsidTr="00DB65CD">
        <w:trPr>
          <w:trHeight w:val="350"/>
          <w:jc w:val="center"/>
        </w:trPr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N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3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4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5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6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7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8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9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10</w:t>
            </w:r>
          </w:p>
        </w:tc>
      </w:tr>
      <w:tr w:rsidR="00DB65CD" w:rsidRPr="008A039A" w:rsidTr="00DB65CD">
        <w:trPr>
          <w:jc w:val="center"/>
        </w:trPr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ИСr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0,58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0,90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1,12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1,24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1,32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1,41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1,45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1,49</w:t>
            </w:r>
          </w:p>
        </w:tc>
      </w:tr>
    </w:tbl>
    <w:p w:rsidR="00DB65CD" w:rsidRDefault="00DB65CD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DD78FA" w:rsidRPr="00DD78FA" w:rsidRDefault="00DD78FA" w:rsidP="00F82597">
      <w:pPr>
        <w:pStyle w:val="af9"/>
      </w:pPr>
      <w:r w:rsidRPr="00DD78FA">
        <w:t xml:space="preserve">Таблицу с большим количеством строк допускается переносить на другую страницу. При переносе части таблицы на другую страницу слово «Таблица», ее номер и наименование указывают один раз слева над первой частью таблицы, а над </w:t>
      </w:r>
      <w:r w:rsidR="00914088">
        <w:t>второй частью таблицы</w:t>
      </w:r>
      <w:r w:rsidRPr="00DD78FA">
        <w:t xml:space="preserve"> также слева пишут слова</w:t>
      </w:r>
      <w:r w:rsidR="00914088">
        <w:t xml:space="preserve"> «Окончание таблицы». Если таблица переносится более чем на две страницы, то на страницах, которые располагаются между первой и последней частями таблицы, слева вверху пишется фраза</w:t>
      </w:r>
      <w:r w:rsidRPr="00DD78FA">
        <w:t xml:space="preserve"> «Продолжение таблицы» и указыва</w:t>
      </w:r>
      <w:r w:rsidR="00914088">
        <w:t>е</w:t>
      </w:r>
      <w:r w:rsidRPr="00DD78FA">
        <w:t>т</w:t>
      </w:r>
      <w:r w:rsidR="00914088">
        <w:t>ся</w:t>
      </w:r>
      <w:r w:rsidRPr="00DD78FA">
        <w:t xml:space="preserve"> номер таблицы.</w:t>
      </w:r>
    </w:p>
    <w:p w:rsidR="00DD78FA" w:rsidRPr="00DD78FA" w:rsidRDefault="00DD78FA" w:rsidP="00F82597">
      <w:pPr>
        <w:pStyle w:val="af9"/>
      </w:pPr>
      <w:r w:rsidRPr="00DD78FA">
        <w:t xml:space="preserve">Таблицы каждого приложения обозначаются отдельной нумерацией арабскими цифрами с добавлением перед цифрой обозначения приложения. Если в </w:t>
      </w:r>
      <w:r w:rsidR="00914088">
        <w:t>тексте</w:t>
      </w:r>
      <w:r w:rsidRPr="00DD78FA">
        <w:t xml:space="preserve"> одна таблица, она должна быть обозначена «Таблица 1» или «Таблица А.1» (если она приведена в приложении А).</w:t>
      </w:r>
    </w:p>
    <w:p w:rsidR="00DD78FA" w:rsidRPr="00DD78FA" w:rsidRDefault="00DD78FA" w:rsidP="00F82597">
      <w:pPr>
        <w:pStyle w:val="af9"/>
      </w:pPr>
      <w:r w:rsidRPr="00DD78FA">
        <w:t>Заголовки граф и строк таблицы следует печатать с прописной буквы, а подзаголовки граф –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ставятся. Названия заголовков и подзаголовков таблиц указывают в единственном числе.</w:t>
      </w:r>
    </w:p>
    <w:p w:rsidR="00DD78FA" w:rsidRPr="00DD78FA" w:rsidRDefault="00DD78FA" w:rsidP="00F82597">
      <w:pPr>
        <w:pStyle w:val="af9"/>
      </w:pPr>
      <w:r w:rsidRPr="00DD78FA">
        <w:t xml:space="preserve">Таблицы слева, справа, сверху и снизу ограничивают линиями. Разделять заголовки и подзаголовки боковика и граф диагональными линиями не допускается. Заголовки граф выравнивают по центру, а заголовки строк </w:t>
      </w:r>
      <w:r w:rsidR="001531EA">
        <w:t>–</w:t>
      </w:r>
      <w:r w:rsidRPr="00DD78FA">
        <w:t xml:space="preserve"> по левому краю. Горизонтальные и вертикальные линии, разграничивающие </w:t>
      </w:r>
      <w:r w:rsidRPr="00DD78FA">
        <w:lastRenderedPageBreak/>
        <w:t>строки таблицы, допускается не проводить, если их отсутствие не затрудняет пользование таблицей.</w:t>
      </w:r>
    </w:p>
    <w:p w:rsidR="006246C3" w:rsidRDefault="00DD78FA" w:rsidP="00F82597">
      <w:pPr>
        <w:pStyle w:val="af9"/>
      </w:pPr>
      <w:r w:rsidRPr="00DD78FA">
        <w:t>В таблице допускается применять размер шрифта меньше, чем в тексте работы.</w:t>
      </w:r>
    </w:p>
    <w:p w:rsidR="00CF6093" w:rsidRPr="00CF6093" w:rsidRDefault="00CF6093" w:rsidP="00175078">
      <w:pPr>
        <w:pStyle w:val="af3"/>
        <w:suppressAutoHyphens/>
        <w:rPr>
          <w:rFonts w:eastAsia="Calibri"/>
        </w:rPr>
      </w:pPr>
      <w:bookmarkStart w:id="9" w:name="_Toc136471329"/>
      <w:r w:rsidRPr="00CF6093">
        <w:rPr>
          <w:rFonts w:eastAsia="Calibri"/>
        </w:rPr>
        <w:t xml:space="preserve">2.4 Оформление </w:t>
      </w:r>
      <w:r w:rsidR="00EF4E98">
        <w:rPr>
          <w:rFonts w:eastAsia="Calibri"/>
        </w:rPr>
        <w:t>текста</w:t>
      </w:r>
      <w:r w:rsidRPr="00CF6093">
        <w:rPr>
          <w:rFonts w:eastAsia="Calibri"/>
        </w:rPr>
        <w:t xml:space="preserve"> программ</w:t>
      </w:r>
      <w:bookmarkEnd w:id="9"/>
    </w:p>
    <w:p w:rsidR="00CF6093" w:rsidRDefault="00CF6093" w:rsidP="00F82597">
      <w:pPr>
        <w:pStyle w:val="af9"/>
      </w:pPr>
      <w:r>
        <w:t>Разработанные в ходе выполнения ВКР программы могут быть полностью или частично включены в текст работы. В основной части работы могут быть размещены только небольшие фрагменты программ (не более половины страницы), все длинные листинги размещаются в приложениях.</w:t>
      </w:r>
      <w:r w:rsidR="00EF4E98">
        <w:t xml:space="preserve"> </w:t>
      </w:r>
      <w:r w:rsidR="00EF4E98" w:rsidRPr="00EF4E98">
        <w:t xml:space="preserve">Программный код </w:t>
      </w:r>
      <w:r w:rsidR="00EF4E98">
        <w:t xml:space="preserve">рекомендуется снабжать </w:t>
      </w:r>
      <w:r w:rsidR="00EF4E98" w:rsidRPr="00EF4E98">
        <w:t>комментариями.</w:t>
      </w:r>
    </w:p>
    <w:p w:rsidR="00CF6093" w:rsidRDefault="00EF4E98" w:rsidP="00F82597">
      <w:pPr>
        <w:pStyle w:val="af9"/>
      </w:pPr>
      <w:r w:rsidRPr="00EF4E98">
        <w:t>Слово «Листинг» и наименование помещают перед фрагментом программного кода (выравнивание по левому краю), начинают с заглавной буквы, не подчеркивают. Листинги нумеруются арабскими цифрами сквозной нумерацией.</w:t>
      </w:r>
      <w:r>
        <w:t xml:space="preserve"> Если л</w:t>
      </w:r>
      <w:r w:rsidR="00CF6093" w:rsidRPr="00CF6093">
        <w:t xml:space="preserve">истинги </w:t>
      </w:r>
      <w:r>
        <w:t xml:space="preserve">размещается в приложении, то он </w:t>
      </w:r>
      <w:r w:rsidR="00CF6093" w:rsidRPr="00CF6093">
        <w:t>долж</w:t>
      </w:r>
      <w:r>
        <w:t>ен</w:t>
      </w:r>
      <w:r w:rsidR="00CF6093" w:rsidRPr="00CF6093">
        <w:t xml:space="preserve"> иметь порядковую нумерацию в пределах</w:t>
      </w:r>
      <w:r w:rsidR="00CF6093">
        <w:t xml:space="preserve"> </w:t>
      </w:r>
      <w:r w:rsidR="00CF6093" w:rsidRPr="00CF6093">
        <w:t xml:space="preserve">приложения. </w:t>
      </w:r>
      <w:r>
        <w:t xml:space="preserve">Листинг должен иметь название. Название оформляется тем же шрифтом, что и основной текст. В тексте работы должны присутствовать ссылки на все листинги. Для ссылки на листинг пишется слово «Листинг» и указывается его номер. Например: «Листинг 1 – </w:t>
      </w:r>
      <w:r w:rsidRPr="00EF4E98">
        <w:t>Реализация алгоритма Дейкстры на языке Java</w:t>
      </w:r>
      <w:r>
        <w:t>».</w:t>
      </w:r>
    </w:p>
    <w:p w:rsidR="00CF6093" w:rsidRDefault="00EF4E98" w:rsidP="00F82597">
      <w:pPr>
        <w:pStyle w:val="af9"/>
      </w:pPr>
      <w:r w:rsidRPr="00EF4E98">
        <w:t>При</w:t>
      </w:r>
      <w:r>
        <w:t xml:space="preserve"> </w:t>
      </w:r>
      <w:r w:rsidRPr="00EF4E98">
        <w:t xml:space="preserve">оформлении листингов рекомендуется использовать </w:t>
      </w:r>
      <w:r w:rsidR="00427FFD">
        <w:t>моноширинные шрифты (например,</w:t>
      </w:r>
      <w:r w:rsidRPr="00EF4E98">
        <w:t xml:space="preserve"> Courier New</w:t>
      </w:r>
      <w:r w:rsidR="00427FFD">
        <w:t>)</w:t>
      </w:r>
      <w:r w:rsidRPr="00EF4E98">
        <w:t>, размер –</w:t>
      </w:r>
      <w:r>
        <w:t xml:space="preserve"> 10</w:t>
      </w:r>
      <w:r w:rsidRPr="00EF4E98">
        <w:t xml:space="preserve"> pt, межстрочный интервал – одинарный. Рекомендуется отделять смысловые</w:t>
      </w:r>
      <w:r>
        <w:t xml:space="preserve"> </w:t>
      </w:r>
      <w:r w:rsidRPr="00EF4E98">
        <w:t>блоки пустыми строками, а также визуально обозначать вложенные конструкции с</w:t>
      </w:r>
      <w:r>
        <w:t xml:space="preserve"> </w:t>
      </w:r>
      <w:r w:rsidRPr="00EF4E98">
        <w:t>помощью отступов.</w:t>
      </w:r>
      <w:r>
        <w:t xml:space="preserve"> Можно использовать также выделение отдельных слов полужирным начертанием и цветом. </w:t>
      </w:r>
    </w:p>
    <w:p w:rsidR="00427FFD" w:rsidRPr="006246C3" w:rsidRDefault="00427FFD" w:rsidP="00F82597">
      <w:pPr>
        <w:pStyle w:val="af9"/>
      </w:pPr>
      <w:r>
        <w:t>Пример оформления листинга представлен в приложении А.</w:t>
      </w:r>
    </w:p>
    <w:p w:rsidR="00F96160" w:rsidRDefault="00DB65CD" w:rsidP="00175078">
      <w:pPr>
        <w:pStyle w:val="af3"/>
        <w:suppressAutoHyphens/>
        <w:rPr>
          <w:rFonts w:eastAsia="Calibri"/>
        </w:rPr>
      </w:pPr>
      <w:bookmarkStart w:id="10" w:name="_Toc136471330"/>
      <w:r w:rsidRPr="00A4297B">
        <w:rPr>
          <w:rFonts w:eastAsia="Calibri"/>
        </w:rPr>
        <w:lastRenderedPageBreak/>
        <w:t>2.</w:t>
      </w:r>
      <w:r w:rsidR="00CF6093">
        <w:rPr>
          <w:rFonts w:eastAsia="Calibri"/>
        </w:rPr>
        <w:t>5</w:t>
      </w:r>
      <w:r w:rsidRPr="00A4297B">
        <w:rPr>
          <w:rFonts w:eastAsia="Calibri"/>
        </w:rPr>
        <w:t xml:space="preserve"> </w:t>
      </w:r>
      <w:r>
        <w:rPr>
          <w:rFonts w:eastAsia="Calibri"/>
        </w:rPr>
        <w:t>Оформление формул</w:t>
      </w:r>
      <w:bookmarkEnd w:id="10"/>
    </w:p>
    <w:p w:rsidR="00DB65CD" w:rsidRPr="00DB65CD" w:rsidRDefault="00DB65CD" w:rsidP="00F82597">
      <w:pPr>
        <w:pStyle w:val="af9"/>
      </w:pPr>
      <w:r w:rsidRPr="00DB65CD">
        <w:t>Уравнения и формулы следует выделять из текста в отдельную строку. Выше и ниже каждой формулы или уравнения должно быть оставлено не менее одной свободной строки. Если уравнение не умещается в одну строку, оно должно быть перенесено после знака равенства (=) или после знаков плюс (+), минус (–), умножения (</w:t>
      </w:r>
      <w:r>
        <w:t>×</w:t>
      </w:r>
      <w:r w:rsidRPr="00DB65CD">
        <w:t xml:space="preserve">), деления (:) или других математических знаков. На новой строке знак повторяется. При переносе формулы на знаке, символизирующем операцию умножения, применяют </w:t>
      </w:r>
      <w:r w:rsidR="009812A5">
        <w:t>символ</w:t>
      </w:r>
      <w:r w:rsidRPr="00DB65CD">
        <w:t xml:space="preserve"> «</w:t>
      </w:r>
      <w:r>
        <w:t>×</w:t>
      </w:r>
      <w:r w:rsidRPr="00DB65CD">
        <w:t>».</w:t>
      </w:r>
    </w:p>
    <w:p w:rsidR="00DB65CD" w:rsidRPr="00DB65CD" w:rsidRDefault="00DB65CD" w:rsidP="00F82597">
      <w:pPr>
        <w:pStyle w:val="af9"/>
      </w:pPr>
      <w:r w:rsidRPr="00DB65CD">
        <w:t>Пояснение значений символов и числовых коэффициентов следует приводить непосредственно под формулой в той же последовательности, в которой они представлены в формуле. Значение каждого символа и числового коэффициента необходимо приводить с новой строки. Первую строку пояснения начинают со слова «где» без двоеточия.</w:t>
      </w:r>
    </w:p>
    <w:p w:rsidR="00135E6A" w:rsidRPr="00DB65CD" w:rsidRDefault="00DB65CD" w:rsidP="00F82597">
      <w:pPr>
        <w:pStyle w:val="af9"/>
      </w:pPr>
      <w:r w:rsidRPr="00DB65CD">
        <w:t xml:space="preserve">Формулы в </w:t>
      </w:r>
      <w:r w:rsidR="001531EA">
        <w:t>тексте</w:t>
      </w:r>
      <w:r w:rsidRPr="00DB65CD">
        <w:t xml:space="preserve"> следует располагать посередине строки и обозначать порядковой нумерацией в пределах всего </w:t>
      </w:r>
      <w:r w:rsidR="001531EA">
        <w:t>текста</w:t>
      </w:r>
      <w:r w:rsidRPr="00DB65CD">
        <w:t xml:space="preserve"> арабскими цифрами в круглых скобках в крайнем правом положении на строке. </w:t>
      </w:r>
      <w:r>
        <w:t xml:space="preserve">Нумеруются только те формулы, на которые имеются ссылки в тексте. </w:t>
      </w:r>
      <w:r w:rsidR="00135E6A" w:rsidRPr="00DB65CD">
        <w:t>Формулы, помещаемые в приложениях, нумеруются арабскими цифрами в пределах каждого приложения с добавлением перед каждой цифрой обозначения приложения: (В.1).</w:t>
      </w:r>
      <w:r w:rsidR="00135E6A">
        <w:t xml:space="preserve"> </w:t>
      </w:r>
      <w:r w:rsidR="00135E6A" w:rsidRPr="00DB65CD">
        <w:t>Ссылки на порядковые номера формул приводятся в скобках: «в формуле (1)».</w:t>
      </w:r>
    </w:p>
    <w:p w:rsidR="00AB495A" w:rsidRDefault="000B46A8" w:rsidP="00455E32">
      <w:pPr>
        <w:pStyle w:val="af9"/>
      </w:pPr>
      <w:r>
        <w:t xml:space="preserve">Для </w:t>
      </w:r>
      <w:r w:rsidR="00AB495A">
        <w:t>включения в текст</w:t>
      </w:r>
      <w:r>
        <w:t xml:space="preserve"> формулы с номером можно использовать таблицу из двух колонок с невидимыми границами. В левой колонке записывается формула, в правой колонке – её номер. Ширина правой колонки должна составлять </w:t>
      </w:r>
      <w:r w:rsidR="00AB495A">
        <w:t>1 см.</w:t>
      </w:r>
    </w:p>
    <w:tbl>
      <w:tblPr>
        <w:tblStyle w:val="a7"/>
        <w:tblW w:w="93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7"/>
      </w:tblGrid>
      <w:tr w:rsidR="00AB495A" w:rsidTr="00175078">
        <w:trPr>
          <w:jc w:val="center"/>
        </w:trPr>
        <w:tc>
          <w:tcPr>
            <w:tcW w:w="8784" w:type="dxa"/>
            <w:vAlign w:val="center"/>
          </w:tcPr>
          <w:p w:rsidR="00AB495A" w:rsidRPr="00455E32" w:rsidRDefault="00000000" w:rsidP="00455E32">
            <w:pPr>
              <w:pStyle w:val="aff7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iβ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AB495A" w:rsidRPr="00B7420F" w:rsidRDefault="00B7420F" w:rsidP="00175078">
            <w:pPr>
              <w:suppressAutoHyphens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(1)</w:t>
            </w:r>
          </w:p>
        </w:tc>
      </w:tr>
    </w:tbl>
    <w:p w:rsidR="00B7420F" w:rsidRPr="00B7420F" w:rsidRDefault="00B7420F" w:rsidP="00455E32">
      <w:pPr>
        <w:pStyle w:val="aff7"/>
      </w:pPr>
      <w:r>
        <w:t xml:space="preserve">где </w:t>
      </w:r>
      <m:oMath>
        <m:r>
          <w:rPr>
            <w:rFonts w:ascii="Cambria Math" w:hAnsi="Cambria Math"/>
          </w:rPr>
          <m:t>z</m:t>
        </m:r>
        <m:r>
          <m:rPr>
            <m:scr m:val="double-struck"/>
          </m:rPr>
          <w:rPr>
            <w:rFonts w:ascii="Cambria Math" w:hAnsi="Cambria Math"/>
          </w:rPr>
          <m:t>∈C</m:t>
        </m:r>
      </m:oMath>
      <w:r w:rsidRPr="00B7420F">
        <w:t>,</w:t>
      </w:r>
      <w:r>
        <w:t xml:space="preserve"> </w:t>
      </w:r>
      <w:r w:rsidRPr="00B7420F">
        <w:t xml:space="preserve"> </w:t>
      </w:r>
      <m:oMath>
        <m:r>
          <w:rPr>
            <w:rFonts w:ascii="Cambria Math" w:hAnsi="Cambria Math"/>
          </w:rPr>
          <m:t>λ</m:t>
        </m:r>
      </m:oMath>
      <w:r w:rsidRPr="00B7420F">
        <w:t xml:space="preserve"> – </w:t>
      </w:r>
      <w:r>
        <w:t xml:space="preserve">параметр,  </w:t>
      </w:r>
      <m:oMath>
        <m:r>
          <w:rPr>
            <w:rFonts w:ascii="Cambria Math" w:hAnsi="Cambria Math"/>
          </w:rPr>
          <m:t>α</m:t>
        </m:r>
      </m:oMath>
      <w:r>
        <w:t xml:space="preserve"> – коэффициент Ляпунова.</w:t>
      </w:r>
    </w:p>
    <w:p w:rsidR="00F6244E" w:rsidRDefault="00135E6A" w:rsidP="00F82597">
      <w:pPr>
        <w:pStyle w:val="af9"/>
      </w:pPr>
      <w:r>
        <w:lastRenderedPageBreak/>
        <w:t>Сложные формулы необходимо набирать, используя конструктор формул текстового редактора. Вставлять в текст формулы в виде картинок не допускается.</w:t>
      </w:r>
    </w:p>
    <w:p w:rsidR="00F6244E" w:rsidRDefault="00F6244E" w:rsidP="00175078">
      <w:pPr>
        <w:pStyle w:val="af3"/>
        <w:suppressAutoHyphens/>
        <w:rPr>
          <w:rFonts w:eastAsia="Calibri"/>
        </w:rPr>
      </w:pPr>
      <w:bookmarkStart w:id="11" w:name="_Toc136471331"/>
      <w:r>
        <w:rPr>
          <w:rFonts w:eastAsia="Calibri"/>
        </w:rPr>
        <w:t>2.</w:t>
      </w:r>
      <w:r w:rsidR="00CF6093">
        <w:rPr>
          <w:rFonts w:eastAsia="Calibri"/>
        </w:rPr>
        <w:t>6</w:t>
      </w:r>
      <w:r>
        <w:rPr>
          <w:rFonts w:eastAsia="Calibri"/>
        </w:rPr>
        <w:t xml:space="preserve"> Ссылки на </w:t>
      </w:r>
      <w:r w:rsidR="00A4297B">
        <w:rPr>
          <w:rFonts w:eastAsia="Calibri"/>
        </w:rPr>
        <w:t>использованные источники</w:t>
      </w:r>
      <w:bookmarkEnd w:id="11"/>
    </w:p>
    <w:p w:rsidR="00F6244E" w:rsidRPr="00F6244E" w:rsidRDefault="00F6244E" w:rsidP="00F82597">
      <w:pPr>
        <w:pStyle w:val="af9"/>
      </w:pPr>
      <w:r w:rsidRPr="00F6244E">
        <w:t xml:space="preserve">Ссылки на использованные </w:t>
      </w:r>
      <w:r w:rsidR="000D0B1F">
        <w:t xml:space="preserve">в работе </w:t>
      </w:r>
      <w:r w:rsidRPr="00F6244E">
        <w:t>источники следует указывать порядковым номером библиографического описания источника в списке использованных источников. Порядковый номер ссылки заключают в квадратные скобки, например «…</w:t>
      </w:r>
      <w:r>
        <w:t xml:space="preserve"> </w:t>
      </w:r>
      <w:r w:rsidRPr="00F6244E">
        <w:t>рассмотрены в работах [1, 4-7]</w:t>
      </w:r>
      <w:r>
        <w:t xml:space="preserve"> </w:t>
      </w:r>
      <w:r w:rsidRPr="00F6244E">
        <w:t>…»</w:t>
      </w:r>
      <w:r w:rsidR="00926E87">
        <w:t>, при этом нумерация по всему тексту работы должна быть сквозной</w:t>
      </w:r>
      <w:r w:rsidRPr="00F6244E">
        <w:t>.</w:t>
      </w:r>
      <w:r>
        <w:t xml:space="preserve"> На все книги, статьи и т.</w:t>
      </w:r>
      <w:r w:rsidR="000D1A89">
        <w:t> </w:t>
      </w:r>
      <w:r>
        <w:t>д., перечисленные в элементе «СПИСОК ИСПОЛЬЗОВАННЫХ ИСТОЧНИКОВ», обязательно должны иметься ссылки в тексте работы.</w:t>
      </w:r>
    </w:p>
    <w:p w:rsidR="00F6244E" w:rsidRDefault="00F6244E" w:rsidP="00F82597">
      <w:pPr>
        <w:pStyle w:val="af9"/>
      </w:pPr>
      <w:r w:rsidRPr="00F6244E">
        <w:t>Нумерация ссылок ведется арабскими цифрами в порядке приведения ссылок в тексте независимо от деления на разделы.</w:t>
      </w:r>
    </w:p>
    <w:p w:rsidR="00523428" w:rsidRDefault="00F6244E" w:rsidP="00F82597">
      <w:pPr>
        <w:pStyle w:val="af9"/>
      </w:pPr>
      <w:r w:rsidRPr="00F6244E">
        <w:t>Сведения об источниках следует располагать в порядке появления ссылок на источники в тексте и нумеровать арабскими цифрами с точкой и печатать с абзацного отступа.</w:t>
      </w:r>
    </w:p>
    <w:p w:rsidR="00D4490D" w:rsidRDefault="00D4490D" w:rsidP="00F82597">
      <w:pPr>
        <w:pStyle w:val="af9"/>
      </w:pPr>
      <w:r>
        <w:t>Рекомендуемое количество использованных источников: не менее 10 для выпускных квалификационных работ бакалавров и не менее 20 для выпускных квалификационных работ магистров и специалистов.</w:t>
      </w:r>
    </w:p>
    <w:p w:rsidR="00F6244E" w:rsidRDefault="00F6244E" w:rsidP="00F82597">
      <w:pPr>
        <w:pStyle w:val="af9"/>
      </w:pPr>
      <w:r>
        <w:t xml:space="preserve">Далее рассмотрены примеры оформления </w:t>
      </w:r>
      <w:r w:rsidR="00A4297B">
        <w:t>библиографических описаний в</w:t>
      </w:r>
      <w:r>
        <w:t xml:space="preserve"> наиболее распространённых случа</w:t>
      </w:r>
      <w:r w:rsidR="00A4297B">
        <w:t>ях</w:t>
      </w:r>
      <w:r>
        <w:t>.</w:t>
      </w:r>
    </w:p>
    <w:p w:rsidR="00A4297B" w:rsidRDefault="00A4297B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1) </w:t>
      </w:r>
      <w:r w:rsidRPr="00A4297B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Книжные издания</w:t>
      </w:r>
      <w:r w:rsidRPr="00D3370C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</w:p>
    <w:p w:rsidR="00F6244E" w:rsidRDefault="00A4297B" w:rsidP="00F82597">
      <w:pPr>
        <w:pStyle w:val="af9"/>
      </w:pPr>
      <w:r>
        <w:t>Оформление описаний для книг различается в зависимости от количества авторов.</w:t>
      </w:r>
    </w:p>
    <w:p w:rsidR="00A4297B" w:rsidRDefault="001D7AD0" w:rsidP="00F82597">
      <w:pPr>
        <w:pStyle w:val="af9"/>
      </w:pPr>
      <w:r>
        <w:t>а)</w:t>
      </w:r>
      <w:r w:rsidR="00A4297B">
        <w:t xml:space="preserve">  </w:t>
      </w:r>
      <w:r>
        <w:t>к</w:t>
      </w:r>
      <w:r w:rsidR="00A4297B" w:rsidRPr="00A4297B">
        <w:t>нига одного автора</w:t>
      </w:r>
      <w:r w:rsidR="00A4297B">
        <w:t>.</w:t>
      </w:r>
    </w:p>
    <w:p w:rsidR="00A4297B" w:rsidRDefault="00A4297B" w:rsidP="00F82597">
      <w:pPr>
        <w:pStyle w:val="af9"/>
      </w:pPr>
      <w:r w:rsidRPr="00A4297B">
        <w:t>При описании книги одного автора его фамилия и инициалы указываются в начале описания, а также за косой чертой после заглавия.</w:t>
      </w:r>
      <w:r>
        <w:t xml:space="preserve"> </w:t>
      </w:r>
    </w:p>
    <w:p w:rsidR="00A4297B" w:rsidRPr="00E11A13" w:rsidRDefault="00A4297B" w:rsidP="00E11A13">
      <w:pPr>
        <w:pStyle w:val="aff5"/>
      </w:pPr>
      <w:r w:rsidRPr="00F15232">
        <w:t>Пример 1:</w:t>
      </w:r>
    </w:p>
    <w:p w:rsidR="00A4297B" w:rsidRDefault="00A4297B" w:rsidP="00F82597">
      <w:pPr>
        <w:pStyle w:val="af9"/>
      </w:pPr>
      <w:r w:rsidRPr="00A4297B">
        <w:lastRenderedPageBreak/>
        <w:t>Александров, П. С. Курс аналитической геометрии и линейной алгебры</w:t>
      </w:r>
      <w:r w:rsidR="0031532D">
        <w:t> </w:t>
      </w:r>
      <w:r w:rsidRPr="00A4297B">
        <w:t xml:space="preserve">: учебник для вузов / П. С. Александров. </w:t>
      </w:r>
      <w:r w:rsidR="001531EA">
        <w:t>–</w:t>
      </w:r>
      <w:r w:rsidRPr="00A4297B">
        <w:t xml:space="preserve"> 4-е изд., стер. </w:t>
      </w:r>
      <w:r w:rsidR="001531EA">
        <w:t>–</w:t>
      </w:r>
      <w:r w:rsidRPr="00A4297B">
        <w:t xml:space="preserve"> Санкт-Петербург : Лань, 2022. </w:t>
      </w:r>
      <w:r w:rsidR="001531EA">
        <w:t>–</w:t>
      </w:r>
      <w:r w:rsidRPr="00A4297B">
        <w:t xml:space="preserve"> 512 с. </w:t>
      </w:r>
      <w:r w:rsidR="001531EA">
        <w:t>–</w:t>
      </w:r>
      <w:r w:rsidRPr="00A4297B">
        <w:t xml:space="preserve"> ISBN 978-5-507-44758-9. </w:t>
      </w:r>
      <w:r w:rsidR="001531EA">
        <w:t>–</w:t>
      </w:r>
      <w:r w:rsidRPr="00A4297B">
        <w:t xml:space="preserve"> Текст : непосредственный.</w:t>
      </w:r>
    </w:p>
    <w:p w:rsidR="00A4297B" w:rsidRPr="00F15232" w:rsidRDefault="00A4297B" w:rsidP="00E11A13">
      <w:pPr>
        <w:pStyle w:val="aff5"/>
        <w:rPr>
          <w:lang w:val="en-US"/>
        </w:rPr>
      </w:pPr>
      <w:r w:rsidRPr="00F15232">
        <w:t>Пример</w:t>
      </w:r>
      <w:r w:rsidRPr="001531EA">
        <w:rPr>
          <w:lang w:val="en-US"/>
        </w:rPr>
        <w:t xml:space="preserve"> 2:</w:t>
      </w:r>
    </w:p>
    <w:p w:rsidR="00A4297B" w:rsidRPr="00A4297B" w:rsidRDefault="00A4297B" w:rsidP="00F82597">
      <w:pPr>
        <w:pStyle w:val="af9"/>
        <w:rPr>
          <w:lang w:val="en-US"/>
        </w:rPr>
      </w:pPr>
      <w:r w:rsidRPr="00A4297B">
        <w:rPr>
          <w:lang w:val="en-US"/>
        </w:rPr>
        <w:t xml:space="preserve">Skiena, S. S. The Algorithm Design Manual / S. S. Skiena. – 3rd ed. – Springer, 2020. – 810 p. </w:t>
      </w:r>
      <w:r w:rsidR="001531EA">
        <w:rPr>
          <w:lang w:val="en-US"/>
        </w:rPr>
        <w:t>–</w:t>
      </w:r>
      <w:r w:rsidR="00175078">
        <w:rPr>
          <w:lang w:val="en-US"/>
        </w:rPr>
        <w:t xml:space="preserve"> ISBN 978-3-030542-55-9</w:t>
      </w:r>
      <w:r w:rsidRPr="00A4297B">
        <w:rPr>
          <w:lang w:val="en-US"/>
        </w:rPr>
        <w:t xml:space="preserve"> </w:t>
      </w:r>
    </w:p>
    <w:p w:rsidR="00A4297B" w:rsidRPr="00A4297B" w:rsidRDefault="001D7AD0" w:rsidP="00F82597">
      <w:pPr>
        <w:pStyle w:val="af9"/>
      </w:pPr>
      <w:r>
        <w:t>б) к</w:t>
      </w:r>
      <w:r w:rsidR="00A4297B" w:rsidRPr="00A4297B">
        <w:t xml:space="preserve">нига </w:t>
      </w:r>
      <w:r w:rsidR="00A4297B">
        <w:t>двух</w:t>
      </w:r>
      <w:r w:rsidR="00A4297B" w:rsidRPr="00A4297B">
        <w:t xml:space="preserve"> или </w:t>
      </w:r>
      <w:r w:rsidR="00A4297B">
        <w:t>трёх</w:t>
      </w:r>
      <w:r w:rsidR="00A4297B" w:rsidRPr="00A4297B">
        <w:t xml:space="preserve"> авторов</w:t>
      </w:r>
      <w:r w:rsidR="00A4297B">
        <w:t>.</w:t>
      </w:r>
    </w:p>
    <w:p w:rsidR="00A4297B" w:rsidRPr="00A4297B" w:rsidRDefault="00A4297B" w:rsidP="00F82597">
      <w:pPr>
        <w:pStyle w:val="af9"/>
      </w:pPr>
      <w:r w:rsidRPr="00A4297B">
        <w:t>Для книг, имеющих двух или трёх авторов, в начале описания указывается первый автор. После заглавия за косой чертой перечисляются все авторы.</w:t>
      </w:r>
    </w:p>
    <w:p w:rsidR="00A4297B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F82597">
      <w:pPr>
        <w:pStyle w:val="af9"/>
      </w:pPr>
      <w:r w:rsidRPr="00F82597">
        <w:t xml:space="preserve">Бахвалов, Н. С. Численные методы : </w:t>
      </w:r>
      <w:r w:rsidR="008B14DB" w:rsidRPr="00F82597">
        <w:t>учебник / Н. С. Бахвалов, Н.</w:t>
      </w:r>
      <w:r w:rsidR="008B14DB" w:rsidRPr="00F82597">
        <w:rPr>
          <w:lang w:val="en-US"/>
        </w:rPr>
        <w:t> </w:t>
      </w:r>
      <w:r w:rsidR="008B14DB" w:rsidRPr="00F82597">
        <w:t>П.</w:t>
      </w:r>
      <w:r w:rsidR="008B14DB" w:rsidRPr="00F82597">
        <w:rPr>
          <w:lang w:val="en-US"/>
        </w:rPr>
        <w:t> </w:t>
      </w:r>
      <w:r w:rsidRPr="00F82597">
        <w:t xml:space="preserve">Жидков, Г. М. Кобельков. </w:t>
      </w:r>
      <w:r w:rsidR="001531EA" w:rsidRPr="00F82597">
        <w:t>–</w:t>
      </w:r>
      <w:r w:rsidRPr="00F82597">
        <w:t xml:space="preserve"> 9-е изд. </w:t>
      </w:r>
      <w:r w:rsidR="001531EA" w:rsidRPr="00F82597">
        <w:t>–</w:t>
      </w:r>
      <w:r w:rsidRPr="00F82597">
        <w:t xml:space="preserve"> Москва : Лаборатория знаний, 2020. </w:t>
      </w:r>
      <w:r w:rsidR="001531EA" w:rsidRPr="00F82597">
        <w:t>–</w:t>
      </w:r>
      <w:r w:rsidRPr="00F82597">
        <w:t xml:space="preserve"> 636 с. </w:t>
      </w:r>
      <w:r w:rsidR="001531EA" w:rsidRPr="00F82597">
        <w:t>–</w:t>
      </w:r>
      <w:r w:rsidRPr="00F82597">
        <w:t xml:space="preserve"> ISBN 978-5-00101-836-0. </w:t>
      </w:r>
      <w:r w:rsidR="001531EA" w:rsidRPr="00F82597">
        <w:t>–</w:t>
      </w:r>
      <w:r w:rsidRPr="00F82597">
        <w:t xml:space="preserve"> Текст</w:t>
      </w:r>
      <w:r w:rsidRPr="00A4297B">
        <w:t> : непосредственный.</w:t>
      </w:r>
    </w:p>
    <w:p w:rsidR="00A4297B" w:rsidRPr="00E11A13" w:rsidRDefault="001D7AD0" w:rsidP="00E11A13">
      <w:pPr>
        <w:pStyle w:val="aff5"/>
        <w:rPr>
          <w:lang w:val="en-US"/>
        </w:rPr>
      </w:pPr>
      <w:r w:rsidRPr="00F15232">
        <w:t>Пример</w:t>
      </w:r>
      <w:r w:rsidRPr="00E11A13">
        <w:rPr>
          <w:lang w:val="en-US"/>
        </w:rPr>
        <w:t xml:space="preserve"> 2:</w:t>
      </w:r>
    </w:p>
    <w:p w:rsidR="00A4297B" w:rsidRPr="00E11A13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t>Goodrich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Data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Structures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and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Algorithms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in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Java</w:t>
      </w:r>
      <w:r w:rsidRPr="008A039A">
        <w:rPr>
          <w:lang w:val="en-US"/>
        </w:rPr>
        <w:t xml:space="preserve"> /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Goodrich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R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Tamassia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H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Goldwasser</w:t>
      </w:r>
      <w:r w:rsidRPr="008A039A">
        <w:rPr>
          <w:lang w:val="en-US"/>
        </w:rPr>
        <w:t>. – 6</w:t>
      </w:r>
      <w:r w:rsidRPr="00A4297B">
        <w:rPr>
          <w:lang w:val="en-US"/>
        </w:rPr>
        <w:t>th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ed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 xml:space="preserve">Wiley, 2014. – 720 p. </w:t>
      </w:r>
      <w:r w:rsidR="001531EA">
        <w:rPr>
          <w:lang w:val="en-US"/>
        </w:rPr>
        <w:t>–</w:t>
      </w:r>
      <w:r w:rsidRPr="00A4297B">
        <w:rPr>
          <w:lang w:val="en-US"/>
        </w:rPr>
        <w:t xml:space="preserve"> ISBN 978-1-118771-33-4. </w:t>
      </w:r>
      <w:r w:rsidR="001531EA" w:rsidRPr="00E11A13">
        <w:rPr>
          <w:lang w:val="en-US"/>
        </w:rPr>
        <w:t>–</w:t>
      </w:r>
      <w:r w:rsidRPr="00E11A13">
        <w:rPr>
          <w:lang w:val="en-US"/>
        </w:rPr>
        <w:t xml:space="preserve"> </w:t>
      </w:r>
      <w:r w:rsidRPr="00A4297B">
        <w:t>Текст</w:t>
      </w:r>
      <w:r w:rsidRPr="00E11A13">
        <w:rPr>
          <w:lang w:val="en-US"/>
        </w:rPr>
        <w:t xml:space="preserve"> : </w:t>
      </w:r>
      <w:r w:rsidRPr="00A4297B">
        <w:t>непосредственный</w:t>
      </w:r>
      <w:r w:rsidRPr="00E11A13">
        <w:rPr>
          <w:lang w:val="en-US"/>
        </w:rPr>
        <w:t>.</w:t>
      </w:r>
    </w:p>
    <w:p w:rsidR="00A4297B" w:rsidRPr="00A4297B" w:rsidRDefault="001D7AD0" w:rsidP="004B5197">
      <w:pPr>
        <w:pStyle w:val="af9"/>
      </w:pPr>
      <w:r>
        <w:t>в) к</w:t>
      </w:r>
      <w:r w:rsidR="00A4297B" w:rsidRPr="00A4297B">
        <w:t xml:space="preserve">нига </w:t>
      </w:r>
      <w:r>
        <w:t>четырёх</w:t>
      </w:r>
      <w:r w:rsidR="00A4297B" w:rsidRPr="00A4297B">
        <w:t xml:space="preserve"> авторов</w:t>
      </w:r>
      <w:r>
        <w:t>.</w:t>
      </w:r>
    </w:p>
    <w:p w:rsidR="00A4297B" w:rsidRPr="00A4297B" w:rsidRDefault="00A4297B" w:rsidP="004B5197">
      <w:pPr>
        <w:pStyle w:val="af9"/>
      </w:pPr>
      <w:r w:rsidRPr="00A4297B">
        <w:t>Книги, имеющие четырёх авторов, описываются под заглавием, все четыре автора указываются за косой чертой.</w:t>
      </w:r>
    </w:p>
    <w:p w:rsidR="001D7AD0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4B5197">
      <w:pPr>
        <w:pStyle w:val="af9"/>
      </w:pPr>
      <w:r w:rsidRPr="00A4297B">
        <w:t>Алгоритмы. Построение и анализ :</w:t>
      </w:r>
      <w:r w:rsidR="00175078">
        <w:t xml:space="preserve"> [пер. с англ.] / Т. Кормен, Ч.</w:t>
      </w:r>
      <w:r w:rsidR="00175078">
        <w:rPr>
          <w:lang w:val="en-US"/>
        </w:rPr>
        <w:t> </w:t>
      </w:r>
      <w:r w:rsidRPr="00A4297B">
        <w:t xml:space="preserve">Лейзерсон, Р. Ривест, К. Штайн. – 3-е изд. – Москва ; Санкт-Петербург : Диалектика, 2019. – 1323 с. – ISBN 978-5-907114-11-1. </w:t>
      </w:r>
      <w:r w:rsidR="001531EA">
        <w:t>–</w:t>
      </w:r>
      <w:r w:rsidRPr="00A4297B">
        <w:t xml:space="preserve"> Текст : непосредственный.</w:t>
      </w:r>
    </w:p>
    <w:p w:rsidR="00A4297B" w:rsidRPr="001531EA" w:rsidRDefault="001D7AD0" w:rsidP="00E11A13">
      <w:pPr>
        <w:pStyle w:val="aff5"/>
        <w:rPr>
          <w:lang w:val="en-US"/>
        </w:rPr>
      </w:pPr>
      <w:r w:rsidRPr="00F15232">
        <w:t>Пример</w:t>
      </w:r>
      <w:r w:rsidRPr="001531EA">
        <w:rPr>
          <w:lang w:val="en-US"/>
        </w:rPr>
        <w:t xml:space="preserve"> 2:</w:t>
      </w:r>
    </w:p>
    <w:p w:rsidR="00A4297B" w:rsidRPr="00A4297B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lastRenderedPageBreak/>
        <w:t>Introduction to Algorithms / T. H. Cormen, C.</w:t>
      </w:r>
      <w:r w:rsidR="00175078">
        <w:rPr>
          <w:lang w:val="en-US"/>
        </w:rPr>
        <w:t xml:space="preserve"> E. Leiserson, R. L. Rivest, C. </w:t>
      </w:r>
      <w:r w:rsidRPr="00A4297B">
        <w:rPr>
          <w:lang w:val="en-US"/>
        </w:rPr>
        <w:t xml:space="preserve">Stein. – 4th ed. – The MIT Press, 2022. – 1312 p. – ISBN 978-0-262046-30-5. </w:t>
      </w:r>
      <w:r w:rsidR="001531EA">
        <w:rPr>
          <w:lang w:val="en-US"/>
        </w:rPr>
        <w:t>–</w:t>
      </w:r>
      <w:r w:rsidRPr="00A4297B">
        <w:rPr>
          <w:lang w:val="en-US"/>
        </w:rPr>
        <w:t xml:space="preserve"> </w:t>
      </w:r>
      <w:r w:rsidRPr="00A4297B">
        <w:t>Текст</w:t>
      </w:r>
      <w:r w:rsidRPr="00A4297B">
        <w:rPr>
          <w:lang w:val="en-US"/>
        </w:rPr>
        <w:t xml:space="preserve"> : </w:t>
      </w:r>
      <w:r w:rsidRPr="00A4297B">
        <w:t>непосредственный</w:t>
      </w:r>
      <w:r w:rsidRPr="00A4297B">
        <w:rPr>
          <w:lang w:val="en-US"/>
        </w:rPr>
        <w:t>.</w:t>
      </w:r>
    </w:p>
    <w:p w:rsidR="00A4297B" w:rsidRPr="008A039A" w:rsidRDefault="001D7AD0" w:rsidP="004B5197">
      <w:pPr>
        <w:pStyle w:val="af9"/>
      </w:pPr>
      <w:r>
        <w:t>г</w:t>
      </w:r>
      <w:r w:rsidRPr="008A039A">
        <w:t xml:space="preserve">) </w:t>
      </w:r>
      <w:r>
        <w:t>книга</w:t>
      </w:r>
      <w:r w:rsidRPr="008A039A">
        <w:t xml:space="preserve"> </w:t>
      </w:r>
      <w:r>
        <w:t>пяти</w:t>
      </w:r>
      <w:r w:rsidRPr="008A039A">
        <w:t xml:space="preserve"> </w:t>
      </w:r>
      <w:r>
        <w:t>или</w:t>
      </w:r>
      <w:r w:rsidRPr="008A039A">
        <w:t xml:space="preserve"> </w:t>
      </w:r>
      <w:r>
        <w:t>более</w:t>
      </w:r>
      <w:r w:rsidRPr="008A039A">
        <w:t xml:space="preserve"> </w:t>
      </w:r>
      <w:r>
        <w:t>авторов</w:t>
      </w:r>
      <w:r w:rsidRPr="008A039A">
        <w:t>.</w:t>
      </w:r>
    </w:p>
    <w:p w:rsidR="00A4297B" w:rsidRPr="00A4297B" w:rsidRDefault="00A4297B" w:rsidP="004B5197">
      <w:pPr>
        <w:pStyle w:val="af9"/>
      </w:pPr>
      <w:r w:rsidRPr="00A4297B">
        <w:t>Книги</w:t>
      </w:r>
      <w:r w:rsidRPr="00175078">
        <w:t xml:space="preserve"> </w:t>
      </w:r>
      <w:r w:rsidRPr="00A4297B">
        <w:t>пяти</w:t>
      </w:r>
      <w:r w:rsidRPr="00175078">
        <w:t xml:space="preserve"> </w:t>
      </w:r>
      <w:r w:rsidRPr="00A4297B">
        <w:t>и</w:t>
      </w:r>
      <w:r w:rsidRPr="00175078">
        <w:t xml:space="preserve"> </w:t>
      </w:r>
      <w:r w:rsidRPr="00A4297B">
        <w:t>более</w:t>
      </w:r>
      <w:r w:rsidRPr="00175078">
        <w:t xml:space="preserve"> </w:t>
      </w:r>
      <w:r w:rsidRPr="00A4297B">
        <w:t>авторов</w:t>
      </w:r>
      <w:r w:rsidRPr="00175078">
        <w:t xml:space="preserve"> </w:t>
      </w:r>
      <w:r w:rsidRPr="00A4297B">
        <w:t>описываются</w:t>
      </w:r>
      <w:r w:rsidRPr="00175078">
        <w:t xml:space="preserve"> </w:t>
      </w:r>
      <w:r w:rsidRPr="00A4297B">
        <w:t>под</w:t>
      </w:r>
      <w:r w:rsidRPr="00175078">
        <w:t xml:space="preserve"> </w:t>
      </w:r>
      <w:r w:rsidRPr="00A4297B">
        <w:t>заглавием</w:t>
      </w:r>
      <w:r w:rsidRPr="00175078">
        <w:t xml:space="preserve">, </w:t>
      </w:r>
      <w:r w:rsidRPr="00A4297B">
        <w:t>после</w:t>
      </w:r>
      <w:r w:rsidRPr="00175078">
        <w:t xml:space="preserve"> </w:t>
      </w:r>
      <w:r w:rsidRPr="00A4297B">
        <w:t>косой</w:t>
      </w:r>
      <w:r w:rsidRPr="00175078">
        <w:t xml:space="preserve"> </w:t>
      </w:r>
      <w:r w:rsidRPr="00A4297B">
        <w:t>черты</w:t>
      </w:r>
      <w:r w:rsidRPr="00175078">
        <w:t xml:space="preserve"> </w:t>
      </w:r>
      <w:r w:rsidRPr="00A4297B">
        <w:t>указываются</w:t>
      </w:r>
      <w:r w:rsidRPr="00175078">
        <w:t xml:space="preserve"> </w:t>
      </w:r>
      <w:r w:rsidRPr="00A4297B">
        <w:t>первые</w:t>
      </w:r>
      <w:r w:rsidRPr="00175078">
        <w:t xml:space="preserve"> </w:t>
      </w:r>
      <w:r w:rsidRPr="00A4297B">
        <w:t>три автора, по</w:t>
      </w:r>
      <w:r w:rsidR="00175078">
        <w:t>сле чего добавляется надпись [и</w:t>
      </w:r>
      <w:r w:rsidR="00175078">
        <w:rPr>
          <w:lang w:val="en-US"/>
        </w:rPr>
        <w:t> </w:t>
      </w:r>
      <w:r w:rsidRPr="00A4297B">
        <w:t>др.] ([et al.] для книг на английском языке).</w:t>
      </w:r>
    </w:p>
    <w:p w:rsidR="00A4297B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4B5197">
      <w:pPr>
        <w:pStyle w:val="af9"/>
      </w:pPr>
      <w:r w:rsidRPr="00A4297B">
        <w:t xml:space="preserve">Компьютерная геометрия: Практикум / </w:t>
      </w:r>
      <w:r w:rsidR="00175078">
        <w:t>А. О. Иванов, Д. П. Ильютко, Г.</w:t>
      </w:r>
      <w:r w:rsidR="00175078">
        <w:rPr>
          <w:lang w:val="en-US"/>
        </w:rPr>
        <w:t> </w:t>
      </w:r>
      <w:r w:rsidRPr="00A4297B">
        <w:t xml:space="preserve">В. Носовский [и др.]. </w:t>
      </w:r>
      <w:r w:rsidR="001531EA">
        <w:t>–</w:t>
      </w:r>
      <w:r w:rsidRPr="00A4297B">
        <w:t xml:space="preserve"> 2-е изд., испр. и доп. </w:t>
      </w:r>
      <w:r w:rsidR="001531EA">
        <w:t>–</w:t>
      </w:r>
      <w:r w:rsidRPr="00A4297B">
        <w:t xml:space="preserve"> Москва : URSS, 2023. </w:t>
      </w:r>
      <w:r w:rsidR="001531EA">
        <w:t>–</w:t>
      </w:r>
      <w:r w:rsidRPr="00A4297B">
        <w:t xml:space="preserve"> 376</w:t>
      </w:r>
      <w:r w:rsidR="008123BA">
        <w:t> </w:t>
      </w:r>
      <w:r w:rsidRPr="00A4297B">
        <w:t xml:space="preserve">с. </w:t>
      </w:r>
      <w:r w:rsidR="001531EA">
        <w:t>–</w:t>
      </w:r>
      <w:r w:rsidRPr="00A4297B">
        <w:t xml:space="preserve"> ISBN 978-5-9710-9647-4. </w:t>
      </w:r>
      <w:r w:rsidR="001531EA">
        <w:t>–</w:t>
      </w:r>
      <w:r w:rsidRPr="00A4297B">
        <w:t xml:space="preserve"> Текст : непосредственный.</w:t>
      </w:r>
    </w:p>
    <w:p w:rsidR="00A4297B" w:rsidRPr="00175078" w:rsidRDefault="001D7AD0" w:rsidP="00E11A13">
      <w:pPr>
        <w:pStyle w:val="aff5"/>
      </w:pPr>
      <w:r w:rsidRPr="00F15232">
        <w:t>Пример</w:t>
      </w:r>
      <w:r w:rsidRPr="00175078">
        <w:t xml:space="preserve"> 2:</w:t>
      </w:r>
    </w:p>
    <w:p w:rsidR="00A4297B" w:rsidRPr="008A039A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t>An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Engineers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Guide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to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MATL</w:t>
      </w:r>
      <w:r w:rsidR="00175078">
        <w:rPr>
          <w:lang w:val="en-US"/>
        </w:rPr>
        <w:t>AB</w:t>
      </w:r>
      <w:r w:rsidR="00175078" w:rsidRPr="008A039A">
        <w:rPr>
          <w:lang w:val="en-US"/>
        </w:rPr>
        <w:t xml:space="preserve"> / </w:t>
      </w:r>
      <w:r w:rsidR="00175078">
        <w:rPr>
          <w:lang w:val="en-US"/>
        </w:rPr>
        <w:t>E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B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Magrab</w:t>
      </w:r>
      <w:r w:rsidR="00175078" w:rsidRPr="008A039A">
        <w:rPr>
          <w:lang w:val="en-US"/>
        </w:rPr>
        <w:t xml:space="preserve">, </w:t>
      </w:r>
      <w:r w:rsidR="00175078">
        <w:rPr>
          <w:lang w:val="en-US"/>
        </w:rPr>
        <w:t>S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Azarm</w:t>
      </w:r>
      <w:r w:rsidR="00175078" w:rsidRPr="008A039A">
        <w:rPr>
          <w:lang w:val="en-US"/>
        </w:rPr>
        <w:t xml:space="preserve">, </w:t>
      </w:r>
      <w:r w:rsidR="00175078">
        <w:rPr>
          <w:lang w:val="en-US"/>
        </w:rPr>
        <w:t>B</w:t>
      </w:r>
      <w:r w:rsidR="00175078" w:rsidRPr="008A039A">
        <w:rPr>
          <w:lang w:val="en-US"/>
        </w:rPr>
        <w:t>.</w:t>
      </w:r>
      <w:r w:rsidR="00175078">
        <w:rPr>
          <w:lang w:val="en-US"/>
        </w:rPr>
        <w:t> </w:t>
      </w:r>
      <w:r w:rsidRPr="00A4297B">
        <w:rPr>
          <w:lang w:val="en-US"/>
        </w:rPr>
        <w:t>Balachandran</w:t>
      </w:r>
      <w:r w:rsidRPr="008A039A">
        <w:rPr>
          <w:lang w:val="en-US"/>
        </w:rPr>
        <w:t xml:space="preserve"> [</w:t>
      </w:r>
      <w:r w:rsidRPr="00A4297B">
        <w:rPr>
          <w:lang w:val="en-US"/>
        </w:rPr>
        <w:t>et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al</w:t>
      </w:r>
      <w:r w:rsidRPr="008A039A">
        <w:rPr>
          <w:lang w:val="en-US"/>
        </w:rPr>
        <w:t>.] – 3</w:t>
      </w:r>
      <w:r w:rsidRPr="00A4297B">
        <w:rPr>
          <w:lang w:val="en-US"/>
        </w:rPr>
        <w:t>rd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ed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>Pearson</w:t>
      </w:r>
      <w:r w:rsidRPr="008A039A">
        <w:rPr>
          <w:lang w:val="en-US"/>
        </w:rPr>
        <w:t xml:space="preserve">, 2010. – 848 </w:t>
      </w:r>
      <w:r w:rsidRPr="00A4297B">
        <w:rPr>
          <w:lang w:val="en-US"/>
        </w:rPr>
        <w:t>p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>ISBN</w:t>
      </w:r>
      <w:r w:rsidRPr="008A039A">
        <w:rPr>
          <w:lang w:val="en-US"/>
        </w:rPr>
        <w:t xml:space="preserve"> 978-0-131991-10-1. </w:t>
      </w:r>
      <w:r w:rsidR="001531EA" w:rsidRPr="008A039A">
        <w:rPr>
          <w:lang w:val="en-US"/>
        </w:rPr>
        <w:t>–</w:t>
      </w:r>
      <w:r w:rsidRPr="008A039A">
        <w:rPr>
          <w:lang w:val="en-US"/>
        </w:rPr>
        <w:t xml:space="preserve"> </w:t>
      </w:r>
      <w:r w:rsidRPr="00A4297B">
        <w:t>Текст</w:t>
      </w:r>
      <w:r w:rsidRPr="008A039A">
        <w:rPr>
          <w:lang w:val="en-US"/>
        </w:rPr>
        <w:t xml:space="preserve"> : </w:t>
      </w:r>
      <w:r w:rsidRPr="00A4297B">
        <w:t>непосредственный</w:t>
      </w:r>
      <w:r w:rsidRPr="008A039A">
        <w:rPr>
          <w:lang w:val="en-US"/>
        </w:rPr>
        <w:t>.</w:t>
      </w:r>
    </w:p>
    <w:p w:rsidR="00A4297B" w:rsidRDefault="00D3370C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2) </w:t>
      </w:r>
      <w:r w:rsidRPr="00D3370C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Многотомные издания.</w:t>
      </w:r>
    </w:p>
    <w:p w:rsidR="00D3370C" w:rsidRPr="00D3370C" w:rsidRDefault="00D3370C" w:rsidP="004B5197">
      <w:pPr>
        <w:pStyle w:val="af9"/>
      </w:pPr>
      <w:r>
        <w:t>Описание для многотомных изданий может быть сделано как для всего издания в целом, так и для отдельного тома.</w:t>
      </w:r>
    </w:p>
    <w:p w:rsidR="00D3370C" w:rsidRPr="00F15232" w:rsidRDefault="00D3370C" w:rsidP="00E11A13">
      <w:pPr>
        <w:pStyle w:val="aff5"/>
      </w:pPr>
      <w:r w:rsidRPr="00F15232">
        <w:t>Пример 1 (издание в целом):</w:t>
      </w:r>
    </w:p>
    <w:p w:rsidR="00D3370C" w:rsidRPr="00D3370C" w:rsidRDefault="00D3370C" w:rsidP="004B5197">
      <w:pPr>
        <w:pStyle w:val="af9"/>
      </w:pPr>
      <w:r w:rsidRPr="00D3370C">
        <w:t>Фихтенгольц, Г. М. Курс дифференциального и интегрального исчисления : учебник для вузов : в 3 т. / Г. М. Фихтенгольц – 16-е изд., стер. – СПб.</w:t>
      </w:r>
      <w:r w:rsidR="008123BA">
        <w:t> </w:t>
      </w:r>
      <w:r w:rsidRPr="00D3370C">
        <w:t xml:space="preserve">: Лань, 2022. – ISBN 978-5-8114-4865-4. </w:t>
      </w:r>
      <w:r w:rsidR="001531EA">
        <w:t>–</w:t>
      </w:r>
      <w:r w:rsidRPr="00D3370C">
        <w:t xml:space="preserve"> Текст : непосредственный.</w:t>
      </w:r>
    </w:p>
    <w:p w:rsidR="00D3370C" w:rsidRPr="00F15232" w:rsidRDefault="00D3370C" w:rsidP="00E11A13">
      <w:pPr>
        <w:pStyle w:val="aff5"/>
      </w:pPr>
      <w:r w:rsidRPr="00F15232">
        <w:t>Пример 2 (отдельный том):</w:t>
      </w:r>
    </w:p>
    <w:p w:rsidR="00D3370C" w:rsidRDefault="00D3370C" w:rsidP="004B5197">
      <w:pPr>
        <w:pStyle w:val="af9"/>
      </w:pPr>
      <w:r w:rsidRPr="00D3370C">
        <w:t>Фихтенгольц, Г. М. Курс дифференциального и интегрального исчисления : учебник для вузов : в 3 т. / Г. М. Фихтенгольц – 16-е изд., стер. – СПб.</w:t>
      </w:r>
      <w:r w:rsidR="008123BA">
        <w:t> </w:t>
      </w:r>
      <w:r w:rsidRPr="00D3370C">
        <w:t>: Лань, 2022. – ISBN 978-5-8114-4865-4.</w:t>
      </w:r>
      <w:r w:rsidR="00E11A13">
        <w:t xml:space="preserve"> – </w:t>
      </w:r>
      <w:r w:rsidRPr="00E11A13">
        <w:t>Т. 1.</w:t>
      </w:r>
      <w:r w:rsidR="00E11A13">
        <w:t xml:space="preserve"> </w:t>
      </w:r>
      <w:r w:rsidRPr="00E11A13">
        <w:t xml:space="preserve">– 607 с. : ил.; ISBN 978-5-8114-9332-6.  </w:t>
      </w:r>
      <w:r w:rsidR="001531EA" w:rsidRPr="00E11A13">
        <w:t>–</w:t>
      </w:r>
      <w:r w:rsidRPr="00E11A13">
        <w:t xml:space="preserve"> Текст : непосредственный.</w:t>
      </w:r>
    </w:p>
    <w:p w:rsidR="00D63E23" w:rsidRDefault="00D63E23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3) </w:t>
      </w:r>
      <w:r w:rsidR="00F15232" w:rsidRPr="00F15232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Статьи из журналов.</w:t>
      </w:r>
    </w:p>
    <w:p w:rsidR="00F15232" w:rsidRDefault="00225986" w:rsidP="004B5197">
      <w:pPr>
        <w:pStyle w:val="af9"/>
      </w:pPr>
      <w:r w:rsidRPr="00225986">
        <w:t>Порядок приведения авторов в статьях такой же, как в книгах.</w:t>
      </w:r>
    </w:p>
    <w:p w:rsidR="00225986" w:rsidRPr="00225986" w:rsidRDefault="00225986" w:rsidP="00E11A13">
      <w:pPr>
        <w:pStyle w:val="aff5"/>
      </w:pPr>
      <w:r w:rsidRPr="00225986">
        <w:lastRenderedPageBreak/>
        <w:t>Пример 1 (статья одного автора):</w:t>
      </w:r>
    </w:p>
    <w:p w:rsidR="00225986" w:rsidRDefault="00225986" w:rsidP="004B5197">
      <w:pPr>
        <w:pStyle w:val="af9"/>
      </w:pPr>
      <w:r w:rsidRPr="00225986">
        <w:t>Махортов, С. Д. Уравнения в нечеткой распределенной LP-структуре и возможности их применения в интеллектуальных системах / С. Д. Махортов // Вестник ВГУ. Серия</w:t>
      </w:r>
      <w:r w:rsidR="003C77D4" w:rsidRPr="008A039A">
        <w:t xml:space="preserve"> </w:t>
      </w:r>
      <w:r w:rsidRPr="00225986">
        <w:t>: Системный анализ и информационные технологии. – 2020. – № 3. – С. 87-96.</w:t>
      </w:r>
    </w:p>
    <w:p w:rsidR="00225986" w:rsidRPr="00225986" w:rsidRDefault="00225986" w:rsidP="00E11A13">
      <w:pPr>
        <w:pStyle w:val="aff5"/>
      </w:pPr>
      <w:r w:rsidRPr="00225986">
        <w:t>Пример 2 (статья двух авторов):</w:t>
      </w:r>
    </w:p>
    <w:p w:rsidR="00225986" w:rsidRDefault="00225986" w:rsidP="004B5197">
      <w:pPr>
        <w:pStyle w:val="af9"/>
      </w:pPr>
      <w:r w:rsidRPr="00225986">
        <w:t>Дрюченко, М. А. Стегоанализ цифровых изображений с использованием глубоких нейронных сетей и гетероассоциативных интегральных преобразований / М. А. Дрюченко, А. А. Сирота // Прикладная дискретная математика. – 2022. – № 55 – С. 35-58.</w:t>
      </w:r>
    </w:p>
    <w:p w:rsidR="00225986" w:rsidRPr="008F57A4" w:rsidRDefault="00225986" w:rsidP="00E11A13">
      <w:pPr>
        <w:pStyle w:val="aff5"/>
      </w:pPr>
      <w:r w:rsidRPr="008F57A4">
        <w:t>Пример 3 (статья трёх авторов):</w:t>
      </w:r>
    </w:p>
    <w:p w:rsidR="00225986" w:rsidRDefault="00004481" w:rsidP="004B5197">
      <w:pPr>
        <w:pStyle w:val="af9"/>
      </w:pPr>
      <w:r w:rsidRPr="00004481">
        <w:t>Нечаев, Ю. Б. Автокалибровочный алгоритм компенсации амлитудно-фазовых ошибок в каналах цифровой антенно</w:t>
      </w:r>
      <w:r w:rsidR="001A15BC">
        <w:t>й решетки / Ю. Б. Нечаев, Д.</w:t>
      </w:r>
      <w:r w:rsidR="001A15BC">
        <w:rPr>
          <w:lang w:val="en-US"/>
        </w:rPr>
        <w:t> </w:t>
      </w:r>
      <w:r w:rsidR="001A15BC">
        <w:t>Н.</w:t>
      </w:r>
      <w:r w:rsidR="001A15BC">
        <w:rPr>
          <w:lang w:val="en-US"/>
        </w:rPr>
        <w:t> </w:t>
      </w:r>
      <w:r w:rsidRPr="00004481">
        <w:t>Борисов, И. В. Пешков // Вестник Воронежского Государственного Университета. Серия</w:t>
      </w:r>
      <w:r w:rsidR="003C77D4" w:rsidRPr="008A039A">
        <w:t xml:space="preserve"> </w:t>
      </w:r>
      <w:r w:rsidRPr="00004481">
        <w:t>: Физика. Математика. – 2011. – № 1. – С. 59-69.</w:t>
      </w:r>
    </w:p>
    <w:p w:rsidR="00225986" w:rsidRPr="008F57A4" w:rsidRDefault="00225986" w:rsidP="00E11A13">
      <w:pPr>
        <w:pStyle w:val="aff5"/>
      </w:pPr>
      <w:r w:rsidRPr="008F57A4">
        <w:t>Пример 4 (статья четырёх авторов):</w:t>
      </w:r>
    </w:p>
    <w:p w:rsidR="009E76DB" w:rsidRDefault="008F57A4" w:rsidP="004B5197">
      <w:pPr>
        <w:pStyle w:val="af9"/>
      </w:pPr>
      <w:r w:rsidRPr="008F57A4">
        <w:t xml:space="preserve">Динамика демпфирующего устройства на основе материала Ишлинского / М. Е. Семёнов, М. Г. </w:t>
      </w:r>
      <w:r w:rsidR="00896CA7">
        <w:t>Матвеев, П. А. Мелешенко, А.</w:t>
      </w:r>
      <w:r w:rsidR="00896CA7">
        <w:rPr>
          <w:lang w:val="en-US"/>
        </w:rPr>
        <w:t> </w:t>
      </w:r>
      <w:r w:rsidR="00896CA7">
        <w:t>М.</w:t>
      </w:r>
      <w:r w:rsidR="00896CA7">
        <w:rPr>
          <w:lang w:val="en-US"/>
        </w:rPr>
        <w:t> </w:t>
      </w:r>
      <w:r w:rsidRPr="008F57A4">
        <w:t>Соловьев // Мехатроника, автоматизация, управление. – 2019. – Т. 20, № 2. – С. 106-113.</w:t>
      </w:r>
    </w:p>
    <w:p w:rsidR="00225986" w:rsidRPr="008F57A4" w:rsidRDefault="00225986" w:rsidP="00E11A13">
      <w:pPr>
        <w:pStyle w:val="aff5"/>
      </w:pPr>
      <w:r w:rsidRPr="008F57A4">
        <w:t>Пример 5 (статья пяти и более авторов):</w:t>
      </w:r>
    </w:p>
    <w:p w:rsidR="009E76DB" w:rsidRDefault="008F57A4" w:rsidP="004B5197">
      <w:pPr>
        <w:pStyle w:val="af9"/>
      </w:pPr>
      <w:r w:rsidRPr="008F57A4">
        <w:t>Исследование вызванных потенциалов головного мозга на основе адаптивного варианта обратного вейвлет-преобраз</w:t>
      </w:r>
      <w:r w:rsidR="001A15BC">
        <w:t>ования / Я. А. Туровский, С.</w:t>
      </w:r>
      <w:r w:rsidR="001A15BC">
        <w:rPr>
          <w:lang w:val="en-US"/>
        </w:rPr>
        <w:t> </w:t>
      </w:r>
      <w:r w:rsidR="001A15BC">
        <w:t>Д.</w:t>
      </w:r>
      <w:r w:rsidR="001A15BC">
        <w:rPr>
          <w:lang w:val="en-US"/>
        </w:rPr>
        <w:t> </w:t>
      </w:r>
      <w:r w:rsidRPr="008F57A4">
        <w:t>Кургалин, А. А. Вахтин [и др.] // Биофиз</w:t>
      </w:r>
      <w:r w:rsidR="001A15BC">
        <w:t>ика. – 2015. – Т. 60, № 3. – С.</w:t>
      </w:r>
      <w:r w:rsidR="001A15BC">
        <w:rPr>
          <w:lang w:val="en-US"/>
        </w:rPr>
        <w:t> </w:t>
      </w:r>
      <w:r w:rsidRPr="008F57A4">
        <w:t>547-554.</w:t>
      </w:r>
    </w:p>
    <w:p w:rsidR="00225986" w:rsidRPr="004B5197" w:rsidRDefault="00225986" w:rsidP="004B5197">
      <w:pPr>
        <w:pStyle w:val="af9"/>
        <w:rPr>
          <w:b/>
        </w:rPr>
      </w:pPr>
      <w:r w:rsidRPr="004B5197">
        <w:rPr>
          <w:b/>
        </w:rPr>
        <w:t>4) Статьи из сборника материалов конференции.</w:t>
      </w:r>
    </w:p>
    <w:p w:rsidR="00B63888" w:rsidRPr="00D3370C" w:rsidRDefault="00225986" w:rsidP="004B5197">
      <w:pPr>
        <w:pStyle w:val="af9"/>
      </w:pPr>
      <w:r w:rsidRPr="00225986">
        <w:t xml:space="preserve">Борисов, Д. Н. Компьютерное моделирование и анализ характеристик приема и рассеяния сигналов щелевыми антенными решетками мобильных радиоэлектронных комплексов / Д. Н. </w:t>
      </w:r>
      <w:r w:rsidR="00896CA7">
        <w:t>Борисов, С. Н. Разиньков, А.</w:t>
      </w:r>
      <w:r w:rsidR="00896CA7">
        <w:rPr>
          <w:lang w:val="en-US"/>
        </w:rPr>
        <w:t> </w:t>
      </w:r>
      <w:r w:rsidR="00896CA7">
        <w:t>В.</w:t>
      </w:r>
      <w:r w:rsidR="00896CA7">
        <w:rPr>
          <w:lang w:val="en-US"/>
        </w:rPr>
        <w:t> </w:t>
      </w:r>
      <w:r w:rsidRPr="00225986">
        <w:t>Богословский // Информатика</w:t>
      </w:r>
      <w:r w:rsidR="00896CA7" w:rsidRPr="00896CA7">
        <w:t xml:space="preserve"> </w:t>
      </w:r>
      <w:r w:rsidRPr="00225986">
        <w:t xml:space="preserve">: проблемы, методы, технологии: сборник </w:t>
      </w:r>
      <w:r w:rsidRPr="00225986">
        <w:lastRenderedPageBreak/>
        <w:t>материалов XXIII международной научно-практической конференции / под редакцией Д. Н. Борисова; Воронеж, Воронежский государственный университет, 15-17 февраля 2023 г. – Воронеж, ВГУ, 2023. – С. 162-169.</w:t>
      </w:r>
    </w:p>
    <w:p w:rsidR="00F6244E" w:rsidRPr="004B5197" w:rsidRDefault="00225986" w:rsidP="004B5197">
      <w:pPr>
        <w:pStyle w:val="af9"/>
        <w:rPr>
          <w:b/>
        </w:rPr>
      </w:pPr>
      <w:r w:rsidRPr="004B5197">
        <w:rPr>
          <w:b/>
        </w:rPr>
        <w:t>5</w:t>
      </w:r>
      <w:r w:rsidR="00D3370C" w:rsidRPr="004B5197">
        <w:rPr>
          <w:b/>
        </w:rPr>
        <w:t xml:space="preserve">) </w:t>
      </w:r>
      <w:r w:rsidR="00D63E23" w:rsidRPr="004B5197">
        <w:rPr>
          <w:b/>
        </w:rPr>
        <w:t>Электронные издания и материалы из сети Интернет.</w:t>
      </w:r>
    </w:p>
    <w:p w:rsidR="00DB3091" w:rsidRPr="00DB3091" w:rsidRDefault="00DB3091" w:rsidP="004B5197">
      <w:pPr>
        <w:pStyle w:val="af9"/>
      </w:pPr>
      <w:r w:rsidRPr="00DB3091">
        <w:t>Ссылки на материалы из сети Интернет должны содержать URL-адрес, дату обращения к ресурсу, а также о режиме доступа, если он ограничен. Кроме того, в отличие от печатных изданий не указывается количество страниц и название издательства.</w:t>
      </w:r>
    </w:p>
    <w:p w:rsidR="00DB3091" w:rsidRPr="00DB3091" w:rsidRDefault="00DB3091" w:rsidP="00E11A13">
      <w:pPr>
        <w:pStyle w:val="aff5"/>
      </w:pPr>
      <w:r w:rsidRPr="00DB3091">
        <w:t>Пример 1 (Интернет-сайт в целом):</w:t>
      </w:r>
    </w:p>
    <w:p w:rsidR="00DB3091" w:rsidRPr="00DB3091" w:rsidRDefault="00DB3091" w:rsidP="004B5197">
      <w:pPr>
        <w:pStyle w:val="af9"/>
      </w:pPr>
      <w:r w:rsidRPr="00DB3091">
        <w:t>ФГБОУ ВО Воронежский государственный университет : [официальный сайт] / Воронежский государственный университет.– Воронеж, 1997-2023. – URL: https://www.vsu.ru/ (дата обращения 01.06.2023). – Текст. Изображение : электронные.</w:t>
      </w:r>
    </w:p>
    <w:p w:rsidR="00DB3091" w:rsidRPr="00DB3091" w:rsidRDefault="00DB3091" w:rsidP="00E11A13">
      <w:pPr>
        <w:pStyle w:val="aff5"/>
      </w:pPr>
      <w:r w:rsidRPr="00DB3091">
        <w:t>Пример 2 (публикация на сайте):</w:t>
      </w:r>
    </w:p>
    <w:p w:rsidR="00DB3091" w:rsidRPr="00DB3091" w:rsidRDefault="00DB3091" w:rsidP="004B5197">
      <w:pPr>
        <w:pStyle w:val="af9"/>
      </w:pPr>
      <w:r w:rsidRPr="00DB3091">
        <w:t>Искусственные и биологические нейронные сети. – Текст : электронный // Хабр : [сайт]. – 2023. – URL</w:t>
      </w:r>
      <w:r w:rsidR="00896CA7" w:rsidRPr="00896CA7">
        <w:t xml:space="preserve"> </w:t>
      </w:r>
      <w:r w:rsidRPr="00DB3091">
        <w:t>: https://habr.com/ru/articles/709350/ (дата обращения: 01.06.2023).</w:t>
      </w:r>
    </w:p>
    <w:p w:rsidR="00DB3091" w:rsidRPr="00DB3091" w:rsidRDefault="00DB3091" w:rsidP="00E11A13">
      <w:pPr>
        <w:pStyle w:val="aff5"/>
      </w:pPr>
      <w:r w:rsidRPr="00DB3091">
        <w:t>Пример 3 (статья из электронного журнала):</w:t>
      </w:r>
    </w:p>
    <w:p w:rsidR="00DB3091" w:rsidRPr="00DB3091" w:rsidRDefault="00DB3091" w:rsidP="004B5197">
      <w:pPr>
        <w:pStyle w:val="af9"/>
      </w:pPr>
      <w:r w:rsidRPr="00DB3091">
        <w:t>Швец, П. А. Разработка модели для целостного анализа рабочей нагрузки больших суперкомпьютерных систем / П. А. Швец, В. В. Воеводин, С. А. Жуматий – Текст : электронный // Вычислительные методы и программирование. – 2021. – Т. 22, вып. 1. – URL: https://num-meth.ru/index.php/journal/article/view/1146 (дата обращения: 01.06.2023).</w:t>
      </w:r>
    </w:p>
    <w:p w:rsidR="00DB3091" w:rsidRPr="00727F01" w:rsidRDefault="00727F01" w:rsidP="00E11A13">
      <w:pPr>
        <w:pStyle w:val="aff5"/>
      </w:pPr>
      <w:r w:rsidRPr="00727F01">
        <w:t>Пример 4 (книга из электронной библиотечной системы (ЭБС)):</w:t>
      </w:r>
    </w:p>
    <w:p w:rsidR="00D63E23" w:rsidRDefault="00DB3091" w:rsidP="004B5197">
      <w:pPr>
        <w:pStyle w:val="af9"/>
      </w:pPr>
      <w:r w:rsidRPr="00DB3091">
        <w:t xml:space="preserve">Уилкс, М. Профессиональная разработка на Python / М. Уилкс ; перевод с английского А. А. Слинкина. </w:t>
      </w:r>
      <w:r w:rsidR="001531EA">
        <w:t>–</w:t>
      </w:r>
      <w:r w:rsidRPr="00DB3091">
        <w:t xml:space="preserve"> Москва : ДМК Пресс, 2021. </w:t>
      </w:r>
      <w:r w:rsidR="001531EA">
        <w:t>–</w:t>
      </w:r>
      <w:r w:rsidRPr="00DB3091">
        <w:t xml:space="preserve"> 502 с. </w:t>
      </w:r>
      <w:r w:rsidR="001531EA">
        <w:t>–</w:t>
      </w:r>
      <w:r w:rsidRPr="00DB3091">
        <w:t xml:space="preserve"> ISBN 978-5-97060-930-9. </w:t>
      </w:r>
      <w:r w:rsidR="001531EA">
        <w:t>–</w:t>
      </w:r>
      <w:r w:rsidRPr="00DB3091">
        <w:t xml:space="preserve"> Текст : электронный // Лань : электронно-библиотечная система. </w:t>
      </w:r>
      <w:r w:rsidR="001531EA">
        <w:t>–</w:t>
      </w:r>
      <w:r w:rsidRPr="00DB3091">
        <w:t xml:space="preserve"> URL</w:t>
      </w:r>
      <w:r w:rsidR="008C1204" w:rsidRPr="008C1204">
        <w:t xml:space="preserve"> </w:t>
      </w:r>
      <w:r w:rsidRPr="00DB3091">
        <w:t xml:space="preserve">: https://e.lanbook.com/book/241121 (дата обращения: 20.05.2023). </w:t>
      </w:r>
      <w:r w:rsidR="001531EA">
        <w:t>–</w:t>
      </w:r>
      <w:r w:rsidRPr="00DB3091">
        <w:t xml:space="preserve"> Режим доступа</w:t>
      </w:r>
      <w:r w:rsidR="008C1204" w:rsidRPr="008C1204">
        <w:t xml:space="preserve"> </w:t>
      </w:r>
      <w:r w:rsidRPr="00DB3091">
        <w:t>: для авториз. пользователей.</w:t>
      </w:r>
    </w:p>
    <w:p w:rsidR="00727F01" w:rsidRPr="00727F01" w:rsidRDefault="00727F01" w:rsidP="00E11A13">
      <w:pPr>
        <w:pStyle w:val="aff5"/>
      </w:pPr>
      <w:r w:rsidRPr="00727F01">
        <w:lastRenderedPageBreak/>
        <w:t>Пример 5 (видео):</w:t>
      </w:r>
    </w:p>
    <w:p w:rsidR="00727F01" w:rsidRDefault="00727F01" w:rsidP="004B5197">
      <w:pPr>
        <w:pStyle w:val="af9"/>
      </w:pPr>
      <w:r w:rsidRPr="00727F01">
        <w:t>Лямбда-исчисление / Д. Н. Москвин. – Изображение (подвижное ; двухмерное) : электронное // Computer Scienc</w:t>
      </w:r>
      <w:r w:rsidR="008C1204">
        <w:t>e Center : [канал YouTube]. – 9</w:t>
      </w:r>
      <w:r w:rsidR="008C1204">
        <w:rPr>
          <w:lang w:val="en-US"/>
        </w:rPr>
        <w:t> </w:t>
      </w:r>
      <w:r w:rsidRPr="00727F01">
        <w:t>июля 2015. – URL</w:t>
      </w:r>
      <w:r w:rsidR="008C1204" w:rsidRPr="008C1204">
        <w:t xml:space="preserve"> </w:t>
      </w:r>
      <w:r w:rsidRPr="00727F01">
        <w:t>:</w:t>
      </w:r>
      <w:r>
        <w:t xml:space="preserve"> </w:t>
      </w:r>
      <w:r w:rsidRPr="00727F01">
        <w:t>https://youtu.be/7BPQ-gpXKt4 (дата обращения</w:t>
      </w:r>
      <w:r w:rsidR="00175078" w:rsidRPr="00175078">
        <w:t xml:space="preserve"> </w:t>
      </w:r>
      <w:r w:rsidRPr="00727F01">
        <w:t>: 01.06.2023).</w:t>
      </w:r>
    </w:p>
    <w:p w:rsidR="00B63888" w:rsidRDefault="00225986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6</w:t>
      </w:r>
      <w:r w:rsidR="00F15232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) </w:t>
      </w:r>
      <w:r w:rsidR="00840DEA" w:rsidRPr="00840DE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Законодательные материалы, патенты и стандарты.</w:t>
      </w:r>
    </w:p>
    <w:p w:rsidR="00430128" w:rsidRPr="00430128" w:rsidRDefault="00430128" w:rsidP="004B5197">
      <w:pPr>
        <w:pStyle w:val="af9"/>
      </w:pPr>
      <w:r w:rsidRPr="00430128">
        <w:t>При составлении библиографического описания законодательных, нормативных ресурсов в сведениях, относящихся к заглавию, приводят их обозначение, дату введения (принятия), сведения о ресурсе, вместо которого введен (принят) данный ресурс.</w:t>
      </w:r>
    </w:p>
    <w:p w:rsidR="00430128" w:rsidRPr="00430128" w:rsidRDefault="00430128" w:rsidP="00E11A13">
      <w:pPr>
        <w:pStyle w:val="aff5"/>
      </w:pPr>
      <w:r w:rsidRPr="00430128">
        <w:t>Пример 1 (стандарт):</w:t>
      </w:r>
    </w:p>
    <w:p w:rsidR="00430128" w:rsidRPr="00430128" w:rsidRDefault="00430128" w:rsidP="004B5197">
      <w:pPr>
        <w:pStyle w:val="af9"/>
      </w:pPr>
      <w:r w:rsidRPr="00430128">
        <w:t>ГОСТ Р 7.0.100-2018. Библиографическая запись. Библиографическое описание. Общие требования и правила составления : национальный стандарт Российской Федерации : дата введения 2019-07-01 / Федеральное агентство по техническому регулированию. – Изд. официальное. – Москва : Стандартинформ, 2018. – 124 с.</w:t>
      </w:r>
    </w:p>
    <w:p w:rsidR="00430128" w:rsidRPr="00430128" w:rsidRDefault="00430128" w:rsidP="00E11A13">
      <w:pPr>
        <w:pStyle w:val="aff5"/>
      </w:pPr>
      <w:r w:rsidRPr="00430128">
        <w:t>Пример 2 (законодательные материалы):</w:t>
      </w:r>
    </w:p>
    <w:p w:rsidR="00430128" w:rsidRPr="00430128" w:rsidRDefault="00430128" w:rsidP="004B5197">
      <w:pPr>
        <w:pStyle w:val="af9"/>
      </w:pPr>
      <w:r w:rsidRPr="00430128">
        <w:t>Российская Федерация. Законы. Уголовный кодекс Российской Федерации : УК : текст с изменениями и дополнениями на 1 августа 2017 года : [принят Государственной думой 24 мая 1996 года : одобрен Советом Федерации 5 июня 1996 года]. – Москва : Эксмо, 2017. – 350 с. ; 20 см. – (Актуальное законодательство). – ISBN 978-5-04004029-2.</w:t>
      </w:r>
    </w:p>
    <w:p w:rsidR="00430128" w:rsidRPr="00430128" w:rsidRDefault="00430128" w:rsidP="00E11A13">
      <w:pPr>
        <w:pStyle w:val="aff5"/>
      </w:pPr>
      <w:r w:rsidRPr="00430128">
        <w:t>Пример 3 (патент):</w:t>
      </w:r>
    </w:p>
    <w:p w:rsidR="00840DEA" w:rsidRDefault="00430128" w:rsidP="004B5197">
      <w:pPr>
        <w:pStyle w:val="af9"/>
      </w:pPr>
      <w:r w:rsidRPr="00430128">
        <w:t>Патент № 2373570 Российская Федерация, МПК G06F 17/20 (2006.01). Способ верификации программного обеспечения распределительных вычислительных комплексов и</w:t>
      </w:r>
      <w:r w:rsidR="004B5197">
        <w:t xml:space="preserve"> система для его реализации : №</w:t>
      </w:r>
      <w:r w:rsidR="004B5197">
        <w:rPr>
          <w:lang w:val="en-US"/>
        </w:rPr>
        <w:t> </w:t>
      </w:r>
      <w:r w:rsidRPr="00430128">
        <w:t>2006130524/09 : заявл. 27.02.2008 : опубл. 2</w:t>
      </w:r>
      <w:r w:rsidR="004B5197">
        <w:t>0.11.2009 / Ф. М. Пучков, К.</w:t>
      </w:r>
      <w:r w:rsidR="004B5197">
        <w:rPr>
          <w:lang w:val="en-US"/>
        </w:rPr>
        <w:t> </w:t>
      </w:r>
      <w:r w:rsidR="004B5197">
        <w:t>А.</w:t>
      </w:r>
      <w:r w:rsidR="004B5197">
        <w:rPr>
          <w:lang w:val="en-US"/>
        </w:rPr>
        <w:t> </w:t>
      </w:r>
      <w:r w:rsidRPr="00430128">
        <w:t>Шапченко. – Текст : непосредственный.</w:t>
      </w:r>
    </w:p>
    <w:p w:rsidR="00F6244E" w:rsidRDefault="00F6244E" w:rsidP="00175078">
      <w:pPr>
        <w:pStyle w:val="af3"/>
        <w:suppressAutoHyphens/>
        <w:rPr>
          <w:rFonts w:eastAsia="Calibri"/>
        </w:rPr>
      </w:pPr>
      <w:bookmarkStart w:id="12" w:name="_Toc136471332"/>
      <w:r>
        <w:rPr>
          <w:rFonts w:eastAsia="Calibri"/>
        </w:rPr>
        <w:lastRenderedPageBreak/>
        <w:t>2.</w:t>
      </w:r>
      <w:r w:rsidR="00CF6093">
        <w:rPr>
          <w:rFonts w:eastAsia="Calibri"/>
        </w:rPr>
        <w:t>7</w:t>
      </w:r>
      <w:r>
        <w:rPr>
          <w:rFonts w:eastAsia="Calibri"/>
        </w:rPr>
        <w:t xml:space="preserve"> Оформление приложений</w:t>
      </w:r>
      <w:bookmarkEnd w:id="12"/>
    </w:p>
    <w:p w:rsidR="00DD7F48" w:rsidRPr="00DD7F48" w:rsidRDefault="00DD7F48" w:rsidP="004B5197">
      <w:pPr>
        <w:pStyle w:val="af9"/>
      </w:pPr>
      <w:r w:rsidRPr="00DD7F48">
        <w:t xml:space="preserve">Приложения могут включать: графический материал, большие таблицы, подробные расчеты, описания алгоритмов и </w:t>
      </w:r>
      <w:r w:rsidR="005B12B0">
        <w:t xml:space="preserve">листинги </w:t>
      </w:r>
      <w:r w:rsidRPr="00DD7F48">
        <w:t>программ.</w:t>
      </w:r>
    </w:p>
    <w:p w:rsidR="00DD7F48" w:rsidRPr="00DD7F48" w:rsidRDefault="00DD7F48" w:rsidP="004B5197">
      <w:pPr>
        <w:pStyle w:val="af9"/>
      </w:pPr>
      <w:r w:rsidRPr="00DD7F48">
        <w:t>Приложения приводятся после раздела «СПИСОК ИСПОЛЬЗОВАННЫХ ИСТОЧНИКОВ».</w:t>
      </w:r>
    </w:p>
    <w:p w:rsidR="00DD7F48" w:rsidRPr="00DD7F48" w:rsidRDefault="00DD7F48" w:rsidP="004B5197">
      <w:pPr>
        <w:pStyle w:val="af9"/>
      </w:pPr>
      <w:r w:rsidRPr="00DD7F48">
        <w:t xml:space="preserve">В тексте </w:t>
      </w:r>
      <w:r w:rsidR="001531EA">
        <w:t>ВКР</w:t>
      </w:r>
      <w:r w:rsidRPr="00DD7F48">
        <w:t xml:space="preserve"> на все приложения должны быть даны ссылки. Приложения располагают в порядке ссылок на них в тексте.</w:t>
      </w:r>
    </w:p>
    <w:p w:rsidR="00DD7F48" w:rsidRPr="00DD7F48" w:rsidRDefault="00DD7F48" w:rsidP="004B5197">
      <w:pPr>
        <w:pStyle w:val="af9"/>
      </w:pPr>
      <w:r w:rsidRPr="00DD7F48">
        <w:t>Каждое приложение следует размещать с новой страницы с указанием в центре верхней части страницы слова «ПРИЛОЖЕНИЕ». Приложение должно иметь заголовок, который записывают с прописной буквы, полужирным шрифтом, отдельной строкой по центру без точки в конце. Приложения обозначают прописными буквами кириллического алфавита, начиная с А, за исключением букв Ё, З, Й, О, Ч, Ъ, Ы, Ь. После слова «ПРИЛОЖЕНИЕ» следует буква, обозначающая</w:t>
      </w:r>
      <w:r>
        <w:t xml:space="preserve"> </w:t>
      </w:r>
      <w:r w:rsidRPr="00DD7F48">
        <w:t>его последовательность. Допускается обозначение приложений буквами латинского алфавита, за исключением букв I и O.</w:t>
      </w:r>
    </w:p>
    <w:p w:rsidR="00DD7F48" w:rsidRPr="00DD7F48" w:rsidRDefault="00DD7F48" w:rsidP="004B5197">
      <w:pPr>
        <w:pStyle w:val="af9"/>
      </w:pPr>
      <w:r w:rsidRPr="00DD7F48">
        <w:t xml:space="preserve">Если в </w:t>
      </w:r>
      <w:r w:rsidR="001531EA">
        <w:t>ВКР</w:t>
      </w:r>
      <w:r w:rsidRPr="00DD7F48">
        <w:t xml:space="preserve"> одно приложение, оно обозначается «ПРИЛОЖЕНИЕ</w:t>
      </w:r>
      <w:r w:rsidR="0031532D">
        <w:t> </w:t>
      </w:r>
      <w:r w:rsidRPr="00DD7F48">
        <w:t>А».</w:t>
      </w:r>
    </w:p>
    <w:p w:rsidR="00DD7F48" w:rsidRPr="00DD7F48" w:rsidRDefault="00DD7F48" w:rsidP="004B5197">
      <w:pPr>
        <w:pStyle w:val="af9"/>
      </w:pPr>
      <w:r w:rsidRPr="00DD7F48">
        <w:t xml:space="preserve">Приложения должны иметь общую с остальной частью </w:t>
      </w:r>
      <w:r w:rsidR="001531EA">
        <w:t>текста</w:t>
      </w:r>
      <w:r w:rsidRPr="00DD7F48">
        <w:t xml:space="preserve"> сквозную нумерацию страниц.</w:t>
      </w:r>
    </w:p>
    <w:p w:rsidR="00F6244E" w:rsidRPr="00A46740" w:rsidRDefault="00DD7F48" w:rsidP="004B5197">
      <w:pPr>
        <w:pStyle w:val="af9"/>
      </w:pPr>
      <w:r w:rsidRPr="00DD7F48">
        <w:t>Все приложения должны быть перечислены в содержании.</w:t>
      </w: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780644" w:rsidRDefault="00780644" w:rsidP="00175078">
      <w:pPr>
        <w:suppressAutoHyphens/>
      </w:pPr>
    </w:p>
    <w:p w:rsidR="00182D12" w:rsidRDefault="00182D12" w:rsidP="00175078">
      <w:pPr>
        <w:suppressAutoHyphens/>
        <w:rPr>
          <w:rFonts w:ascii="Times New Roman" w:hAnsi="Times New Roman"/>
          <w:b/>
          <w:sz w:val="28"/>
        </w:rPr>
      </w:pPr>
      <w:r>
        <w:br w:type="page"/>
      </w:r>
    </w:p>
    <w:p w:rsidR="00780644" w:rsidRPr="00182D12" w:rsidRDefault="00780644" w:rsidP="00175078">
      <w:pPr>
        <w:pStyle w:val="ae"/>
        <w:suppressAutoHyphens/>
      </w:pPr>
      <w:bookmarkStart w:id="13" w:name="_Toc136471333"/>
      <w:r w:rsidRPr="00182D12">
        <w:lastRenderedPageBreak/>
        <w:t>ЗАКЛЮЧЕНИЕ</w:t>
      </w:r>
      <w:bookmarkEnd w:id="13"/>
    </w:p>
    <w:p w:rsidR="00780644" w:rsidRDefault="00780644" w:rsidP="004B5197">
      <w:pPr>
        <w:pStyle w:val="af9"/>
      </w:pPr>
    </w:p>
    <w:p w:rsidR="00335165" w:rsidRPr="00335165" w:rsidRDefault="00335165" w:rsidP="004B5197">
      <w:pPr>
        <w:pStyle w:val="af9"/>
      </w:pPr>
      <w:r w:rsidRPr="00335165">
        <w:t xml:space="preserve">Заключение носит форму краткого и емкого отражения всех полученные результатов в ходе выполнения ВКР в соответствии с постановкой задач. </w:t>
      </w:r>
    </w:p>
    <w:p w:rsidR="00335165" w:rsidRPr="00335165" w:rsidRDefault="00335165" w:rsidP="004B5197">
      <w:pPr>
        <w:pStyle w:val="af9"/>
      </w:pPr>
      <w:r w:rsidRPr="00335165">
        <w:t xml:space="preserve">В </w:t>
      </w:r>
      <w:r w:rsidRPr="000D1A89">
        <w:t>заключении</w:t>
      </w:r>
      <w:r w:rsidRPr="00335165">
        <w:t xml:space="preserve"> приводится последовательное, логически стройное изложение полученных итогов и выводов, их соотношение с общей целью и конкретными задачами, поставленными и сформулированными во введении. </w:t>
      </w:r>
    </w:p>
    <w:p w:rsidR="00335165" w:rsidRPr="00335165" w:rsidRDefault="00335165" w:rsidP="004B5197">
      <w:pPr>
        <w:pStyle w:val="af9"/>
      </w:pPr>
      <w:r w:rsidRPr="00335165">
        <w:t xml:space="preserve">Заключение может включать в себя практические предложения, которые должны исходит из круга работ, проведенных лично обучающимся и внедренных на производстве. В целом заключительная часть показывает уровень профессиональной </w:t>
      </w:r>
      <w:r w:rsidR="00D4490D" w:rsidRPr="00335165">
        <w:t>зрелости и</w:t>
      </w:r>
      <w:r w:rsidRPr="00335165">
        <w:t xml:space="preserve"> квалификации её автора</w:t>
      </w:r>
    </w:p>
    <w:p w:rsidR="00780644" w:rsidRPr="00335165" w:rsidRDefault="00335165" w:rsidP="004B5197">
      <w:pPr>
        <w:pStyle w:val="af9"/>
      </w:pPr>
      <w:r w:rsidRPr="00335165">
        <w:t xml:space="preserve">В </w:t>
      </w:r>
      <w:r w:rsidRPr="00455E32">
        <w:t>заключении</w:t>
      </w:r>
      <w:r w:rsidRPr="00335165">
        <w:t xml:space="preserve"> не должно содержаться рисунков, формул и таблиц. Также в заключении указываются публикации обучающегося, участие в конференциях и другие достижения, если таковые имеются.</w:t>
      </w:r>
    </w:p>
    <w:p w:rsidR="00A46740" w:rsidRPr="00335165" w:rsidRDefault="00A46740" w:rsidP="008B0F9C">
      <w:pPr>
        <w:pStyle w:val="af9"/>
      </w:pPr>
    </w:p>
    <w:p w:rsidR="00D4490D" w:rsidRDefault="00D4490D" w:rsidP="00175078">
      <w:pPr>
        <w:suppressAutoHyphens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:rsidR="00780644" w:rsidRDefault="00780644" w:rsidP="00175078">
      <w:pPr>
        <w:pStyle w:val="ae"/>
        <w:suppressAutoHyphens/>
      </w:pPr>
      <w:bookmarkStart w:id="14" w:name="_Toc136471334"/>
      <w:r>
        <w:lastRenderedPageBreak/>
        <w:t>СПИСОК ИСПОЛЬЗОВАННЫХ ИСТОЧНИКОВ</w:t>
      </w:r>
      <w:bookmarkEnd w:id="14"/>
    </w:p>
    <w:p w:rsidR="00780644" w:rsidRDefault="00780644" w:rsidP="004B5197">
      <w:pPr>
        <w:pStyle w:val="af9"/>
      </w:pPr>
    </w:p>
    <w:p w:rsidR="008F44C6" w:rsidRPr="008F44C6" w:rsidRDefault="008F44C6" w:rsidP="00EF02BE">
      <w:pPr>
        <w:pStyle w:val="a2"/>
      </w:pPr>
      <w:r w:rsidRPr="008F44C6">
        <w:t>Бахвалов, Н. С. Численные методы</w:t>
      </w:r>
      <w:r w:rsidR="002271EA">
        <w:t xml:space="preserve"> : учебник / Н. С. Бахвалов, Н.</w:t>
      </w:r>
      <w:r w:rsidR="002271EA" w:rsidRPr="00EF02BE">
        <w:t> </w:t>
      </w:r>
      <w:r w:rsidRPr="008F44C6">
        <w:t xml:space="preserve">П. Жидков, Г. М. Кобельков. </w:t>
      </w:r>
      <w:r w:rsidR="001531EA">
        <w:t>–</w:t>
      </w:r>
      <w:r w:rsidRPr="008F44C6">
        <w:t xml:space="preserve"> 9-е изд. </w:t>
      </w:r>
      <w:r w:rsidR="001531EA">
        <w:t>–</w:t>
      </w:r>
      <w:r w:rsidRPr="008F44C6">
        <w:t xml:space="preserve"> Москва : Лаборатория знаний, 2020. </w:t>
      </w:r>
      <w:r w:rsidR="001531EA">
        <w:t>–</w:t>
      </w:r>
      <w:r w:rsidRPr="008F44C6">
        <w:t xml:space="preserve"> 636 с. </w:t>
      </w:r>
      <w:r w:rsidR="001531EA">
        <w:t>–</w:t>
      </w:r>
      <w:r w:rsidRPr="008F44C6">
        <w:t xml:space="preserve"> ISBN 978-5-00101-836-0. </w:t>
      </w:r>
      <w:r w:rsidR="001531EA">
        <w:t>–</w:t>
      </w:r>
      <w:r w:rsidRPr="008F44C6">
        <w:t xml:space="preserve"> Текст : непосредственный.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Алгоритмы. Построение и анализ :</w:t>
      </w:r>
      <w:r w:rsidR="002271EA">
        <w:t xml:space="preserve"> [пер. с англ.] / Т. Кормен, Ч.</w:t>
      </w:r>
      <w:r w:rsidR="002271EA" w:rsidRPr="00EF02BE">
        <w:t> </w:t>
      </w:r>
      <w:r w:rsidRPr="008F44C6">
        <w:t xml:space="preserve">Лей-зерсон, Р. Ривест, К. Штайн. – 3-е изд. – Москва ; Санкт-Петербург : Диа-лектика, 2019. – 1323 с. – ISBN 978-5-907114-11-1. </w:t>
      </w:r>
      <w:r w:rsidR="001531EA">
        <w:t>–</w:t>
      </w:r>
      <w:r w:rsidRPr="008F44C6">
        <w:t xml:space="preserve"> Текст : непосредственный.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Махортов, С. Д. Уравнен</w:t>
      </w:r>
      <w:r w:rsidR="002271EA">
        <w:t>ия в нечеткой распределенной LP</w:t>
      </w:r>
      <w:r w:rsidR="002271EA" w:rsidRPr="002271EA">
        <w:noBreakHyphen/>
      </w:r>
      <w:r w:rsidRPr="008F44C6">
        <w:t>структуре и возможности их применения в интеллектуальных системах / С. Д. Махортов // Вестник ВГУ. Серия: Системный анализ и информационные технологии. – 2020. – № 3. – С. 87-96.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Дрюченко, М. А. Стегоанализ цифровых изображений с использованием глубоких нейронных сетей и гетероассоциативных интегральных преобразований / М. А. Дрюченко, А. А. Сирота // Прикладная дискретная математика. – 2022. – № 55 – С. 35-58.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 xml:space="preserve">Уилкс, М. Профессиональная разработка на Python / М. Уилкс ; перевод с английского А. А. Слинкина. </w:t>
      </w:r>
      <w:r w:rsidR="001531EA">
        <w:t>–</w:t>
      </w:r>
      <w:r w:rsidRPr="008F44C6">
        <w:t xml:space="preserve"> Москва : ДМК Пресс, 2021. </w:t>
      </w:r>
      <w:r w:rsidR="001531EA">
        <w:t>–</w:t>
      </w:r>
      <w:r w:rsidRPr="008F44C6">
        <w:t xml:space="preserve"> 502 с. </w:t>
      </w:r>
      <w:r w:rsidR="001531EA">
        <w:t>–</w:t>
      </w:r>
      <w:r w:rsidRPr="008F44C6">
        <w:t xml:space="preserve"> ISBN 978-5-97060-930-9. </w:t>
      </w:r>
      <w:r w:rsidR="001531EA">
        <w:t>–</w:t>
      </w:r>
      <w:r w:rsidRPr="008F44C6">
        <w:t xml:space="preserve"> Текст : электронный // Лань : электронно-библиотечная система. </w:t>
      </w:r>
      <w:r w:rsidR="001531EA">
        <w:t>–</w:t>
      </w:r>
      <w:r w:rsidRPr="008F44C6">
        <w:t xml:space="preserve"> URL</w:t>
      </w:r>
      <w:r w:rsidR="002271EA" w:rsidRPr="002271EA">
        <w:t xml:space="preserve"> </w:t>
      </w:r>
      <w:r w:rsidRPr="008F44C6">
        <w:t>: https://e.lanbook.com/book/241121 (дата обращения</w:t>
      </w:r>
      <w:r w:rsidR="002271EA" w:rsidRPr="002271EA">
        <w:t xml:space="preserve"> </w:t>
      </w:r>
      <w:r w:rsidRPr="008F44C6">
        <w:t xml:space="preserve">: 20.05.2023). </w:t>
      </w:r>
      <w:r w:rsidR="001531EA">
        <w:t>–</w:t>
      </w:r>
      <w:r w:rsidRPr="008F44C6">
        <w:t xml:space="preserve"> Режим доступа: для авториз. пользователей.</w:t>
      </w:r>
    </w:p>
    <w:p w:rsidR="00780644" w:rsidRPr="00DB47B0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DB47B0">
        <w:t>ГОСТ Р 7.0.100-2018. Библиографическая запись. Библиографическое описание. Общие требования и правила составления : национальный стандарт Российской Федерации : дата введения 2019-07-01 / Федеральное агентство по техническому регулированию. – Изд. официальное. – Москва : Стандартинформ, 2018. – 124 с.</w:t>
      </w:r>
    </w:p>
    <w:p w:rsidR="00780644" w:rsidRDefault="00780644" w:rsidP="00175078">
      <w:pPr>
        <w:suppressAutoHyphens/>
      </w:pPr>
      <w:r>
        <w:br w:type="page"/>
      </w:r>
    </w:p>
    <w:p w:rsidR="00780644" w:rsidRDefault="00780644" w:rsidP="00175078">
      <w:pPr>
        <w:pStyle w:val="ae"/>
        <w:suppressAutoHyphens/>
      </w:pPr>
      <w:bookmarkStart w:id="15" w:name="_Toc136471335"/>
      <w:r>
        <w:lastRenderedPageBreak/>
        <w:t>ПРИЛОЖЕНИЕ А</w:t>
      </w:r>
      <w:bookmarkEnd w:id="15"/>
    </w:p>
    <w:p w:rsidR="00780644" w:rsidRDefault="00780644" w:rsidP="004B5197">
      <w:pPr>
        <w:pStyle w:val="af9"/>
      </w:pPr>
    </w:p>
    <w:p w:rsidR="00780644" w:rsidRPr="00180B40" w:rsidRDefault="00180B40" w:rsidP="009F5FCC">
      <w:pPr>
        <w:pStyle w:val="afc"/>
      </w:pPr>
      <w:r w:rsidRPr="009F5FCC">
        <w:t>Листинг</w:t>
      </w:r>
      <w:r w:rsidRPr="00180B40">
        <w:t xml:space="preserve"> </w:t>
      </w:r>
      <w:r>
        <w:t>А.</w:t>
      </w:r>
      <w:r w:rsidRPr="00180B40">
        <w:t xml:space="preserve">1 – </w:t>
      </w:r>
      <w:r w:rsidRPr="008B0F9C">
        <w:t>Реализация</w:t>
      </w:r>
      <w:r w:rsidRPr="00180B40">
        <w:t xml:space="preserve"> алгоритма Дейкстры на языке </w:t>
      </w:r>
      <w:r w:rsidRPr="00180B40">
        <w:rPr>
          <w:lang w:val="en-US"/>
        </w:rPr>
        <w:t>Java</w:t>
      </w:r>
    </w:p>
    <w:p w:rsidR="00180B40" w:rsidRPr="00180B40" w:rsidRDefault="00180B40" w:rsidP="00B75835">
      <w:pPr>
        <w:pStyle w:val="afa"/>
      </w:pPr>
      <w:r w:rsidRPr="00180B40">
        <w:t xml:space="preserve">class </w:t>
      </w:r>
      <w:r w:rsidRPr="008B0F9C">
        <w:t>Dijkstra</w:t>
      </w:r>
      <w:r w:rsidRPr="00180B40">
        <w:t xml:space="preserve"> {</w:t>
      </w:r>
    </w:p>
    <w:p w:rsidR="00180B40" w:rsidRPr="00180B40" w:rsidRDefault="00180B40" w:rsidP="00B75835">
      <w:pPr>
        <w:pStyle w:val="afa"/>
      </w:pPr>
      <w:r w:rsidRPr="00180B40">
        <w:tab/>
        <w:t>double[] dist = new double[GV()];</w:t>
      </w:r>
    </w:p>
    <w:p w:rsidR="00180B40" w:rsidRPr="00180B40" w:rsidRDefault="00180B40" w:rsidP="00B75835">
      <w:pPr>
        <w:pStyle w:val="afa"/>
      </w:pPr>
      <w:r w:rsidRPr="00180B40">
        <w:tab/>
        <w:t>Edge[] pred = new Edge[GV()];</w:t>
      </w:r>
    </w:p>
    <w:p w:rsidR="00180B40" w:rsidRPr="00180B40" w:rsidRDefault="00180B40" w:rsidP="00B75835">
      <w:pPr>
        <w:pStyle w:val="afa"/>
      </w:pPr>
      <w:r w:rsidRPr="00180B40">
        <w:tab/>
        <w:t>public Dijkstra(WeightedDigraph G, int s)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boolean[] marked = new boolean[GV()];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for (int v = 0; v &lt;GV(); v++)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dist[v] = Double.POSITIVE_INFINITY;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MinPQplus&lt;Double, Integer&gt; pq;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pq = new MinPQplus&lt;Double, Integer&gt;(); \\Priority Queue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dist[s] = 0.0;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pq.put(dist[s], s);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while (!pq.isEmpty())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int v = pq.delMin();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if (marked[v]) continue;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marked(v) = true;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for (Edge e  (v))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int w = e.to();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if (dist[w]&gt; dist[v] + e.weight())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dist[w] = dist[v] + e.weight();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pred[w] = 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pq.insert(dist[w], w);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  <w:t>}</w:t>
      </w:r>
    </w:p>
    <w:p w:rsidR="000D1A89" w:rsidRDefault="00180B40" w:rsidP="00B75835">
      <w:pPr>
        <w:pStyle w:val="afa"/>
      </w:pPr>
      <w:r w:rsidRPr="00180B40">
        <w:t>}</w:t>
      </w:r>
    </w:p>
    <w:p w:rsidR="00B75835" w:rsidRPr="00B75835" w:rsidRDefault="00B75835" w:rsidP="0080075B">
      <w:pPr>
        <w:pStyle w:val="afa"/>
      </w:pPr>
    </w:p>
    <w:sectPr w:rsidR="00B75835" w:rsidRPr="00B75835" w:rsidSect="00A46740">
      <w:footerReference w:type="default" r:id="rId11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42D2" w:rsidRDefault="00A442D2" w:rsidP="00A46740">
      <w:pPr>
        <w:spacing w:after="0" w:line="240" w:lineRule="auto"/>
      </w:pPr>
      <w:r>
        <w:separator/>
      </w:r>
    </w:p>
    <w:p w:rsidR="00A442D2" w:rsidRDefault="00A442D2"/>
  </w:endnote>
  <w:endnote w:type="continuationSeparator" w:id="0">
    <w:p w:rsidR="00A442D2" w:rsidRDefault="00A442D2" w:rsidP="00A46740">
      <w:pPr>
        <w:spacing w:after="0" w:line="240" w:lineRule="auto"/>
      </w:pPr>
      <w:r>
        <w:continuationSeparator/>
      </w:r>
    </w:p>
    <w:p w:rsidR="00A442D2" w:rsidRDefault="00A442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0303076"/>
      <w:docPartObj>
        <w:docPartGallery w:val="Page Numbers (Bottom of Page)"/>
        <w:docPartUnique/>
      </w:docPartObj>
    </w:sdtPr>
    <w:sdtContent>
      <w:p w:rsidR="00175078" w:rsidRDefault="00175078">
        <w:pPr>
          <w:pStyle w:val="aa"/>
          <w:jc w:val="center"/>
        </w:pPr>
        <w:r w:rsidRPr="00A467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467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467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F02BE">
          <w:rPr>
            <w:rFonts w:ascii="Times New Roman" w:hAnsi="Times New Roman" w:cs="Times New Roman"/>
            <w:noProof/>
            <w:sz w:val="28"/>
            <w:szCs w:val="28"/>
          </w:rPr>
          <w:t>23</w:t>
        </w:r>
        <w:r w:rsidRPr="00A467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75078" w:rsidRDefault="00175078">
    <w:pPr>
      <w:pStyle w:val="aa"/>
    </w:pPr>
  </w:p>
  <w:p w:rsidR="00F10F37" w:rsidRDefault="00F10F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42D2" w:rsidRDefault="00A442D2" w:rsidP="00A46740">
      <w:pPr>
        <w:spacing w:after="0" w:line="240" w:lineRule="auto"/>
      </w:pPr>
      <w:r>
        <w:separator/>
      </w:r>
    </w:p>
    <w:p w:rsidR="00A442D2" w:rsidRDefault="00A442D2"/>
  </w:footnote>
  <w:footnote w:type="continuationSeparator" w:id="0">
    <w:p w:rsidR="00A442D2" w:rsidRDefault="00A442D2" w:rsidP="00A46740">
      <w:pPr>
        <w:spacing w:after="0" w:line="240" w:lineRule="auto"/>
      </w:pPr>
      <w:r>
        <w:continuationSeparator/>
      </w:r>
    </w:p>
    <w:p w:rsidR="00A442D2" w:rsidRDefault="00A442D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7CB"/>
    <w:multiLevelType w:val="multilevel"/>
    <w:tmpl w:val="16A880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333366F"/>
    <w:multiLevelType w:val="multilevel"/>
    <w:tmpl w:val="93E42A54"/>
    <w:name w:val="@_Нумерация_сквозная_2"/>
    <w:styleLink w:val="2"/>
    <w:lvl w:ilvl="0">
      <w:start w:val="1"/>
      <w:numFmt w:val="none"/>
      <w:lvlRestart w:val="0"/>
      <w:suff w:val="space"/>
      <w:lvlText w:val="©"/>
      <w:lvlJc w:val="left"/>
      <w:pPr>
        <w:ind w:left="0" w:firstLine="0"/>
      </w:pPr>
    </w:lvl>
    <w:lvl w:ilvl="1">
      <w:start w:val="1"/>
      <w:numFmt w:val="none"/>
      <w:suff w:val="nothing"/>
      <w:lvlText w:val="%2"/>
      <w:lvlJc w:val="left"/>
      <w:pPr>
        <w:ind w:left="0" w:firstLine="0"/>
      </w:pPr>
    </w:lvl>
    <w:lvl w:ilvl="2">
      <w:start w:val="1"/>
      <w:numFmt w:val="none"/>
      <w:lvlRestart w:val="1"/>
      <w:lvlText w:val="–"/>
      <w:lvlJc w:val="left"/>
      <w:pPr>
        <w:tabs>
          <w:tab w:val="num" w:pos="709"/>
        </w:tabs>
        <w:ind w:left="0" w:firstLine="425"/>
      </w:pPr>
    </w:lvl>
    <w:lvl w:ilvl="3">
      <w:start w:val="1"/>
      <w:numFmt w:val="none"/>
      <w:lvlRestart w:val="1"/>
      <w:lvlText w:val="Аннотация."/>
      <w:lvlJc w:val="left"/>
      <w:pPr>
        <w:tabs>
          <w:tab w:val="num" w:pos="1701"/>
        </w:tabs>
        <w:ind w:left="0" w:firstLine="425"/>
      </w:pPr>
      <w:rPr>
        <w:b/>
        <w:i/>
      </w:rPr>
    </w:lvl>
    <w:lvl w:ilvl="4">
      <w:start w:val="1"/>
      <w:numFmt w:val="none"/>
      <w:lvlRestart w:val="1"/>
      <w:lvlText w:val="Ключевые слова:"/>
      <w:lvlJc w:val="left"/>
      <w:pPr>
        <w:tabs>
          <w:tab w:val="num" w:pos="2126"/>
        </w:tabs>
        <w:ind w:left="0" w:firstLine="425"/>
      </w:pPr>
      <w:rPr>
        <w:b/>
        <w:i/>
      </w:rPr>
    </w:lvl>
    <w:lvl w:ilvl="5">
      <w:start w:val="1"/>
      <w:numFmt w:val="none"/>
      <w:lvlRestart w:val="1"/>
      <w:suff w:val="nothing"/>
      <w:lvlText w:val="Листинг"/>
      <w:lvlJc w:val="right"/>
      <w:pPr>
        <w:ind w:left="283" w:firstLine="5953"/>
      </w:pPr>
      <w:rPr>
        <w:b w:val="0"/>
        <w:i w:val="0"/>
      </w:rPr>
    </w:lvl>
    <w:lvl w:ilvl="6">
      <w:start w:val="1"/>
      <w:numFmt w:val="none"/>
      <w:lvlRestart w:val="1"/>
      <w:suff w:val="nothing"/>
      <w:lvlText w:val="%7Таблица"/>
      <w:lvlJc w:val="right"/>
      <w:pPr>
        <w:ind w:left="283" w:firstLine="5953"/>
      </w:pPr>
      <w:rPr>
        <w:b w:val="0"/>
        <w:i w:val="0"/>
      </w:rPr>
    </w:lvl>
    <w:lvl w:ilvl="7">
      <w:start w:val="1"/>
      <w:numFmt w:val="none"/>
      <w:lvlRestart w:val="1"/>
      <w:suff w:val="nothing"/>
      <w:lvlText w:val="Рисунок%8. "/>
      <w:lvlJc w:val="left"/>
      <w:pPr>
        <w:ind w:left="283" w:firstLine="0"/>
      </w:pPr>
      <w:rPr>
        <w:b w:val="0"/>
        <w:i/>
      </w:rPr>
    </w:lvl>
    <w:lvl w:ilvl="8">
      <w:start w:val="1"/>
      <w:numFmt w:val="none"/>
      <w:lvlRestart w:val="1"/>
      <w:lvlText w:val="–"/>
      <w:lvlJc w:val="left"/>
      <w:pPr>
        <w:tabs>
          <w:tab w:val="num" w:pos="709"/>
        </w:tabs>
        <w:ind w:left="709" w:hanging="284"/>
      </w:pPr>
    </w:lvl>
  </w:abstractNum>
  <w:abstractNum w:abstractNumId="2" w15:restartNumberingAfterBreak="0">
    <w:nsid w:val="34ED2E66"/>
    <w:multiLevelType w:val="hybridMultilevel"/>
    <w:tmpl w:val="79AEAB50"/>
    <w:lvl w:ilvl="0" w:tplc="B470DAE0">
      <w:start w:val="1"/>
      <w:numFmt w:val="bullet"/>
      <w:pStyle w:val="a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355D5F38"/>
    <w:multiLevelType w:val="multilevel"/>
    <w:tmpl w:val="0546957E"/>
    <w:name w:val="@_Нумерация_сквозная_1"/>
    <w:styleLink w:val="1"/>
    <w:lvl w:ilvl="0">
      <w:start w:val="1"/>
      <w:numFmt w:val="none"/>
      <w:lvlRestart w:val="0"/>
      <w:pStyle w:val="a0"/>
      <w:suff w:val="nothing"/>
      <w:lvlText w:val="%1"/>
      <w:lvlJc w:val="left"/>
      <w:pPr>
        <w:ind w:left="0" w:firstLine="0"/>
      </w:pPr>
    </w:lvl>
    <w:lvl w:ilvl="1">
      <w:start w:val="1"/>
      <w:numFmt w:val="decimal"/>
      <w:suff w:val="nothing"/>
      <w:lvlText w:val="%2. "/>
      <w:lvlJc w:val="left"/>
      <w:pPr>
        <w:ind w:left="0" w:firstLine="0"/>
      </w:pPr>
    </w:lvl>
    <w:lvl w:ilvl="2">
      <w:start w:val="1"/>
      <w:numFmt w:val="decimal"/>
      <w:pStyle w:val="a1"/>
      <w:lvlText w:val="%3."/>
      <w:lvlJc w:val="left"/>
      <w:pPr>
        <w:tabs>
          <w:tab w:val="num" w:pos="709"/>
        </w:tabs>
        <w:ind w:left="0" w:firstLine="425"/>
      </w:pPr>
    </w:lvl>
    <w:lvl w:ilvl="3">
      <w:start w:val="1"/>
      <w:numFmt w:val="decimal"/>
      <w:lvlRestart w:val="1"/>
      <w:lvlText w:val="%4."/>
      <w:lvlJc w:val="left"/>
      <w:pPr>
        <w:tabs>
          <w:tab w:val="num" w:pos="850"/>
        </w:tabs>
        <w:ind w:left="0" w:firstLine="397"/>
      </w:pPr>
    </w:lvl>
    <w:lvl w:ilvl="4">
      <w:start w:val="1"/>
      <w:numFmt w:val="decimal"/>
      <w:lvlRestart w:val="1"/>
      <w:suff w:val="nothing"/>
      <w:lvlText w:val="(%5)"/>
      <w:lvlJc w:val="left"/>
      <w:pPr>
        <w:ind w:left="0" w:firstLine="0"/>
      </w:pPr>
    </w:lvl>
    <w:lvl w:ilvl="5">
      <w:start w:val="1"/>
      <w:numFmt w:val="decimal"/>
      <w:lvlRestart w:val="1"/>
      <w:pStyle w:val="a0"/>
      <w:suff w:val="nothing"/>
      <w:lvlText w:val="Листинг %6"/>
      <w:lvlJc w:val="right"/>
      <w:pPr>
        <w:ind w:left="283" w:firstLine="5953"/>
      </w:pPr>
      <w:rPr>
        <w:b w:val="0"/>
        <w:i w:val="0"/>
      </w:rPr>
    </w:lvl>
    <w:lvl w:ilvl="6">
      <w:start w:val="1"/>
      <w:numFmt w:val="decimal"/>
      <w:lvlRestart w:val="1"/>
      <w:suff w:val="nothing"/>
      <w:lvlText w:val="Таблица %7"/>
      <w:lvlJc w:val="right"/>
      <w:pPr>
        <w:ind w:left="283" w:firstLine="5953"/>
      </w:pPr>
      <w:rPr>
        <w:b w:val="0"/>
        <w:i w:val="0"/>
      </w:rPr>
    </w:lvl>
    <w:lvl w:ilvl="7">
      <w:start w:val="1"/>
      <w:numFmt w:val="decimal"/>
      <w:lvlRestart w:val="1"/>
      <w:suff w:val="nothing"/>
      <w:lvlText w:val="Рис. %8. "/>
      <w:lvlJc w:val="left"/>
      <w:pPr>
        <w:ind w:left="283" w:firstLine="0"/>
      </w:pPr>
      <w:rPr>
        <w:b w:val="0"/>
        <w:i/>
      </w:rPr>
    </w:lvl>
    <w:lvl w:ilvl="8">
      <w:start w:val="1"/>
      <w:numFmt w:val="decimal"/>
      <w:lvlRestart w:val="2"/>
      <w:lvlText w:val="%9."/>
      <w:lvlJc w:val="left"/>
      <w:pPr>
        <w:tabs>
          <w:tab w:val="num" w:pos="709"/>
        </w:tabs>
        <w:ind w:left="709" w:hanging="284"/>
      </w:pPr>
    </w:lvl>
  </w:abstractNum>
  <w:abstractNum w:abstractNumId="4" w15:restartNumberingAfterBreak="0">
    <w:nsid w:val="3B3D53A1"/>
    <w:multiLevelType w:val="hybridMultilevel"/>
    <w:tmpl w:val="3FFAD60A"/>
    <w:lvl w:ilvl="0" w:tplc="B010C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116BB0"/>
    <w:multiLevelType w:val="hybridMultilevel"/>
    <w:tmpl w:val="C42C5212"/>
    <w:lvl w:ilvl="0" w:tplc="FCD053A2">
      <w:start w:val="1"/>
      <w:numFmt w:val="decimal"/>
      <w:pStyle w:val="a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B6362B2"/>
    <w:multiLevelType w:val="hybridMultilevel"/>
    <w:tmpl w:val="55646A50"/>
    <w:lvl w:ilvl="0" w:tplc="DDE63BE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41095423">
    <w:abstractNumId w:val="0"/>
  </w:num>
  <w:num w:numId="2" w16cid:durableId="1906331432">
    <w:abstractNumId w:val="2"/>
  </w:num>
  <w:num w:numId="3" w16cid:durableId="1512144466">
    <w:abstractNumId w:val="4"/>
  </w:num>
  <w:num w:numId="4" w16cid:durableId="586381324">
    <w:abstractNumId w:val="6"/>
  </w:num>
  <w:num w:numId="5" w16cid:durableId="883559452">
    <w:abstractNumId w:val="1"/>
  </w:num>
  <w:num w:numId="6" w16cid:durableId="888800763">
    <w:abstractNumId w:val="3"/>
  </w:num>
  <w:num w:numId="7" w16cid:durableId="1935433706">
    <w:abstractNumId w:val="3"/>
  </w:num>
  <w:num w:numId="8" w16cid:durableId="955672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88"/>
    <w:rsid w:val="00000BE1"/>
    <w:rsid w:val="00004481"/>
    <w:rsid w:val="00025AC6"/>
    <w:rsid w:val="000B46A8"/>
    <w:rsid w:val="000D0B1F"/>
    <w:rsid w:val="000D1A89"/>
    <w:rsid w:val="00116500"/>
    <w:rsid w:val="00135E6A"/>
    <w:rsid w:val="00147F71"/>
    <w:rsid w:val="001531EA"/>
    <w:rsid w:val="00175078"/>
    <w:rsid w:val="00180B40"/>
    <w:rsid w:val="00182D12"/>
    <w:rsid w:val="001A15BC"/>
    <w:rsid w:val="001B3CA8"/>
    <w:rsid w:val="001D7AD0"/>
    <w:rsid w:val="001F509F"/>
    <w:rsid w:val="00220B79"/>
    <w:rsid w:val="00225986"/>
    <w:rsid w:val="002271EA"/>
    <w:rsid w:val="00233A88"/>
    <w:rsid w:val="00292E1B"/>
    <w:rsid w:val="002E66A1"/>
    <w:rsid w:val="00301F3C"/>
    <w:rsid w:val="0031532D"/>
    <w:rsid w:val="00335165"/>
    <w:rsid w:val="00345DCF"/>
    <w:rsid w:val="00357427"/>
    <w:rsid w:val="003C77D4"/>
    <w:rsid w:val="004005F5"/>
    <w:rsid w:val="00427FFD"/>
    <w:rsid w:val="00430128"/>
    <w:rsid w:val="00455E32"/>
    <w:rsid w:val="004B5197"/>
    <w:rsid w:val="00523428"/>
    <w:rsid w:val="005255DF"/>
    <w:rsid w:val="0058417B"/>
    <w:rsid w:val="005A6623"/>
    <w:rsid w:val="005B12B0"/>
    <w:rsid w:val="006246C3"/>
    <w:rsid w:val="006770EA"/>
    <w:rsid w:val="006B677C"/>
    <w:rsid w:val="006F072F"/>
    <w:rsid w:val="00727F01"/>
    <w:rsid w:val="00780644"/>
    <w:rsid w:val="00795DD0"/>
    <w:rsid w:val="007E47F9"/>
    <w:rsid w:val="0080075B"/>
    <w:rsid w:val="008123BA"/>
    <w:rsid w:val="00840DEA"/>
    <w:rsid w:val="0085538E"/>
    <w:rsid w:val="00896CA7"/>
    <w:rsid w:val="008A039A"/>
    <w:rsid w:val="008A4FDA"/>
    <w:rsid w:val="008B0F9C"/>
    <w:rsid w:val="008B14DB"/>
    <w:rsid w:val="008B1724"/>
    <w:rsid w:val="008C1204"/>
    <w:rsid w:val="008C6FC2"/>
    <w:rsid w:val="008C7661"/>
    <w:rsid w:val="008E0D1B"/>
    <w:rsid w:val="008F44C6"/>
    <w:rsid w:val="008F57A4"/>
    <w:rsid w:val="009044CE"/>
    <w:rsid w:val="00914088"/>
    <w:rsid w:val="00926E87"/>
    <w:rsid w:val="00970C63"/>
    <w:rsid w:val="00976B1C"/>
    <w:rsid w:val="009812A5"/>
    <w:rsid w:val="009848F8"/>
    <w:rsid w:val="009A243D"/>
    <w:rsid w:val="009B1696"/>
    <w:rsid w:val="009D089E"/>
    <w:rsid w:val="009E5F05"/>
    <w:rsid w:val="009E76DB"/>
    <w:rsid w:val="009F5FCC"/>
    <w:rsid w:val="00A102DA"/>
    <w:rsid w:val="00A4297B"/>
    <w:rsid w:val="00A442D2"/>
    <w:rsid w:val="00A46740"/>
    <w:rsid w:val="00A62ABA"/>
    <w:rsid w:val="00A843C7"/>
    <w:rsid w:val="00AB082D"/>
    <w:rsid w:val="00AB495A"/>
    <w:rsid w:val="00AC7932"/>
    <w:rsid w:val="00B22E04"/>
    <w:rsid w:val="00B54301"/>
    <w:rsid w:val="00B63888"/>
    <w:rsid w:val="00B7420F"/>
    <w:rsid w:val="00B75835"/>
    <w:rsid w:val="00BB0C8B"/>
    <w:rsid w:val="00C84BA0"/>
    <w:rsid w:val="00C854DD"/>
    <w:rsid w:val="00CF2B1F"/>
    <w:rsid w:val="00CF6093"/>
    <w:rsid w:val="00D03ED0"/>
    <w:rsid w:val="00D14820"/>
    <w:rsid w:val="00D15E15"/>
    <w:rsid w:val="00D3370C"/>
    <w:rsid w:val="00D34051"/>
    <w:rsid w:val="00D4490D"/>
    <w:rsid w:val="00D63E23"/>
    <w:rsid w:val="00D7320C"/>
    <w:rsid w:val="00DA0F30"/>
    <w:rsid w:val="00DB3091"/>
    <w:rsid w:val="00DB47B0"/>
    <w:rsid w:val="00DB65CD"/>
    <w:rsid w:val="00DD54EB"/>
    <w:rsid w:val="00DD78FA"/>
    <w:rsid w:val="00DD7F48"/>
    <w:rsid w:val="00DF428E"/>
    <w:rsid w:val="00E11A13"/>
    <w:rsid w:val="00E834B3"/>
    <w:rsid w:val="00EA7B94"/>
    <w:rsid w:val="00EF02BE"/>
    <w:rsid w:val="00EF4E98"/>
    <w:rsid w:val="00F10F37"/>
    <w:rsid w:val="00F15232"/>
    <w:rsid w:val="00F20407"/>
    <w:rsid w:val="00F47421"/>
    <w:rsid w:val="00F6244E"/>
    <w:rsid w:val="00F677DE"/>
    <w:rsid w:val="00F82597"/>
    <w:rsid w:val="00F96160"/>
    <w:rsid w:val="00FD5EDA"/>
    <w:rsid w:val="00FD65CE"/>
    <w:rsid w:val="00FD7C8D"/>
    <w:rsid w:val="00FE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84A6A"/>
  <w15:docId w15:val="{BED61D95-6E38-43CB-A730-0A3FD4EF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9E5F05"/>
  </w:style>
  <w:style w:type="paragraph" w:styleId="10">
    <w:name w:val="heading 1"/>
    <w:basedOn w:val="a3"/>
    <w:next w:val="a3"/>
    <w:link w:val="11"/>
    <w:uiPriority w:val="9"/>
    <w:qFormat/>
    <w:rsid w:val="00EA7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3"/>
    <w:next w:val="a3"/>
    <w:link w:val="21"/>
    <w:uiPriority w:val="9"/>
    <w:semiHidden/>
    <w:unhideWhenUsed/>
    <w:qFormat/>
    <w:rsid w:val="00EA7B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59"/>
    <w:rsid w:val="00A46740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header"/>
    <w:basedOn w:val="a3"/>
    <w:link w:val="a9"/>
    <w:uiPriority w:val="99"/>
    <w:unhideWhenUsed/>
    <w:rsid w:val="00A46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4"/>
    <w:link w:val="a8"/>
    <w:uiPriority w:val="99"/>
    <w:rsid w:val="00A46740"/>
  </w:style>
  <w:style w:type="paragraph" w:styleId="aa">
    <w:name w:val="footer"/>
    <w:basedOn w:val="a3"/>
    <w:link w:val="ab"/>
    <w:uiPriority w:val="99"/>
    <w:unhideWhenUsed/>
    <w:rsid w:val="00A46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4"/>
    <w:link w:val="aa"/>
    <w:uiPriority w:val="99"/>
    <w:rsid w:val="00A46740"/>
  </w:style>
  <w:style w:type="paragraph" w:styleId="ac">
    <w:name w:val="No Spacing"/>
    <w:link w:val="ad"/>
    <w:uiPriority w:val="1"/>
    <w:qFormat/>
    <w:rsid w:val="00A46740"/>
    <w:pPr>
      <w:spacing w:after="0" w:line="240" w:lineRule="auto"/>
    </w:pPr>
  </w:style>
  <w:style w:type="paragraph" w:customStyle="1" w:styleId="ae">
    <w:name w:val="$_ЗАГ_СТРУКТУРНЫЙ_ЭЛЕМЕНТ"/>
    <w:basedOn w:val="10"/>
    <w:link w:val="af"/>
    <w:qFormat/>
    <w:rsid w:val="00182D12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paragraph" w:customStyle="1" w:styleId="af0">
    <w:name w:val="$_ЗАГ_РАЗДЕЛ"/>
    <w:basedOn w:val="10"/>
    <w:link w:val="af1"/>
    <w:qFormat/>
    <w:rsid w:val="00A46740"/>
    <w:pPr>
      <w:spacing w:line="360" w:lineRule="auto"/>
      <w:ind w:firstLine="709"/>
      <w:jc w:val="both"/>
    </w:pPr>
    <w:rPr>
      <w:rFonts w:ascii="Times New Roman" w:eastAsia="Calibri" w:hAnsi="Times New Roman" w:cs="Times New Roman"/>
      <w:b/>
      <w:bCs/>
      <w:color w:val="000000"/>
      <w:kern w:val="0"/>
      <w:sz w:val="28"/>
      <w:szCs w:val="28"/>
    </w:rPr>
  </w:style>
  <w:style w:type="character" w:customStyle="1" w:styleId="ad">
    <w:name w:val="Без интервала Знак"/>
    <w:basedOn w:val="a4"/>
    <w:link w:val="ac"/>
    <w:uiPriority w:val="1"/>
    <w:rsid w:val="00A46740"/>
  </w:style>
  <w:style w:type="character" w:customStyle="1" w:styleId="af">
    <w:name w:val="$_ЗАГ_СТРУКТУРНЫЙ_ЭЛЕМЕНТ Знак"/>
    <w:basedOn w:val="ad"/>
    <w:link w:val="ae"/>
    <w:rsid w:val="00182D1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f2">
    <w:name w:val="Hyperlink"/>
    <w:basedOn w:val="a4"/>
    <w:uiPriority w:val="99"/>
    <w:unhideWhenUsed/>
    <w:rsid w:val="00357427"/>
    <w:rPr>
      <w:color w:val="0563C1" w:themeColor="hyperlink"/>
      <w:u w:val="single"/>
    </w:rPr>
  </w:style>
  <w:style w:type="character" w:customStyle="1" w:styleId="af1">
    <w:name w:val="$_ЗАГ_РАЗДЕЛ Знак"/>
    <w:basedOn w:val="a4"/>
    <w:link w:val="af0"/>
    <w:rsid w:val="00EA7B94"/>
    <w:rPr>
      <w:rFonts w:ascii="Times New Roman" w:eastAsia="Calibri" w:hAnsi="Times New Roman" w:cs="Times New Roman"/>
      <w:b/>
      <w:bCs/>
      <w:color w:val="000000"/>
      <w:kern w:val="0"/>
      <w:sz w:val="28"/>
      <w:szCs w:val="28"/>
    </w:rPr>
  </w:style>
  <w:style w:type="paragraph" w:styleId="12">
    <w:name w:val="toc 1"/>
    <w:basedOn w:val="a3"/>
    <w:next w:val="a3"/>
    <w:autoRedefine/>
    <w:uiPriority w:val="39"/>
    <w:unhideWhenUsed/>
    <w:rsid w:val="00CF2B1F"/>
    <w:pPr>
      <w:spacing w:after="100"/>
    </w:pPr>
    <w:rPr>
      <w:rFonts w:ascii="Times New Roman" w:hAnsi="Times New Roman"/>
      <w:sz w:val="28"/>
    </w:rPr>
  </w:style>
  <w:style w:type="paragraph" w:customStyle="1" w:styleId="af3">
    <w:name w:val="$_ЗАГ_ПОДРАЗДЕЛ"/>
    <w:basedOn w:val="20"/>
    <w:link w:val="af4"/>
    <w:qFormat/>
    <w:rsid w:val="00D03ED0"/>
    <w:pPr>
      <w:spacing w:before="160" w:after="120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11">
    <w:name w:val="Заголовок 1 Знак"/>
    <w:basedOn w:val="a4"/>
    <w:link w:val="10"/>
    <w:uiPriority w:val="9"/>
    <w:rsid w:val="00EA7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2">
    <w:name w:val="toc 2"/>
    <w:basedOn w:val="a3"/>
    <w:next w:val="a3"/>
    <w:autoRedefine/>
    <w:uiPriority w:val="39"/>
    <w:unhideWhenUsed/>
    <w:rsid w:val="00CF2B1F"/>
    <w:pPr>
      <w:spacing w:after="100"/>
      <w:ind w:left="220"/>
    </w:pPr>
    <w:rPr>
      <w:rFonts w:ascii="Times New Roman" w:hAnsi="Times New Roman"/>
      <w:sz w:val="28"/>
    </w:rPr>
  </w:style>
  <w:style w:type="character" w:customStyle="1" w:styleId="21">
    <w:name w:val="Заголовок 2 Знак"/>
    <w:basedOn w:val="a4"/>
    <w:link w:val="20"/>
    <w:uiPriority w:val="9"/>
    <w:semiHidden/>
    <w:rsid w:val="00EA7B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4">
    <w:name w:val="$_ЗАГ_ПОДРАЗДЕЛ Знак"/>
    <w:basedOn w:val="21"/>
    <w:link w:val="af3"/>
    <w:rsid w:val="00D03ED0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f5">
    <w:name w:val="List Paragraph"/>
    <w:basedOn w:val="a3"/>
    <w:uiPriority w:val="34"/>
    <w:qFormat/>
    <w:rsid w:val="009A243D"/>
    <w:pPr>
      <w:ind w:left="720"/>
      <w:contextualSpacing/>
    </w:pPr>
  </w:style>
  <w:style w:type="character" w:styleId="af6">
    <w:name w:val="Placeholder Text"/>
    <w:basedOn w:val="a4"/>
    <w:uiPriority w:val="99"/>
    <w:semiHidden/>
    <w:rsid w:val="00B7420F"/>
    <w:rPr>
      <w:color w:val="808080"/>
    </w:rPr>
  </w:style>
  <w:style w:type="paragraph" w:styleId="af7">
    <w:name w:val="Balloon Text"/>
    <w:basedOn w:val="a3"/>
    <w:link w:val="af8"/>
    <w:uiPriority w:val="99"/>
    <w:semiHidden/>
    <w:unhideWhenUsed/>
    <w:rsid w:val="00A42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4"/>
    <w:link w:val="af7"/>
    <w:uiPriority w:val="99"/>
    <w:semiHidden/>
    <w:rsid w:val="00A4297B"/>
    <w:rPr>
      <w:rFonts w:ascii="Tahoma" w:hAnsi="Tahoma" w:cs="Tahoma"/>
      <w:sz w:val="16"/>
      <w:szCs w:val="16"/>
    </w:rPr>
  </w:style>
  <w:style w:type="paragraph" w:customStyle="1" w:styleId="af9">
    <w:name w:val="$_Абзац_(обычный)"/>
    <w:basedOn w:val="a3"/>
    <w:rsid w:val="000D1A89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a">
    <w:name w:val="$_Листинг"/>
    <w:basedOn w:val="a3"/>
    <w:next w:val="af9"/>
    <w:rsid w:val="008B0F9C"/>
    <w:pPr>
      <w:suppressAutoHyphens/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paragraph" w:customStyle="1" w:styleId="afb">
    <w:name w:val="$_Абзац без отступа"/>
    <w:basedOn w:val="af9"/>
    <w:next w:val="af9"/>
    <w:rsid w:val="008B0F9C"/>
    <w:pPr>
      <w:ind w:firstLine="0"/>
    </w:pPr>
  </w:style>
  <w:style w:type="paragraph" w:customStyle="1" w:styleId="afc">
    <w:name w:val="$_Листинг_заголовок"/>
    <w:basedOn w:val="afb"/>
    <w:next w:val="a3"/>
    <w:rsid w:val="009F5FCC"/>
  </w:style>
  <w:style w:type="paragraph" w:customStyle="1" w:styleId="afd">
    <w:name w:val="$_Таблица"/>
    <w:basedOn w:val="a3"/>
    <w:next w:val="af9"/>
    <w:rsid w:val="008A039A"/>
    <w:pPr>
      <w:suppressAutoHyphens/>
      <w:spacing w:after="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:lang w:eastAsia="ru-RU"/>
    </w:rPr>
  </w:style>
  <w:style w:type="paragraph" w:customStyle="1" w:styleId="afe">
    <w:name w:val="$_Рисунок_название"/>
    <w:basedOn w:val="a3"/>
    <w:next w:val="af9"/>
    <w:rsid w:val="00DF428E"/>
    <w:pPr>
      <w:suppressAutoHyphens/>
      <w:spacing w:after="28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">
    <w:name w:val="$_Список"/>
    <w:basedOn w:val="a3"/>
    <w:rsid w:val="009848F8"/>
    <w:pPr>
      <w:suppressAutoHyphens/>
      <w:spacing w:after="0" w:line="360" w:lineRule="auto"/>
      <w:ind w:left="709" w:firstLine="284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0">
    <w:name w:val="$_Таблица_заголовок"/>
    <w:basedOn w:val="a3"/>
    <w:next w:val="a3"/>
    <w:rsid w:val="008A039A"/>
    <w:pPr>
      <w:suppressAutoHyphens/>
      <w:spacing w:before="240" w:after="0" w:line="360" w:lineRule="auto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">
    <w:name w:val="$_Абзац_с_маркером"/>
    <w:basedOn w:val="af5"/>
    <w:rsid w:val="00147F71"/>
    <w:pPr>
      <w:numPr>
        <w:numId w:val="2"/>
      </w:numPr>
      <w:suppressAutoHyphens/>
      <w:spacing w:after="0" w:line="360" w:lineRule="auto"/>
      <w:ind w:left="993" w:hanging="284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numbering" w:customStyle="1" w:styleId="2">
    <w:name w:val="@_Нумерация_сквозная_2"/>
    <w:rsid w:val="00147F71"/>
    <w:pPr>
      <w:numPr>
        <w:numId w:val="5"/>
      </w:numPr>
    </w:pPr>
  </w:style>
  <w:style w:type="paragraph" w:customStyle="1" w:styleId="a0">
    <w:name w:val="___"/>
    <w:basedOn w:val="afb"/>
    <w:next w:val="a3"/>
    <w:rsid w:val="009848F8"/>
    <w:pPr>
      <w:numPr>
        <w:numId w:val="6"/>
      </w:numPr>
    </w:pPr>
  </w:style>
  <w:style w:type="paragraph" w:customStyle="1" w:styleId="aff1">
    <w:name w:val="_______"/>
    <w:basedOn w:val="aff2"/>
    <w:next w:val="a3"/>
    <w:rsid w:val="00455E32"/>
  </w:style>
  <w:style w:type="paragraph" w:customStyle="1" w:styleId="aff3">
    <w:name w:val="$_Абзац_реферат"/>
    <w:basedOn w:val="a3"/>
    <w:next w:val="af9"/>
    <w:rsid w:val="006770EA"/>
    <w:pPr>
      <w:suppressAutoHyphens/>
      <w:spacing w:after="0" w:line="240" w:lineRule="auto"/>
      <w:ind w:firstLine="709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4">
    <w:name w:val="$_Рисунок"/>
    <w:basedOn w:val="a3"/>
    <w:next w:val="aff5"/>
    <w:rsid w:val="009848F8"/>
    <w:pPr>
      <w:suppressAutoHyphens/>
      <w:spacing w:before="6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5">
    <w:name w:val="$_Абзац курсив"/>
    <w:basedOn w:val="a3"/>
    <w:next w:val="af9"/>
    <w:rsid w:val="00E11A13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customStyle="1" w:styleId="a2">
    <w:name w:val="$_Список_литературы"/>
    <w:basedOn w:val="af9"/>
    <w:next w:val="af9"/>
    <w:rsid w:val="00EF02BE"/>
    <w:pPr>
      <w:numPr>
        <w:numId w:val="8"/>
      </w:numPr>
      <w:tabs>
        <w:tab w:val="left" w:pos="1260"/>
      </w:tabs>
      <w:ind w:left="0" w:firstLine="720"/>
    </w:pPr>
  </w:style>
  <w:style w:type="paragraph" w:customStyle="1" w:styleId="aff2">
    <w:name w:val="____"/>
    <w:basedOn w:val="a3"/>
    <w:rsid w:val="009F5FCC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f6">
    <w:name w:val="$_После формулы"/>
    <w:basedOn w:val="af9"/>
    <w:next w:val="a3"/>
    <w:rsid w:val="008A039A"/>
    <w:pPr>
      <w:ind w:firstLine="0"/>
    </w:pPr>
    <w:rPr>
      <w:kern w:val="0"/>
    </w:rPr>
  </w:style>
  <w:style w:type="paragraph" w:customStyle="1" w:styleId="a1">
    <w:name w:val="$_Абзац_с_номером"/>
    <w:basedOn w:val="af9"/>
    <w:rsid w:val="009848F8"/>
    <w:pPr>
      <w:numPr>
        <w:ilvl w:val="2"/>
        <w:numId w:val="6"/>
      </w:numPr>
      <w:suppressLineNumbers/>
      <w:spacing w:line="240" w:lineRule="auto"/>
    </w:pPr>
    <w:rPr>
      <w:rFonts w:eastAsia="Calibri"/>
      <w:kern w:val="20"/>
      <w:sz w:val="20"/>
      <w:szCs w:val="22"/>
    </w:rPr>
  </w:style>
  <w:style w:type="numbering" w:customStyle="1" w:styleId="1">
    <w:name w:val="@_Нумерация_сквозная_1"/>
    <w:rsid w:val="009848F8"/>
    <w:pPr>
      <w:numPr>
        <w:numId w:val="6"/>
      </w:numPr>
    </w:pPr>
  </w:style>
  <w:style w:type="paragraph" w:customStyle="1" w:styleId="aff7">
    <w:name w:val="$_Формула"/>
    <w:basedOn w:val="a3"/>
    <w:next w:val="af9"/>
    <w:rsid w:val="00455E32"/>
    <w:pPr>
      <w:suppressAutoHyphens/>
      <w:spacing w:before="120" w:after="120" w:line="360" w:lineRule="auto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7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C8331-61FF-4F0F-BF7F-659F06EB5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4332</Words>
  <Characters>24699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</dc:creator>
  <cp:keywords/>
  <dc:description/>
  <cp:lastModifiedBy>My Comp</cp:lastModifiedBy>
  <cp:revision>3</cp:revision>
  <dcterms:created xsi:type="dcterms:W3CDTF">2023-06-03T09:08:00Z</dcterms:created>
  <dcterms:modified xsi:type="dcterms:W3CDTF">2023-06-03T23:54:00Z</dcterms:modified>
</cp:coreProperties>
</file>