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70052" w14:textId="77777777" w:rsidR="00E2656D" w:rsidRPr="00205D2A" w:rsidRDefault="000F7238" w:rsidP="00205D2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СЛАЙД 1</w:t>
      </w:r>
    </w:p>
    <w:p w14:paraId="73DB92D4" w14:textId="63C7DD6C" w:rsidR="002236FE" w:rsidRDefault="000F7238" w:rsidP="00205D2A">
      <w:pPr>
        <w:pStyle w:val="a3"/>
        <w:spacing w:line="360" w:lineRule="auto"/>
        <w:rPr>
          <w:sz w:val="28"/>
          <w:szCs w:val="28"/>
        </w:rPr>
      </w:pPr>
      <w:r w:rsidRPr="00205D2A">
        <w:rPr>
          <w:b/>
          <w:bCs/>
          <w:sz w:val="28"/>
          <w:szCs w:val="28"/>
        </w:rPr>
        <w:t xml:space="preserve">ТЕКСТ: Добрый день, </w:t>
      </w:r>
      <w:r w:rsidR="006525FF">
        <w:rPr>
          <w:b/>
          <w:bCs/>
          <w:sz w:val="28"/>
          <w:szCs w:val="28"/>
        </w:rPr>
        <w:t>я</w:t>
      </w:r>
      <w:r w:rsidRPr="00205D2A">
        <w:rPr>
          <w:b/>
          <w:bCs/>
          <w:sz w:val="28"/>
          <w:szCs w:val="28"/>
        </w:rPr>
        <w:t>,</w:t>
      </w:r>
      <w:r w:rsidRPr="00205D2A">
        <w:rPr>
          <w:sz w:val="28"/>
          <w:szCs w:val="28"/>
        </w:rPr>
        <w:t xml:space="preserve"> студент </w:t>
      </w:r>
      <w:r w:rsidR="0068540E" w:rsidRPr="00205D2A">
        <w:rPr>
          <w:sz w:val="28"/>
          <w:szCs w:val="28"/>
        </w:rPr>
        <w:t>1</w:t>
      </w:r>
      <w:r w:rsidRPr="00205D2A">
        <w:rPr>
          <w:sz w:val="28"/>
          <w:szCs w:val="28"/>
        </w:rPr>
        <w:t>-го курса Саянского техникума «СТЭМИ», специальность «Туризм</w:t>
      </w:r>
      <w:r w:rsidR="0068540E" w:rsidRPr="00205D2A">
        <w:rPr>
          <w:sz w:val="28"/>
          <w:szCs w:val="28"/>
        </w:rPr>
        <w:t xml:space="preserve"> и гостеприимство</w:t>
      </w:r>
      <w:r w:rsidRPr="00205D2A">
        <w:rPr>
          <w:sz w:val="28"/>
          <w:szCs w:val="28"/>
        </w:rPr>
        <w:t>».</w:t>
      </w:r>
      <w:r w:rsidR="006525FF">
        <w:rPr>
          <w:sz w:val="28"/>
          <w:szCs w:val="28"/>
        </w:rPr>
        <w:t xml:space="preserve"> </w:t>
      </w:r>
      <w:r w:rsidR="00205D2A" w:rsidRPr="00205D2A">
        <w:rPr>
          <w:rFonts w:ascii="Arial" w:eastAsia="Arial" w:hAnsi="Arial" w:cs="Arial"/>
          <w:color w:val="92D050"/>
          <w:kern w:val="0"/>
          <w:sz w:val="28"/>
          <w:szCs w:val="28"/>
          <w:lang w:eastAsia="ru-RU"/>
        </w:rPr>
        <w:t xml:space="preserve"> </w:t>
      </w:r>
      <w:r w:rsidR="00205D2A" w:rsidRPr="00205D2A">
        <w:rPr>
          <w:sz w:val="28"/>
          <w:szCs w:val="28"/>
        </w:rPr>
        <w:t>Морозов Никита Валерьевич</w:t>
      </w:r>
    </w:p>
    <w:p w14:paraId="46EDC945" w14:textId="77777777" w:rsidR="00205D2A" w:rsidRPr="00205D2A" w:rsidRDefault="00205D2A" w:rsidP="00205D2A">
      <w:pPr>
        <w:pStyle w:val="a3"/>
        <w:spacing w:line="360" w:lineRule="auto"/>
        <w:rPr>
          <w:sz w:val="28"/>
          <w:szCs w:val="28"/>
        </w:rPr>
      </w:pPr>
    </w:p>
    <w:p w14:paraId="4A14DC4E" w14:textId="5BAEDACE" w:rsidR="0073319D" w:rsidRPr="00205D2A" w:rsidRDefault="000F7238" w:rsidP="00205D2A">
      <w:pPr>
        <w:pStyle w:val="a3"/>
        <w:spacing w:line="360" w:lineRule="auto"/>
        <w:rPr>
          <w:sz w:val="28"/>
          <w:szCs w:val="28"/>
        </w:rPr>
      </w:pPr>
      <w:r w:rsidRPr="00205D2A">
        <w:rPr>
          <w:sz w:val="28"/>
          <w:szCs w:val="28"/>
        </w:rPr>
        <w:t xml:space="preserve"> </w:t>
      </w:r>
      <w:r w:rsidR="00601F62" w:rsidRPr="00205D2A">
        <w:rPr>
          <w:sz w:val="28"/>
          <w:szCs w:val="28"/>
        </w:rPr>
        <w:t xml:space="preserve">     </w:t>
      </w:r>
      <w:r w:rsidR="0068540E" w:rsidRPr="00205D2A">
        <w:rPr>
          <w:sz w:val="28"/>
          <w:szCs w:val="28"/>
        </w:rPr>
        <w:t>Представля</w:t>
      </w:r>
      <w:r w:rsidR="006525FF">
        <w:rPr>
          <w:sz w:val="28"/>
          <w:szCs w:val="28"/>
        </w:rPr>
        <w:t>ю</w:t>
      </w:r>
      <w:r w:rsidRPr="00205D2A">
        <w:rPr>
          <w:sz w:val="28"/>
          <w:szCs w:val="28"/>
        </w:rPr>
        <w:t xml:space="preserve"> Вам бизнес – проект по</w:t>
      </w:r>
      <w:r w:rsidR="002236FE" w:rsidRPr="00205D2A">
        <w:rPr>
          <w:sz w:val="28"/>
          <w:szCs w:val="28"/>
        </w:rPr>
        <w:t xml:space="preserve"> «Бенчмаркингу</w:t>
      </w:r>
      <w:r w:rsidR="0073319D" w:rsidRPr="00205D2A">
        <w:rPr>
          <w:sz w:val="28"/>
          <w:szCs w:val="28"/>
        </w:rPr>
        <w:t xml:space="preserve"> и современны</w:t>
      </w:r>
      <w:r w:rsidR="00616418" w:rsidRPr="00205D2A">
        <w:rPr>
          <w:sz w:val="28"/>
          <w:szCs w:val="28"/>
        </w:rPr>
        <w:t>м</w:t>
      </w:r>
      <w:r w:rsidR="0073319D" w:rsidRPr="00205D2A">
        <w:rPr>
          <w:sz w:val="28"/>
          <w:szCs w:val="28"/>
        </w:rPr>
        <w:t xml:space="preserve"> тенденци</w:t>
      </w:r>
      <w:r w:rsidR="00616418" w:rsidRPr="00205D2A">
        <w:rPr>
          <w:sz w:val="28"/>
          <w:szCs w:val="28"/>
        </w:rPr>
        <w:t>ям</w:t>
      </w:r>
      <w:r w:rsidR="0073319D" w:rsidRPr="00205D2A">
        <w:rPr>
          <w:sz w:val="28"/>
          <w:szCs w:val="28"/>
        </w:rPr>
        <w:t xml:space="preserve"> в гостиничной индустрии»</w:t>
      </w:r>
    </w:p>
    <w:p w14:paraId="2E4CA86A" w14:textId="0CDC42E5" w:rsidR="0073319D" w:rsidRPr="00205D2A" w:rsidRDefault="0073319D" w:rsidP="00205D2A">
      <w:pPr>
        <w:pStyle w:val="a3"/>
        <w:spacing w:line="360" w:lineRule="auto"/>
        <w:rPr>
          <w:sz w:val="28"/>
          <w:szCs w:val="28"/>
        </w:rPr>
      </w:pPr>
      <w:r w:rsidRPr="00205D2A">
        <w:rPr>
          <w:sz w:val="28"/>
          <w:szCs w:val="28"/>
        </w:rPr>
        <w:t xml:space="preserve">         </w:t>
      </w:r>
      <w:r w:rsidR="00616418" w:rsidRPr="00205D2A">
        <w:rPr>
          <w:sz w:val="28"/>
          <w:szCs w:val="28"/>
        </w:rPr>
        <w:t>Поскольку в</w:t>
      </w:r>
      <w:r w:rsidRPr="00205D2A">
        <w:rPr>
          <w:sz w:val="28"/>
          <w:szCs w:val="28"/>
        </w:rPr>
        <w:t xml:space="preserve"> условиях жесткой конкуренции трудно удерживать лидирующие позиции,  необходимо постоянно проводить анализ бизнес-процессов, причин изменений в уровне эффективности компаний-лидеров и применять новые методы удержания гостиничного предприятия в конкурентной среде</w:t>
      </w:r>
      <w:r w:rsidR="00616418" w:rsidRPr="00205D2A">
        <w:rPr>
          <w:sz w:val="28"/>
          <w:szCs w:val="28"/>
        </w:rPr>
        <w:t xml:space="preserve"> в противном случае любой бизнес-план по развитию гостиничного туризма приведет к банкротству.</w:t>
      </w:r>
    </w:p>
    <w:p w14:paraId="51765953" w14:textId="1F8C6315" w:rsidR="002236FE" w:rsidRPr="00205D2A" w:rsidRDefault="00616418" w:rsidP="00205D2A">
      <w:pPr>
        <w:pStyle w:val="a3"/>
        <w:spacing w:line="360" w:lineRule="auto"/>
        <w:rPr>
          <w:sz w:val="28"/>
          <w:szCs w:val="28"/>
        </w:rPr>
      </w:pPr>
      <w:r w:rsidRPr="00205D2A">
        <w:rPr>
          <w:sz w:val="28"/>
          <w:szCs w:val="28"/>
        </w:rPr>
        <w:t xml:space="preserve">    </w:t>
      </w:r>
      <w:r w:rsidR="0073319D" w:rsidRPr="00205D2A">
        <w:rPr>
          <w:sz w:val="28"/>
          <w:szCs w:val="28"/>
        </w:rPr>
        <w:t xml:space="preserve">  </w:t>
      </w:r>
      <w:r w:rsidRPr="00205D2A">
        <w:rPr>
          <w:sz w:val="28"/>
          <w:szCs w:val="28"/>
        </w:rPr>
        <w:t>Б</w:t>
      </w:r>
      <w:r w:rsidR="0073319D" w:rsidRPr="00205D2A">
        <w:rPr>
          <w:sz w:val="28"/>
          <w:szCs w:val="28"/>
        </w:rPr>
        <w:t>енчмаркинг</w:t>
      </w:r>
      <w:r w:rsidR="002236FE" w:rsidRPr="00205D2A">
        <w:rPr>
          <w:sz w:val="28"/>
          <w:szCs w:val="28"/>
        </w:rPr>
        <w:t xml:space="preserve"> помогает соотнести операционные показатели гостиничного предприятия с показателями конкурентного окружения,</w:t>
      </w:r>
      <w:r w:rsidR="00601F62" w:rsidRPr="00205D2A">
        <w:rPr>
          <w:sz w:val="28"/>
          <w:szCs w:val="28"/>
        </w:rPr>
        <w:t xml:space="preserve"> </w:t>
      </w:r>
      <w:r w:rsidR="002236FE" w:rsidRPr="00205D2A">
        <w:rPr>
          <w:sz w:val="28"/>
          <w:szCs w:val="28"/>
        </w:rPr>
        <w:t>уйти от субъективных оценок отельеров и выявить просчеты в политике продаж.</w:t>
      </w:r>
    </w:p>
    <w:p w14:paraId="411D9EB8" w14:textId="61F04414" w:rsidR="00E90F32" w:rsidRPr="00205D2A" w:rsidRDefault="00E90F32" w:rsidP="00205D2A">
      <w:pPr>
        <w:pStyle w:val="a3"/>
        <w:spacing w:line="360" w:lineRule="auto"/>
        <w:rPr>
          <w:sz w:val="28"/>
          <w:szCs w:val="28"/>
        </w:rPr>
      </w:pPr>
      <w:r w:rsidRPr="00205D2A">
        <w:rPr>
          <w:sz w:val="28"/>
          <w:szCs w:val="28"/>
        </w:rPr>
        <w:t xml:space="preserve">     При этом современные тенденции в гостиничной индустрии представляют возможность </w:t>
      </w:r>
      <w:r w:rsidR="00917118" w:rsidRPr="00205D2A">
        <w:rPr>
          <w:sz w:val="28"/>
          <w:szCs w:val="28"/>
        </w:rPr>
        <w:t>выбора стратегии развития гостиничного бизнеса позволяет повысить конкурентоспособность гостиничного предприятия, создать ему преимущества по сравнению с другими гостиницами и выиграть конкурентную борьбу за потенциального клиента.</w:t>
      </w:r>
    </w:p>
    <w:p w14:paraId="7F057868" w14:textId="77777777" w:rsidR="0073319D" w:rsidRPr="00205D2A" w:rsidRDefault="0073319D" w:rsidP="00205D2A">
      <w:pPr>
        <w:pStyle w:val="a3"/>
        <w:spacing w:line="360" w:lineRule="auto"/>
        <w:rPr>
          <w:sz w:val="28"/>
          <w:szCs w:val="28"/>
        </w:rPr>
      </w:pPr>
    </w:p>
    <w:p w14:paraId="15C5B836" w14:textId="77777777" w:rsidR="000F7238" w:rsidRPr="00205D2A" w:rsidRDefault="000F7238" w:rsidP="00205D2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СЛАЙД 2</w:t>
      </w:r>
    </w:p>
    <w:p w14:paraId="3272A1A7" w14:textId="162A959B" w:rsidR="00144DA8" w:rsidRPr="00205D2A" w:rsidRDefault="000F72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ТЕКСТ:</w:t>
      </w:r>
      <w:r w:rsidR="00205D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44DA8" w:rsidRPr="00205D2A">
        <w:rPr>
          <w:rFonts w:ascii="Times New Roman" w:hAnsi="Times New Roman" w:cs="Times New Roman"/>
          <w:b/>
          <w:bCs/>
          <w:sz w:val="28"/>
          <w:szCs w:val="28"/>
        </w:rPr>
        <w:t>Бенчмаркинг</w:t>
      </w:r>
      <w:r w:rsidR="00144DA8" w:rsidRPr="00205D2A">
        <w:rPr>
          <w:rFonts w:ascii="Times New Roman" w:hAnsi="Times New Roman" w:cs="Times New Roman"/>
          <w:sz w:val="28"/>
          <w:szCs w:val="28"/>
        </w:rPr>
        <w:t> (эталонное оценивание, </w:t>
      </w:r>
      <w:hyperlink r:id="rId7" w:tooltip="Английский язык" w:history="1">
        <w:r w:rsidR="00144DA8" w:rsidRPr="00205D2A">
          <w:rPr>
            <w:rStyle w:val="a7"/>
            <w:rFonts w:ascii="Times New Roman" w:hAnsi="Times New Roman" w:cs="Times New Roman"/>
            <w:sz w:val="28"/>
            <w:szCs w:val="28"/>
          </w:rPr>
          <w:t>англ.</w:t>
        </w:r>
      </w:hyperlink>
      <w:r w:rsidR="00144DA8" w:rsidRPr="00205D2A">
        <w:rPr>
          <w:rFonts w:ascii="Times New Roman" w:hAnsi="Times New Roman" w:cs="Times New Roman"/>
          <w:sz w:val="28"/>
          <w:szCs w:val="28"/>
        </w:rPr>
        <w:t> </w:t>
      </w:r>
      <w:r w:rsidR="00144DA8" w:rsidRPr="00205D2A">
        <w:rPr>
          <w:rFonts w:ascii="Times New Roman" w:hAnsi="Times New Roman" w:cs="Times New Roman"/>
          <w:i/>
          <w:iCs/>
          <w:sz w:val="28"/>
          <w:szCs w:val="28"/>
          <w:lang w:val="en"/>
        </w:rPr>
        <w:t>benchmarking</w:t>
      </w:r>
      <w:r w:rsidR="00144DA8" w:rsidRPr="00205D2A">
        <w:rPr>
          <w:rFonts w:ascii="Times New Roman" w:hAnsi="Times New Roman" w:cs="Times New Roman"/>
          <w:sz w:val="28"/>
          <w:szCs w:val="28"/>
        </w:rPr>
        <w:t>) — сопоставительный анализ на основе эталонных показателей как процесс определения, понимания и адаптации имеющихся примеров эффективного функционирования предприятия с целью улучшения собственной работы. </w:t>
      </w:r>
    </w:p>
    <w:p w14:paraId="69360258" w14:textId="7A33DB57" w:rsidR="009128B6" w:rsidRPr="00205D2A" w:rsidRDefault="000F7238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Идея проекта заключается в </w:t>
      </w:r>
      <w:r w:rsidR="002236FE" w:rsidRPr="00205D2A">
        <w:rPr>
          <w:rFonts w:ascii="Times New Roman" w:hAnsi="Times New Roman" w:cs="Times New Roman"/>
          <w:sz w:val="28"/>
          <w:szCs w:val="28"/>
        </w:rPr>
        <w:t xml:space="preserve">обеспечении дополнительных конкурентных преимуществ, укрепляющих индустрию гостеприимства в целом. </w:t>
      </w:r>
      <w:r w:rsidR="002236FE" w:rsidRPr="00205D2A">
        <w:rPr>
          <w:rFonts w:ascii="Times New Roman" w:hAnsi="Times New Roman" w:cs="Times New Roman"/>
          <w:sz w:val="28"/>
          <w:szCs w:val="28"/>
        </w:rPr>
        <w:cr/>
        <w:t xml:space="preserve">  </w:t>
      </w:r>
      <w:r w:rsidR="00601F62" w:rsidRPr="00205D2A">
        <w:rPr>
          <w:rFonts w:ascii="Times New Roman" w:hAnsi="Times New Roman" w:cs="Times New Roman"/>
          <w:sz w:val="28"/>
          <w:szCs w:val="28"/>
        </w:rPr>
        <w:t xml:space="preserve">      </w:t>
      </w: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Цель проекта состоит в:</w:t>
      </w:r>
      <w:r w:rsidR="009128B6" w:rsidRPr="00205D2A">
        <w:rPr>
          <w:rFonts w:ascii="Times New Roman" w:hAnsi="Times New Roman" w:cs="Times New Roman"/>
          <w:sz w:val="28"/>
          <w:szCs w:val="28"/>
        </w:rPr>
        <w:t xml:space="preserve"> </w:t>
      </w:r>
      <w:r w:rsidR="009128B6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поиске эффективного конкурентоспособного</w:t>
      </w:r>
      <w:r w:rsidR="00601F62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28B6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бизнеса, опыт которого можно перенять на практике собственного предприятия.</w:t>
      </w:r>
    </w:p>
    <w:p w14:paraId="71788367" w14:textId="090B38FF" w:rsidR="00D34075" w:rsidRPr="00205D2A" w:rsidRDefault="009128B6" w:rsidP="00205D2A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бенчмаркинга является бизнес-процесс, применение лучших методов успешной деятельности конкурентов в работе собственной организации. Исходя из чего необходимо </w:t>
      </w:r>
      <w:r w:rsidR="002236FE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сопоставлении операционных показателей гостиничного предприятия с показателями конкурирующих гостиниц с целью разработки и уточнения тактических и стратегических действий и обеспечения конкурентоспособности гостиницы.</w:t>
      </w:r>
    </w:p>
    <w:p w14:paraId="589F3CCF" w14:textId="77777777" w:rsidR="002236FE" w:rsidRPr="00205D2A" w:rsidRDefault="002236FE" w:rsidP="00205D2A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560C04" w14:textId="77777777" w:rsidR="00D34075" w:rsidRPr="00205D2A" w:rsidRDefault="00D34075" w:rsidP="00205D2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СЛАЙД 3</w:t>
      </w:r>
    </w:p>
    <w:p w14:paraId="7B17CA32" w14:textId="07401E54" w:rsidR="000F7238" w:rsidRPr="00205D2A" w:rsidRDefault="00D34075" w:rsidP="00205D2A">
      <w:pPr>
        <w:pStyle w:val="a5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 xml:space="preserve">ТЕКСТ: </w:t>
      </w:r>
      <w:r w:rsidR="00631ECC" w:rsidRPr="00205D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="000F7238" w:rsidRPr="00205D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ля решения задачи нужно:</w:t>
      </w:r>
    </w:p>
    <w:p w14:paraId="1F086D13" w14:textId="6E1A5176" w:rsidR="00601F62" w:rsidRPr="00205D2A" w:rsidRDefault="00601F62" w:rsidP="00205D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-  оценить позицию предприятия на гостиничном рынке, колебания рынка в</w:t>
      </w:r>
    </w:p>
    <w:p w14:paraId="6BC9A8C6" w14:textId="472A957C" w:rsidR="0073712F" w:rsidRPr="00205D2A" w:rsidRDefault="00601F62" w:rsidP="00205D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связи с изменениями объемов продаж;</w:t>
      </w:r>
    </w:p>
    <w:p w14:paraId="1B88E733" w14:textId="2010F3EA" w:rsidR="00601F62" w:rsidRPr="00205D2A" w:rsidRDefault="00601F62" w:rsidP="00205D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- уйти от субъективных оценок отельеров;</w:t>
      </w:r>
    </w:p>
    <w:p w14:paraId="10F0FE17" w14:textId="5E1585FF" w:rsidR="00601F62" w:rsidRPr="00205D2A" w:rsidRDefault="00601F62" w:rsidP="00205D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- выявить просчеты в политике продаж;</w:t>
      </w:r>
    </w:p>
    <w:p w14:paraId="5FE09C10" w14:textId="77C3C31F" w:rsidR="00601F62" w:rsidRPr="00205D2A" w:rsidRDefault="00601F62" w:rsidP="00205D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- связать результаты деятельности гостиничного предприятия рыночными</w:t>
      </w:r>
    </w:p>
    <w:p w14:paraId="10FF5604" w14:textId="131695F7" w:rsidR="00601F62" w:rsidRPr="00205D2A" w:rsidRDefault="00601F62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трендами;</w:t>
      </w:r>
    </w:p>
    <w:p w14:paraId="320A0F6B" w14:textId="31FD4C03" w:rsidR="00601F62" w:rsidRPr="00205D2A" w:rsidRDefault="00601F62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- проанализировать влияние принятых управленческих решений на результаты деятельности предприятия;</w:t>
      </w:r>
    </w:p>
    <w:p w14:paraId="462135E1" w14:textId="7FE3CC5A" w:rsidR="00601F62" w:rsidRPr="00205D2A" w:rsidRDefault="00601F62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- спрогнозировать динамику спроса с целью минимизации управленческих</w:t>
      </w:r>
    </w:p>
    <w:p w14:paraId="5CB16AFC" w14:textId="031CC6BE" w:rsidR="00601F62" w:rsidRPr="00205D2A" w:rsidRDefault="00601F62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ошибок. </w:t>
      </w:r>
      <w:r w:rsidRPr="00205D2A">
        <w:rPr>
          <w:rFonts w:ascii="Times New Roman" w:hAnsi="Times New Roman" w:cs="Times New Roman"/>
          <w:sz w:val="28"/>
          <w:szCs w:val="28"/>
        </w:rPr>
        <w:cr/>
      </w:r>
    </w:p>
    <w:p w14:paraId="325CA991" w14:textId="094FCF6A" w:rsidR="0073712F" w:rsidRPr="00205D2A" w:rsidRDefault="0073712F" w:rsidP="00205D2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СЛАЙД 4</w:t>
      </w:r>
      <w:r w:rsidR="006525FF">
        <w:rPr>
          <w:rFonts w:ascii="Times New Roman" w:hAnsi="Times New Roman" w:cs="Times New Roman"/>
          <w:b/>
          <w:bCs/>
          <w:sz w:val="28"/>
          <w:szCs w:val="28"/>
        </w:rPr>
        <w:t xml:space="preserve"> -5</w:t>
      </w:r>
    </w:p>
    <w:p w14:paraId="27E20069" w14:textId="38CBF09B" w:rsidR="000F7238" w:rsidRPr="00205D2A" w:rsidRDefault="0073712F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 xml:space="preserve">ТЕКСТ: </w:t>
      </w:r>
      <w:r w:rsidR="00917118" w:rsidRPr="00205D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7118" w:rsidRPr="00205D2A">
        <w:rPr>
          <w:rFonts w:ascii="Times New Roman" w:hAnsi="Times New Roman" w:cs="Times New Roman"/>
          <w:sz w:val="28"/>
          <w:szCs w:val="28"/>
        </w:rPr>
        <w:t>Бенчмаркинг является частью маркетинговых исследований и основой для планирования бизнес-процессов в контексте выбора стратегических направлений деятельности предприятия гостиничного сервиса является одним из самых востребованных инструментов управления, наиболее эффективным методом оценки экономического состояния предприятия, основанного на использовании опыта предприятий-лидеров, в том числе гостиничной индустрии.</w:t>
      </w:r>
    </w:p>
    <w:p w14:paraId="75B3BA24" w14:textId="77777777" w:rsidR="00144DA8" w:rsidRPr="00205D2A" w:rsidRDefault="00144DA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lastRenderedPageBreak/>
        <w:t>Единая система учета из которой следует унифицированный метрики дает возможность сравнения и оценки с другими отелями.</w:t>
      </w:r>
    </w:p>
    <w:p w14:paraId="2719FAE2" w14:textId="77777777" w:rsidR="00205D2A" w:rsidRDefault="00144DA8" w:rsidP="00205D2A">
      <w:pPr>
        <w:pStyle w:val="a5"/>
        <w:spacing w:line="360" w:lineRule="auto"/>
        <w:jc w:val="both"/>
        <w:rPr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KPI – key performance indicators - ключевые операционные метрики, характеризующие эффективность работы их шесть которыми должен оперировать управленец:</w:t>
      </w:r>
      <w:r w:rsidR="00205D2A" w:rsidRPr="00205D2A">
        <w:rPr>
          <w:sz w:val="28"/>
          <w:szCs w:val="28"/>
        </w:rPr>
        <w:t xml:space="preserve"> </w:t>
      </w:r>
    </w:p>
    <w:p w14:paraId="7FCFB765" w14:textId="77777777" w:rsidR="006525FF" w:rsidRPr="006525FF" w:rsidRDefault="006525FF" w:rsidP="006525FF">
      <w:pPr>
        <w:pStyle w:val="a5"/>
        <w:spacing w:line="360" w:lineRule="auto"/>
        <w:jc w:val="both"/>
        <w:rPr>
          <w:sz w:val="28"/>
          <w:szCs w:val="28"/>
        </w:rPr>
      </w:pPr>
      <w:r w:rsidRPr="006525FF">
        <w:rPr>
          <w:sz w:val="28"/>
          <w:szCs w:val="28"/>
        </w:rPr>
        <w:t>1)</w:t>
      </w:r>
      <w:r w:rsidRPr="006525FF">
        <w:rPr>
          <w:sz w:val="28"/>
          <w:szCs w:val="28"/>
        </w:rPr>
        <w:tab/>
        <w:t>Room Revenue — выручка от продажи номерного фонда за вычетом питания.</w:t>
      </w:r>
    </w:p>
    <w:p w14:paraId="5EBB95A6" w14:textId="77777777" w:rsidR="006525FF" w:rsidRPr="006525FF" w:rsidRDefault="006525FF" w:rsidP="006525FF">
      <w:pPr>
        <w:pStyle w:val="a5"/>
        <w:spacing w:line="360" w:lineRule="auto"/>
        <w:jc w:val="both"/>
        <w:rPr>
          <w:sz w:val="28"/>
          <w:szCs w:val="28"/>
        </w:rPr>
      </w:pPr>
      <w:r w:rsidRPr="006525FF">
        <w:rPr>
          <w:sz w:val="28"/>
          <w:szCs w:val="28"/>
        </w:rPr>
        <w:t>2)</w:t>
      </w:r>
      <w:r w:rsidRPr="006525FF">
        <w:rPr>
          <w:sz w:val="28"/>
          <w:szCs w:val="28"/>
        </w:rPr>
        <w:tab/>
        <w:t>Occupancy (OCC) — загрузка, занятость или заполняемость гостиницы.</w:t>
      </w:r>
    </w:p>
    <w:p w14:paraId="5D68FA2A" w14:textId="77777777" w:rsidR="006525FF" w:rsidRPr="006525FF" w:rsidRDefault="006525FF" w:rsidP="006525FF">
      <w:pPr>
        <w:pStyle w:val="a5"/>
        <w:spacing w:line="360" w:lineRule="auto"/>
        <w:jc w:val="both"/>
        <w:rPr>
          <w:sz w:val="28"/>
          <w:szCs w:val="28"/>
        </w:rPr>
      </w:pPr>
      <w:r w:rsidRPr="006525FF">
        <w:rPr>
          <w:sz w:val="28"/>
          <w:szCs w:val="28"/>
        </w:rPr>
        <w:t>3)</w:t>
      </w:r>
      <w:r w:rsidRPr="006525FF">
        <w:rPr>
          <w:sz w:val="28"/>
          <w:szCs w:val="28"/>
        </w:rPr>
        <w:tab/>
        <w:t>ADR (Average daily room rate) — средняя цена за номер/ночь.</w:t>
      </w:r>
    </w:p>
    <w:p w14:paraId="1F51F693" w14:textId="77777777" w:rsidR="006525FF" w:rsidRPr="006525FF" w:rsidRDefault="006525FF" w:rsidP="006525FF">
      <w:pPr>
        <w:pStyle w:val="a5"/>
        <w:spacing w:line="360" w:lineRule="auto"/>
        <w:jc w:val="both"/>
        <w:rPr>
          <w:sz w:val="28"/>
          <w:szCs w:val="28"/>
        </w:rPr>
      </w:pPr>
      <w:r w:rsidRPr="006525FF">
        <w:rPr>
          <w:sz w:val="28"/>
          <w:szCs w:val="28"/>
        </w:rPr>
        <w:t>4)</w:t>
      </w:r>
      <w:r w:rsidRPr="006525FF">
        <w:rPr>
          <w:sz w:val="28"/>
          <w:szCs w:val="28"/>
        </w:rPr>
        <w:tab/>
        <w:t>RevPAR или Room Yield (Revenue per available room per day) — выручка номерного фонда на один номер.</w:t>
      </w:r>
    </w:p>
    <w:p w14:paraId="266D2CA9" w14:textId="77777777" w:rsidR="006525FF" w:rsidRPr="006525FF" w:rsidRDefault="006525FF" w:rsidP="006525FF">
      <w:pPr>
        <w:pStyle w:val="a5"/>
        <w:spacing w:line="360" w:lineRule="auto"/>
        <w:jc w:val="both"/>
        <w:rPr>
          <w:sz w:val="28"/>
          <w:szCs w:val="28"/>
        </w:rPr>
      </w:pPr>
      <w:r w:rsidRPr="006525FF">
        <w:rPr>
          <w:sz w:val="28"/>
          <w:szCs w:val="28"/>
        </w:rPr>
        <w:t>5)</w:t>
      </w:r>
      <w:r w:rsidRPr="006525FF">
        <w:rPr>
          <w:sz w:val="28"/>
          <w:szCs w:val="28"/>
        </w:rPr>
        <w:tab/>
        <w:t>Double Occupancy — среднее количество гостей в номере.</w:t>
      </w:r>
    </w:p>
    <w:p w14:paraId="332602E8" w14:textId="45571F45" w:rsidR="006525FF" w:rsidRPr="00205D2A" w:rsidRDefault="006525FF" w:rsidP="006525FF">
      <w:pPr>
        <w:pStyle w:val="a5"/>
        <w:spacing w:line="360" w:lineRule="auto"/>
        <w:jc w:val="both"/>
        <w:rPr>
          <w:sz w:val="28"/>
          <w:szCs w:val="28"/>
        </w:rPr>
      </w:pPr>
      <w:r w:rsidRPr="006525FF">
        <w:rPr>
          <w:sz w:val="28"/>
          <w:szCs w:val="28"/>
        </w:rPr>
        <w:t>6)</w:t>
      </w:r>
      <w:r w:rsidRPr="006525FF">
        <w:rPr>
          <w:sz w:val="28"/>
          <w:szCs w:val="28"/>
        </w:rPr>
        <w:tab/>
        <w:t>RevPAC (Revenue per Available Customer) — выручка номерного фонда на гостя в день (месяц/год).</w:t>
      </w:r>
    </w:p>
    <w:p w14:paraId="71922566" w14:textId="79AAC379" w:rsidR="00144DA8" w:rsidRDefault="00205D2A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- бенчмаркинг чаще всего используют компании, когда случается кризис или назревает потребность изменений. Но это не значит, что если у Вас всё тип-топ, то он Вам не нужен. Всегда есть время для перемен.</w:t>
      </w:r>
    </w:p>
    <w:p w14:paraId="185D0812" w14:textId="77777777" w:rsidR="006525FF" w:rsidRPr="006525FF" w:rsidRDefault="006525FF" w:rsidP="006525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5FF">
        <w:rPr>
          <w:rFonts w:ascii="Times New Roman" w:hAnsi="Times New Roman" w:cs="Times New Roman"/>
          <w:sz w:val="28"/>
          <w:szCs w:val="28"/>
        </w:rPr>
        <w:t>Единая система учета из которой следует унифицированный метрики дает возможность сравнения и оценки с другими отелями.</w:t>
      </w:r>
    </w:p>
    <w:p w14:paraId="440B5283" w14:textId="77777777" w:rsidR="006525FF" w:rsidRPr="006525FF" w:rsidRDefault="006525FF" w:rsidP="006525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5FF">
        <w:rPr>
          <w:rFonts w:ascii="Times New Roman" w:hAnsi="Times New Roman" w:cs="Times New Roman"/>
          <w:sz w:val="28"/>
          <w:szCs w:val="28"/>
        </w:rPr>
        <w:t>KPI – key performance indicators - ключевые операционные метрики, характеризующие эффективность работы их шесть которыми должен оперировать управленец:</w:t>
      </w:r>
    </w:p>
    <w:p w14:paraId="0169395F" w14:textId="77777777" w:rsidR="006525FF" w:rsidRPr="006525FF" w:rsidRDefault="006525FF" w:rsidP="006525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5FF">
        <w:rPr>
          <w:rFonts w:ascii="Times New Roman" w:hAnsi="Times New Roman" w:cs="Times New Roman"/>
          <w:sz w:val="28"/>
          <w:szCs w:val="28"/>
        </w:rPr>
        <w:t>Выручка номерного фонда – сумма всех начислений/ тарифов, по которым были проданы номера. Ранний заезд, поздний выезд, повышение категории номера, стоимость размещения дополнительного человека, дополнительная кровать входят в показатель выручки номерного фонда. Штрафы за отмену номера или незаезд гостей (индивидуальный и групповой) НЕ входят в показатель выручки номерного фонда. Выручка в управленческом учете считается НЕ по кассовому методу, а по методу начислений.</w:t>
      </w:r>
    </w:p>
    <w:p w14:paraId="3CCA9374" w14:textId="77777777" w:rsidR="006525FF" w:rsidRPr="006525FF" w:rsidRDefault="006525FF" w:rsidP="006525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5FF">
        <w:rPr>
          <w:rFonts w:ascii="Times New Roman" w:hAnsi="Times New Roman" w:cs="Times New Roman"/>
          <w:sz w:val="28"/>
          <w:szCs w:val="28"/>
        </w:rPr>
        <w:lastRenderedPageBreak/>
        <w:t>ООС-загрузка - Рассчитывается как частное отделения количества занятых номеров на общее количество свободных номеров, доступных для проживания.</w:t>
      </w:r>
    </w:p>
    <w:p w14:paraId="6A252191" w14:textId="0A44C858" w:rsidR="006525FF" w:rsidRPr="006525FF" w:rsidRDefault="006525FF" w:rsidP="006525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5FF"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2D85994F" w14:textId="77777777" w:rsidR="006525FF" w:rsidRPr="006525FF" w:rsidRDefault="006525FF" w:rsidP="006525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5FF">
        <w:rPr>
          <w:rFonts w:ascii="Cambria Math" w:hAnsi="Cambria Math" w:cs="Cambria Math"/>
          <w:sz w:val="28"/>
          <w:szCs w:val="28"/>
        </w:rPr>
        <w:t>⦿</w:t>
      </w:r>
      <w:r w:rsidRPr="006525FF">
        <w:rPr>
          <w:rFonts w:ascii="Times New Roman" w:hAnsi="Times New Roman" w:cs="Times New Roman"/>
          <w:sz w:val="28"/>
          <w:szCs w:val="28"/>
        </w:rPr>
        <w:t xml:space="preserve"> Номерной фонд - 200 номеров, расчетный период - 30 дней.</w:t>
      </w:r>
    </w:p>
    <w:p w14:paraId="7957392C" w14:textId="77777777" w:rsidR="006525FF" w:rsidRPr="006525FF" w:rsidRDefault="006525FF" w:rsidP="006525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5FF">
        <w:rPr>
          <w:rFonts w:ascii="Times New Roman" w:hAnsi="Times New Roman" w:cs="Times New Roman"/>
          <w:sz w:val="28"/>
          <w:szCs w:val="28"/>
        </w:rPr>
        <w:t>Продано (занято) за месяц – 1800 номероночей.</w:t>
      </w:r>
    </w:p>
    <w:p w14:paraId="179A04A4" w14:textId="22394625" w:rsidR="006525FF" w:rsidRDefault="006525FF" w:rsidP="006525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5FF">
        <w:rPr>
          <w:rFonts w:ascii="Cambria Math" w:hAnsi="Cambria Math" w:cs="Cambria Math"/>
          <w:sz w:val="28"/>
          <w:szCs w:val="28"/>
        </w:rPr>
        <w:t>⦿</w:t>
      </w:r>
      <w:r w:rsidRPr="006525FF">
        <w:rPr>
          <w:rFonts w:ascii="Times New Roman" w:hAnsi="Times New Roman" w:cs="Times New Roman"/>
          <w:sz w:val="28"/>
          <w:szCs w:val="28"/>
        </w:rPr>
        <w:t xml:space="preserve"> Occ = 1800 / 6000 * 100 = 30% (или 0,3 в долях единицы)</w:t>
      </w:r>
    </w:p>
    <w:p w14:paraId="5991F823" w14:textId="77777777" w:rsidR="00631ECC" w:rsidRPr="00205D2A" w:rsidRDefault="00631ECC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4EF99" w14:textId="77777777" w:rsidR="00135D73" w:rsidRPr="00205D2A" w:rsidRDefault="00135D73" w:rsidP="00205D2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СЛАЙД 6</w:t>
      </w:r>
    </w:p>
    <w:p w14:paraId="29F6A5D8" w14:textId="5C7252A3" w:rsidR="00CE783A" w:rsidRPr="00205D2A" w:rsidRDefault="00135D73" w:rsidP="00205D2A">
      <w:pPr>
        <w:pStyle w:val="a5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ТЕКСТ:</w:t>
      </w:r>
      <w:r w:rsidR="00CE783A" w:rsidRPr="00205D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6A1DC15" w14:textId="7FB94A51" w:rsidR="00AF1376" w:rsidRPr="00205D2A" w:rsidRDefault="00AF1376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B9444" wp14:editId="639A06BA">
            <wp:extent cx="5715635" cy="1623060"/>
            <wp:effectExtent l="0" t="0" r="0" b="0"/>
            <wp:docPr id="15067961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162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44545" w14:textId="77BB6801" w:rsidR="00AF1376" w:rsidRPr="00205D2A" w:rsidRDefault="00AF1376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К примеру средняя цена за номер/ночь</w:t>
      </w:r>
    </w:p>
    <w:p w14:paraId="7342EE46" w14:textId="197BDD77" w:rsidR="00AF1376" w:rsidRPr="00205D2A" w:rsidRDefault="00AF1376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Аналитический расчетный показатель, отражающий среднюю стоимость номера за определенный период времени. Рассчитывается как частное от деления чистой выручки от продаж номерного фонда (после вычета скидок, косвенных налогов, стоимости завтраков и т.п.) на общее количество проданных за рассматриваемый период номеров.</w:t>
      </w:r>
    </w:p>
    <w:p w14:paraId="764505DD" w14:textId="2855E3CC" w:rsidR="00CE783A" w:rsidRPr="00205D2A" w:rsidRDefault="00135D73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 </w:t>
      </w:r>
      <w:r w:rsidR="00150106" w:rsidRPr="00205D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C6354" wp14:editId="1AE0A7C0">
            <wp:extent cx="5723255" cy="739140"/>
            <wp:effectExtent l="0" t="0" r="0" b="3810"/>
            <wp:docPr id="19885378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73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2E405" w14:textId="77777777" w:rsidR="00150106" w:rsidRPr="00205D2A" w:rsidRDefault="00150106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Пример:</w:t>
      </w:r>
    </w:p>
    <w:p w14:paraId="339D027F" w14:textId="17ADC1C1" w:rsidR="00150106" w:rsidRPr="00205D2A" w:rsidRDefault="00150106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Номерной фонд - 200 номеров, расчетный период – 30 дней.</w:t>
      </w:r>
    </w:p>
    <w:p w14:paraId="610B56FB" w14:textId="77777777" w:rsidR="00150106" w:rsidRPr="00205D2A" w:rsidRDefault="00150106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Продано (занято) за месяц - 1800 номероночей. Выручка за месяц составила </w:t>
      </w:r>
    </w:p>
    <w:p w14:paraId="297583DA" w14:textId="2865B632" w:rsidR="00150106" w:rsidRPr="00205D2A" w:rsidRDefault="00150106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2 500 000 рублей.</w:t>
      </w:r>
    </w:p>
    <w:p w14:paraId="24ECC2B8" w14:textId="1C500123" w:rsidR="00150106" w:rsidRPr="00205D2A" w:rsidRDefault="00150106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ADR = 2 500 000 руб. / 1800 = 1388 руб.</w:t>
      </w:r>
    </w:p>
    <w:p w14:paraId="1B64483D" w14:textId="1AED33A6" w:rsidR="00150106" w:rsidRPr="00205D2A" w:rsidRDefault="00150106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Выручка номерного фонда на один номер - высчитывается делением чистой выручки от продажи номеров (после скидок, косвенных налогов и общей стоимости завтраков или другого вида питания) на общее количество доступных номеров, то есть за вычетом номеров поставленных на капитальный ремонт.</w:t>
      </w:r>
    </w:p>
    <w:p w14:paraId="5B47FF2C" w14:textId="71823FB6" w:rsidR="00150106" w:rsidRPr="00205D2A" w:rsidRDefault="00150106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4278B99" wp14:editId="748134F9">
            <wp:extent cx="5006975" cy="601980"/>
            <wp:effectExtent l="0" t="0" r="3175" b="7620"/>
            <wp:docPr id="15259548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60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9AE5C" w14:textId="77777777" w:rsidR="00917118" w:rsidRPr="00205D2A" w:rsidRDefault="00917118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C8DF76" w14:textId="77777777" w:rsidR="009A5A23" w:rsidRPr="00205D2A" w:rsidRDefault="009A5A23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Segoe UI Emoji" w:hAnsi="Segoe UI Emoji" w:cs="Segoe UI Emoji"/>
          <w:color w:val="000000" w:themeColor="text1"/>
          <w:sz w:val="28"/>
          <w:szCs w:val="28"/>
        </w:rPr>
        <w:t>◾</w:t>
      </w: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Сравнительного конкурентного анализа за одинаковые периоды. Сравнивая ваш RevPar с RevPar ваших основных конкурентов, а также со средним показателем RevPar вашего города, вы можете оценить эффективность вашей политики продаж, оценить возможности рынка.</w:t>
      </w:r>
    </w:p>
    <w:p w14:paraId="7C13E278" w14:textId="7D31A8A0" w:rsidR="009A5A23" w:rsidRPr="00205D2A" w:rsidRDefault="009A5A23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Segoe UI Emoji" w:hAnsi="Segoe UI Emoji" w:cs="Segoe UI Emoji"/>
          <w:color w:val="000000" w:themeColor="text1"/>
          <w:sz w:val="28"/>
          <w:szCs w:val="28"/>
        </w:rPr>
        <w:t>◾</w:t>
      </w: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Анализа динамики эффективности гостиничного бизнеса путем сравнения показателей текущего периода с показателями предыдущего аналогичного периода.</w:t>
      </w:r>
    </w:p>
    <w:p w14:paraId="411688C9" w14:textId="45F3AA9A" w:rsidR="009A5A23" w:rsidRPr="00205D2A" w:rsidRDefault="009A5A23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Логично, что показателем успешного развития отеля является рост RevPar. Отрицательная динамика RevPar означает, что ваш доход уменьшился по сравнению с аналогичным периодом прошлого, либо, что у вас увеличился номерной фонд по сравнению с прошлым аналогичным периодом.</w:t>
      </w:r>
    </w:p>
    <w:p w14:paraId="5CD56AC3" w14:textId="7A1D6957" w:rsidR="00611AE9" w:rsidRPr="00205D2A" w:rsidRDefault="00611AE9" w:rsidP="00205D2A">
      <w:pPr>
        <w:pStyle w:val="a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СЛАЙД 7</w:t>
      </w:r>
    </w:p>
    <w:p w14:paraId="3852F15B" w14:textId="026DA11F" w:rsidR="009A5A23" w:rsidRPr="00205D2A" w:rsidRDefault="00611AE9" w:rsidP="00205D2A">
      <w:pPr>
        <w:pStyle w:val="a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ТЕКСТ:</w:t>
      </w:r>
    </w:p>
    <w:p w14:paraId="7DD7D8E5" w14:textId="35B4ACE7" w:rsidR="009A5A23" w:rsidRPr="00205D2A" w:rsidRDefault="009A5A23" w:rsidP="00205D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Рыночные индексы выступают как индикаторы</w:t>
      </w:r>
    </w:p>
    <w:p w14:paraId="65515488" w14:textId="1B51E666" w:rsidR="009A5A23" w:rsidRPr="00205D2A" w:rsidRDefault="00D26BB3" w:rsidP="00205D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     </w:t>
      </w:r>
      <w:r w:rsidR="009A5A23" w:rsidRPr="00205D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60D3F" wp14:editId="12708FEE">
            <wp:extent cx="5826760" cy="1584960"/>
            <wp:effectExtent l="0" t="0" r="2540" b="0"/>
            <wp:docPr id="8985483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0CDE6D" w14:textId="4FE773F5" w:rsidR="009A5A23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MPI – market penetration index – </w:t>
      </w:r>
      <w:r w:rsidRPr="00205D2A">
        <w:rPr>
          <w:rFonts w:ascii="Times New Roman" w:hAnsi="Times New Roman" w:cs="Times New Roman"/>
          <w:sz w:val="28"/>
          <w:szCs w:val="28"/>
        </w:rPr>
        <w:t>индекс</w:t>
      </w:r>
      <w:r w:rsidRPr="00205D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5D2A">
        <w:rPr>
          <w:rFonts w:ascii="Times New Roman" w:hAnsi="Times New Roman" w:cs="Times New Roman"/>
          <w:sz w:val="28"/>
          <w:szCs w:val="28"/>
        </w:rPr>
        <w:t>загрузки</w:t>
      </w:r>
      <w:r w:rsidRPr="00205D2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05D2A">
        <w:rPr>
          <w:rFonts w:ascii="Times New Roman" w:hAnsi="Times New Roman" w:cs="Times New Roman"/>
          <w:sz w:val="28"/>
          <w:szCs w:val="28"/>
        </w:rPr>
        <w:t>Показывает позиционирование отеля по загрузке среди конкурентного окружения.  Т.е. на сколько загрузка вашего отеля больше или меньше среднего значения отелей конкурентной группы.</w:t>
      </w:r>
    </w:p>
    <w:p w14:paraId="07B3662F" w14:textId="77777777" w:rsidR="00D26BB3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ARI – average rate index – индекс средней цены продажи номера.</w:t>
      </w:r>
    </w:p>
    <w:p w14:paraId="43D817F4" w14:textId="0863C164" w:rsidR="00D26BB3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Показывает позиционирование отеля среди конкурентного окружения по средней цене продажи номера. Т.е. на сколько ADR вашего отеля больше или меньше среднего значения отелей конкурентной группы.</w:t>
      </w:r>
    </w:p>
    <w:p w14:paraId="3F65EC84" w14:textId="77777777" w:rsidR="00D26BB3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RGI – revenue generation index – индекс выручки на доступный для продажи номера.</w:t>
      </w:r>
    </w:p>
    <w:p w14:paraId="496B9EDF" w14:textId="442F697B" w:rsidR="00D26BB3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Показывает позиционирование отеля среди конкурентного окружения по REVPAR. Т.е. на сколько REVPAR вашего отеля больше или меньше среднего значения отелей конкурентной группы.</w:t>
      </w:r>
    </w:p>
    <w:p w14:paraId="037B60DB" w14:textId="72544B69" w:rsidR="00D26BB3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каждый из индексов ARI, MPI и RGI больше 100 %;</w:t>
      </w:r>
    </w:p>
    <w:p w14:paraId="30A8FE33" w14:textId="26DDE8EB" w:rsidR="00D26BB3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Cambria Math" w:hAnsi="Cambria Math" w:cs="Cambria Math"/>
          <w:sz w:val="28"/>
          <w:szCs w:val="28"/>
        </w:rPr>
        <w:t>⦿</w:t>
      </w:r>
      <w:r w:rsidRPr="00205D2A">
        <w:rPr>
          <w:rFonts w:ascii="Times New Roman" w:hAnsi="Times New Roman" w:cs="Times New Roman"/>
          <w:sz w:val="28"/>
          <w:szCs w:val="28"/>
        </w:rPr>
        <w:t xml:space="preserve"> соотношение ARI и MPI не превышает 10 процентных пунктов (баланс продаж);</w:t>
      </w:r>
    </w:p>
    <w:p w14:paraId="7BA19733" w14:textId="1E2D045A" w:rsidR="00D26BB3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Cambria Math" w:hAnsi="Cambria Math" w:cs="Cambria Math"/>
          <w:sz w:val="28"/>
          <w:szCs w:val="28"/>
        </w:rPr>
        <w:t>⦿</w:t>
      </w:r>
      <w:r w:rsidRPr="00205D2A">
        <w:rPr>
          <w:rFonts w:ascii="Times New Roman" w:hAnsi="Times New Roman" w:cs="Times New Roman"/>
          <w:sz w:val="28"/>
          <w:szCs w:val="28"/>
        </w:rPr>
        <w:t xml:space="preserve"> рыночная доля отеля выше естественной.</w:t>
      </w:r>
    </w:p>
    <w:p w14:paraId="748CCFEC" w14:textId="5796045D" w:rsidR="00587420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 w:rsidR="005564F3" w:rsidRPr="00205D2A">
        <w:rPr>
          <w:rFonts w:ascii="Times New Roman" w:hAnsi="Times New Roman" w:cs="Times New Roman"/>
          <w:sz w:val="28"/>
          <w:szCs w:val="28"/>
        </w:rPr>
        <w:t>п</w:t>
      </w:r>
      <w:r w:rsidRPr="00205D2A">
        <w:rPr>
          <w:rFonts w:ascii="Times New Roman" w:hAnsi="Times New Roman" w:cs="Times New Roman"/>
          <w:sz w:val="28"/>
          <w:szCs w:val="28"/>
        </w:rPr>
        <w:t>ланирование</w:t>
      </w:r>
      <w:r w:rsidR="00587420" w:rsidRPr="00205D2A">
        <w:rPr>
          <w:rFonts w:ascii="Times New Roman" w:hAnsi="Times New Roman" w:cs="Times New Roman"/>
          <w:sz w:val="28"/>
          <w:szCs w:val="28"/>
        </w:rPr>
        <w:t xml:space="preserve"> это выбор области бенчмаркинга и постановка целей: определение приоритетов для развития; выявление факторов эффективности; поиск ресурсов; отбор основных показателей результативности для сравнительного анализа</w:t>
      </w:r>
    </w:p>
    <w:p w14:paraId="60AF31F3" w14:textId="1A21DAAE" w:rsidR="00587420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 </w:t>
      </w:r>
      <w:r w:rsidR="005564F3" w:rsidRPr="00205D2A">
        <w:rPr>
          <w:rFonts w:ascii="Times New Roman" w:hAnsi="Times New Roman" w:cs="Times New Roman"/>
          <w:sz w:val="28"/>
          <w:szCs w:val="28"/>
        </w:rPr>
        <w:t>с</w:t>
      </w:r>
      <w:r w:rsidRPr="00205D2A">
        <w:rPr>
          <w:rFonts w:ascii="Times New Roman" w:hAnsi="Times New Roman" w:cs="Times New Roman"/>
          <w:sz w:val="28"/>
          <w:szCs w:val="28"/>
        </w:rPr>
        <w:t>бор данных</w:t>
      </w:r>
      <w:r w:rsidR="00587420" w:rsidRPr="00205D2A">
        <w:rPr>
          <w:rFonts w:ascii="Times New Roman" w:hAnsi="Times New Roman" w:cs="Times New Roman"/>
          <w:sz w:val="28"/>
          <w:szCs w:val="28"/>
        </w:rPr>
        <w:t xml:space="preserve"> - отбор группы компаний для сравнительного анализа: сбор информации о компаниях, их бизнес-процессах; сбор информации о собственных бизнес-процессах; разработка методологии анализа информации. </w:t>
      </w:r>
      <w:r w:rsidR="00587420" w:rsidRPr="00205D2A">
        <w:rPr>
          <w:rFonts w:ascii="Times New Roman" w:hAnsi="Times New Roman" w:cs="Times New Roman"/>
          <w:sz w:val="28"/>
          <w:szCs w:val="28"/>
        </w:rPr>
        <w:cr/>
      </w:r>
      <w:r w:rsidRPr="00205D2A">
        <w:rPr>
          <w:rFonts w:ascii="Times New Roman" w:hAnsi="Times New Roman" w:cs="Times New Roman"/>
          <w:sz w:val="28"/>
          <w:szCs w:val="28"/>
        </w:rPr>
        <w:t xml:space="preserve"> </w:t>
      </w:r>
      <w:r w:rsidR="00587420" w:rsidRPr="00205D2A">
        <w:rPr>
          <w:rFonts w:ascii="Times New Roman" w:hAnsi="Times New Roman" w:cs="Times New Roman"/>
          <w:sz w:val="28"/>
          <w:szCs w:val="28"/>
        </w:rPr>
        <w:t>С</w:t>
      </w:r>
      <w:r w:rsidRPr="00205D2A">
        <w:rPr>
          <w:rFonts w:ascii="Times New Roman" w:hAnsi="Times New Roman" w:cs="Times New Roman"/>
          <w:sz w:val="28"/>
          <w:szCs w:val="28"/>
        </w:rPr>
        <w:t>равнительный анализ</w:t>
      </w:r>
      <w:r w:rsidR="00587420" w:rsidRPr="00205D2A">
        <w:rPr>
          <w:rFonts w:ascii="Times New Roman" w:hAnsi="Times New Roman" w:cs="Times New Roman"/>
          <w:sz w:val="28"/>
          <w:szCs w:val="28"/>
        </w:rPr>
        <w:t xml:space="preserve"> это анализ уровня эффективности собственной и конкурирующих</w:t>
      </w:r>
      <w:r w:rsidR="00173E13">
        <w:rPr>
          <w:rFonts w:ascii="Times New Roman" w:hAnsi="Times New Roman" w:cs="Times New Roman"/>
          <w:sz w:val="28"/>
          <w:szCs w:val="28"/>
        </w:rPr>
        <w:t xml:space="preserve"> </w:t>
      </w:r>
      <w:r w:rsidR="00587420" w:rsidRPr="00205D2A">
        <w:rPr>
          <w:rFonts w:ascii="Times New Roman" w:hAnsi="Times New Roman" w:cs="Times New Roman"/>
          <w:sz w:val="28"/>
          <w:szCs w:val="28"/>
        </w:rPr>
        <w:t>компаний: установление размера отставания в уровне эффективности по основным процессам; анализ причин отставания; поиск путей преодоления отставания и разработка рекомендаций по повышению уровня эффективности.</w:t>
      </w:r>
    </w:p>
    <w:p w14:paraId="411190FB" w14:textId="647B5F42" w:rsidR="00587420" w:rsidRPr="00205D2A" w:rsidRDefault="00587420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D26BB3" w:rsidRPr="00205D2A">
        <w:rPr>
          <w:rFonts w:ascii="Times New Roman" w:hAnsi="Times New Roman" w:cs="Times New Roman"/>
          <w:sz w:val="28"/>
          <w:szCs w:val="28"/>
        </w:rPr>
        <w:t>еализация</w:t>
      </w:r>
      <w:r w:rsidRPr="00205D2A">
        <w:rPr>
          <w:rFonts w:ascii="Times New Roman" w:hAnsi="Times New Roman" w:cs="Times New Roman"/>
          <w:sz w:val="28"/>
          <w:szCs w:val="28"/>
        </w:rPr>
        <w:t xml:space="preserve"> – ЭТО Внедрение мероприятий в собственных процессах с целью повышения эффективности компании: отдельные управленческие, маркетинговые, финансовые, технологические и др. мероприятия</w:t>
      </w:r>
    </w:p>
    <w:p w14:paraId="3F05ED39" w14:textId="77777777" w:rsidR="00587420" w:rsidRPr="00205D2A" w:rsidRDefault="00D26BB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 </w:t>
      </w:r>
      <w:r w:rsidR="00E82D7E" w:rsidRPr="00205D2A">
        <w:rPr>
          <w:rFonts w:ascii="Times New Roman" w:hAnsi="Times New Roman" w:cs="Times New Roman"/>
          <w:sz w:val="28"/>
          <w:szCs w:val="28"/>
        </w:rPr>
        <w:t>к</w:t>
      </w:r>
      <w:r w:rsidRPr="00205D2A">
        <w:rPr>
          <w:rFonts w:ascii="Times New Roman" w:hAnsi="Times New Roman" w:cs="Times New Roman"/>
          <w:sz w:val="28"/>
          <w:szCs w:val="28"/>
        </w:rPr>
        <w:t xml:space="preserve">онтроль и оценка </w:t>
      </w:r>
      <w:r w:rsidR="00587420" w:rsidRPr="00205D2A">
        <w:rPr>
          <w:rFonts w:ascii="Times New Roman" w:hAnsi="Times New Roman" w:cs="Times New Roman"/>
          <w:sz w:val="28"/>
          <w:szCs w:val="28"/>
        </w:rPr>
        <w:t>–Мониторинг результатов внедрения мероприятий плана</w:t>
      </w:r>
    </w:p>
    <w:p w14:paraId="62D4C285" w14:textId="77777777" w:rsidR="00173E13" w:rsidRDefault="00587420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бенчмаркинга, изучение их влияния на основные процессы через расчет показателей эффективности.</w:t>
      </w:r>
    </w:p>
    <w:p w14:paraId="7F390510" w14:textId="565025FA" w:rsidR="00587420" w:rsidRPr="00205D2A" w:rsidRDefault="00173E13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587420" w:rsidRPr="00205D2A">
        <w:rPr>
          <w:rFonts w:ascii="Times New Roman" w:hAnsi="Times New Roman" w:cs="Times New Roman"/>
          <w:sz w:val="28"/>
          <w:szCs w:val="28"/>
        </w:rPr>
        <w:t xml:space="preserve"> Если выявляются проблемы для достижения цели, то процесс бенчмаркинга повторяется.</w:t>
      </w:r>
    </w:p>
    <w:p w14:paraId="20BFCA6F" w14:textId="66EC0541" w:rsidR="00E82D7E" w:rsidRPr="00205D2A" w:rsidRDefault="00E82D7E" w:rsidP="00205D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5173E8" w14:textId="2D43E548" w:rsidR="00135D73" w:rsidRPr="00205D2A" w:rsidRDefault="00135D73" w:rsidP="00205D2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 xml:space="preserve">СЛАЙД </w:t>
      </w:r>
      <w:r w:rsidR="00611AE9" w:rsidRPr="00205D2A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433C540E" w14:textId="43A7E4BC" w:rsidR="00611AE9" w:rsidRPr="00205D2A" w:rsidRDefault="00135D73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 xml:space="preserve">ТЕКСТ: </w:t>
      </w:r>
      <w:r w:rsidR="00173E13">
        <w:rPr>
          <w:rFonts w:ascii="Times New Roman" w:hAnsi="Times New Roman" w:cs="Times New Roman"/>
          <w:b/>
          <w:bCs/>
          <w:sz w:val="28"/>
          <w:szCs w:val="28"/>
        </w:rPr>
        <w:t xml:space="preserve"> виды </w:t>
      </w:r>
      <w:r w:rsidR="00173E13" w:rsidRPr="00173E13">
        <w:rPr>
          <w:rFonts w:ascii="Times New Roman" w:hAnsi="Times New Roman" w:cs="Times New Roman"/>
          <w:b/>
          <w:bCs/>
          <w:sz w:val="28"/>
          <w:szCs w:val="28"/>
        </w:rPr>
        <w:t>бенчмаркинга</w:t>
      </w:r>
      <w:r w:rsidR="00173E13">
        <w:rPr>
          <w:rFonts w:ascii="Times New Roman" w:hAnsi="Times New Roman" w:cs="Times New Roman"/>
          <w:b/>
          <w:bCs/>
          <w:sz w:val="28"/>
          <w:szCs w:val="28"/>
        </w:rPr>
        <w:t xml:space="preserve"> измеряемый образец, лучший вне организации и внутри так  </w:t>
      </w:r>
      <w:r w:rsidR="00173E13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ри проведении сопоставительного анализа на основе эталонных показателей можно выделить пять этапов по Э. Аткинсону:</w:t>
      </w:r>
    </w:p>
    <w:p w14:paraId="5AD274BB" w14:textId="56D52244" w:rsidR="00173E13" w:rsidRDefault="00611AE9" w:rsidP="00173E1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Определение объекта бенчмаркинга (продукт, процесс, стратегия). </w:t>
      </w:r>
    </w:p>
    <w:p w14:paraId="7C717C64" w14:textId="6E1D6E84" w:rsidR="00611AE9" w:rsidRPr="00205D2A" w:rsidRDefault="00611AE9" w:rsidP="00173E1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Проведение внутреннего исследования и предварительного конкурентного анализа.</w:t>
      </w:r>
    </w:p>
    <w:p w14:paraId="28BE0A55" w14:textId="14C638AA" w:rsidR="00611AE9" w:rsidRPr="00205D2A" w:rsidRDefault="00173E13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команды для эталонного оценивания.</w:t>
      </w:r>
    </w:p>
    <w:p w14:paraId="7B6A74E6" w14:textId="2A770934" w:rsidR="00611AE9" w:rsidRPr="00205D2A" w:rsidRDefault="00173E13" w:rsidP="00205D2A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Выбор партнёра по бенчмаркингу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оиск информации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пределение методов сбора информации,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проведение анализа полученной информации,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оценка отставания от эталона.</w:t>
      </w:r>
    </w:p>
    <w:p w14:paraId="7485D554" w14:textId="2A35B4BF" w:rsidR="00611AE9" w:rsidRDefault="00173E13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Внедрение. Реализация плана мероприятий по достижению эталона.</w:t>
      </w:r>
      <w:r w:rsidR="00611AE9" w:rsidRPr="00205D2A"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 xml:space="preserve"> </w:t>
      </w:r>
    </w:p>
    <w:p w14:paraId="354DA136" w14:textId="77777777" w:rsidR="00173E13" w:rsidRPr="00205D2A" w:rsidRDefault="00173E13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</w:pPr>
    </w:p>
    <w:p w14:paraId="7C3693B0" w14:textId="4126C86F" w:rsidR="00611AE9" w:rsidRPr="00205D2A" w:rsidRDefault="00E82D7E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При этом р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аботы Аткинсона преимущественно посвящены неравномерности распределения общественного богатства</w:t>
      </w:r>
      <w:r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</w:t>
      </w:r>
      <w:r w:rsidR="00611AE9" w:rsidRPr="00205D2A">
        <w:rPr>
          <w:rFonts w:ascii="Times New Roman" w:hAnsi="Times New Roman" w:cs="Times New Roman"/>
          <w:color w:val="000000" w:themeColor="text1"/>
          <w:sz w:val="28"/>
          <w:szCs w:val="28"/>
        </w:rPr>
        <w:t>го имене</w:t>
      </w:r>
      <w:r w:rsidR="00611AE9" w:rsidRPr="00205D2A">
        <w:rPr>
          <w:rFonts w:ascii="Times New Roman" w:hAnsi="Times New Roman" w:cs="Times New Roman"/>
          <w:sz w:val="28"/>
          <w:szCs w:val="28"/>
        </w:rPr>
        <w:t>м назван </w:t>
      </w:r>
      <w:hyperlink r:id="rId12" w:tooltip="Индекс Аткинсона" w:history="1">
        <w:r w:rsidR="00611AE9" w:rsidRPr="00205D2A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индекс Аткинсона</w:t>
        </w:r>
      </w:hyperlink>
      <w:r w:rsidR="00611AE9" w:rsidRPr="00205D2A">
        <w:rPr>
          <w:rFonts w:ascii="Times New Roman" w:hAnsi="Times New Roman" w:cs="Times New Roman"/>
          <w:sz w:val="28"/>
          <w:szCs w:val="28"/>
        </w:rPr>
        <w:t> </w:t>
      </w:r>
      <w:r w:rsidR="00030220">
        <w:rPr>
          <w:rFonts w:ascii="Times New Roman" w:hAnsi="Times New Roman" w:cs="Times New Roman"/>
          <w:sz w:val="28"/>
          <w:szCs w:val="28"/>
        </w:rPr>
        <w:t xml:space="preserve"> </w:t>
      </w:r>
      <w:r w:rsidR="00611AE9" w:rsidRPr="00205D2A">
        <w:rPr>
          <w:rFonts w:ascii="Times New Roman" w:hAnsi="Times New Roman" w:cs="Times New Roman"/>
          <w:sz w:val="28"/>
          <w:szCs w:val="28"/>
        </w:rPr>
        <w:t>— один из показателей </w:t>
      </w:r>
      <w:hyperlink r:id="rId13" w:tooltip="Социальное неравенство" w:history="1">
        <w:r w:rsidR="00611AE9" w:rsidRPr="00205D2A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социального неравенства</w:t>
        </w:r>
      </w:hyperlink>
      <w:r w:rsidR="00611AE9" w:rsidRPr="00205D2A">
        <w:rPr>
          <w:rFonts w:ascii="Times New Roman" w:hAnsi="Times New Roman" w:cs="Times New Roman"/>
          <w:sz w:val="28"/>
          <w:szCs w:val="28"/>
        </w:rPr>
        <w:t>. используется </w:t>
      </w:r>
      <w:hyperlink r:id="rId14" w:tooltip="Бюро переписи населения США" w:history="1">
        <w:r w:rsidR="00611AE9" w:rsidRPr="00205D2A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бюро переписи населения США</w:t>
        </w:r>
      </w:hyperlink>
    </w:p>
    <w:p w14:paraId="67A0A873" w14:textId="77777777" w:rsidR="00EC4145" w:rsidRPr="00205D2A" w:rsidRDefault="00EC4145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6B2DCE" w14:textId="594046DF" w:rsidR="008D3659" w:rsidRPr="00205D2A" w:rsidRDefault="008D3659" w:rsidP="00205D2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 xml:space="preserve">СЛАЙД </w:t>
      </w:r>
      <w:r w:rsidR="00E82D7E" w:rsidRPr="00205D2A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333F0470" w14:textId="2FE03779" w:rsidR="00587420" w:rsidRPr="00205D2A" w:rsidRDefault="008D3659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ТЕКСТ:</w:t>
      </w:r>
      <w:r w:rsidRPr="00205D2A">
        <w:rPr>
          <w:rFonts w:ascii="Times New Roman" w:hAnsi="Times New Roman" w:cs="Times New Roman"/>
          <w:sz w:val="28"/>
          <w:szCs w:val="28"/>
        </w:rPr>
        <w:t xml:space="preserve"> </w:t>
      </w:r>
      <w:r w:rsidR="00E82D7E" w:rsidRPr="00205D2A">
        <w:rPr>
          <w:rFonts w:ascii="Times New Roman" w:hAnsi="Times New Roman" w:cs="Times New Roman"/>
          <w:sz w:val="28"/>
          <w:szCs w:val="28"/>
        </w:rPr>
        <w:t xml:space="preserve">процессы бенчмаркинга необходимо выбрать объект, определить партнеров, собрать информацию, проанализировать, определить разрыв в </w:t>
      </w:r>
      <w:r w:rsidR="00E82D7E" w:rsidRPr="00205D2A">
        <w:rPr>
          <w:rFonts w:ascii="Times New Roman" w:hAnsi="Times New Roman" w:cs="Times New Roman"/>
          <w:sz w:val="28"/>
          <w:szCs w:val="28"/>
        </w:rPr>
        <w:lastRenderedPageBreak/>
        <w:t xml:space="preserve">показателях, сформулировать функциональные цели разработать план действий, реализовать планы </w:t>
      </w:r>
      <w:r w:rsidR="00DC72E8" w:rsidRPr="00205D2A">
        <w:rPr>
          <w:rFonts w:ascii="Times New Roman" w:hAnsi="Times New Roman" w:cs="Times New Roman"/>
          <w:sz w:val="28"/>
          <w:szCs w:val="28"/>
        </w:rPr>
        <w:t>убедиться</w:t>
      </w:r>
      <w:r w:rsidR="00E82D7E" w:rsidRPr="00205D2A">
        <w:rPr>
          <w:rFonts w:ascii="Times New Roman" w:hAnsi="Times New Roman" w:cs="Times New Roman"/>
          <w:sz w:val="28"/>
          <w:szCs w:val="28"/>
        </w:rPr>
        <w:t xml:space="preserve"> что он дали результат</w:t>
      </w:r>
      <w:r w:rsidR="00030220">
        <w:rPr>
          <w:rFonts w:ascii="Times New Roman" w:hAnsi="Times New Roman" w:cs="Times New Roman"/>
          <w:sz w:val="28"/>
          <w:szCs w:val="28"/>
        </w:rPr>
        <w:t xml:space="preserve"> что влияет на р</w:t>
      </w:r>
      <w:r w:rsidR="00587420" w:rsidRPr="00205D2A">
        <w:rPr>
          <w:rFonts w:ascii="Times New Roman" w:hAnsi="Times New Roman" w:cs="Times New Roman"/>
          <w:sz w:val="28"/>
          <w:szCs w:val="28"/>
        </w:rPr>
        <w:t>азвития бизнес-стратегии российских гостиничных предприятий</w:t>
      </w:r>
      <w:r w:rsidR="00030220">
        <w:rPr>
          <w:rFonts w:ascii="Times New Roman" w:hAnsi="Times New Roman" w:cs="Times New Roman"/>
          <w:sz w:val="28"/>
          <w:szCs w:val="28"/>
        </w:rPr>
        <w:t>.</w:t>
      </w:r>
    </w:p>
    <w:p w14:paraId="6427C664" w14:textId="1399F8EF" w:rsidR="00135D73" w:rsidRPr="00205D2A" w:rsidRDefault="00587420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Подводя итог по вышеизложенному можно сказать что применение бенчмаркинга даст возможность совершенствования экономической стратегии гостиничного предприятия, а также позволит понять, как работают передовые компании гостиничного рынка, что поможет оптимизировать внутренние бизнес процессы и улучшить конкурентную позицию отеля.   </w:t>
      </w:r>
    </w:p>
    <w:p w14:paraId="4317669A" w14:textId="77777777" w:rsidR="00917118" w:rsidRPr="00205D2A" w:rsidRDefault="0091711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F2DC11" w14:textId="645D2C98" w:rsidR="00EC4145" w:rsidRPr="00205D2A" w:rsidRDefault="00EC4145" w:rsidP="00205D2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 xml:space="preserve">СЛАЙД </w:t>
      </w:r>
      <w:r w:rsidR="00CD50EB" w:rsidRPr="00205D2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9540E5" w:rsidRPr="00205D2A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701744C1" w14:textId="73C7FBF8" w:rsidR="000F7238" w:rsidRPr="00205D2A" w:rsidRDefault="00EC4145" w:rsidP="00205D2A">
      <w:pPr>
        <w:pStyle w:val="a5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 xml:space="preserve">ТЕКСТ: </w:t>
      </w:r>
    </w:p>
    <w:p w14:paraId="1396F555" w14:textId="68CB3D69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В современном гостиничном бизнесе считается, что исходной точкой в достижении эффективной деятельности гостиничного предприятия является</w:t>
      </w:r>
    </w:p>
    <w:p w14:paraId="362EB085" w14:textId="61A4D2E4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определение его стратегического развития. Процесс стратегического управления включает:</w:t>
      </w:r>
    </w:p>
    <w:p w14:paraId="3836C20C" w14:textId="77777777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— установление миссии, формирующей сферу деятельности</w:t>
      </w:r>
    </w:p>
    <w:p w14:paraId="27BF1722" w14:textId="77777777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предприятия;</w:t>
      </w:r>
    </w:p>
    <w:p w14:paraId="68E745D8" w14:textId="77777777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— определение целей — желаемых результатов;</w:t>
      </w:r>
    </w:p>
    <w:p w14:paraId="0B6F6F26" w14:textId="77777777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— разработку стратегий, т.е. планирование действий, направленных на</w:t>
      </w:r>
    </w:p>
    <w:p w14:paraId="4D07CC10" w14:textId="77777777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достижение поставленных целей;</w:t>
      </w:r>
    </w:p>
    <w:p w14:paraId="3F2C51B0" w14:textId="77777777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— реализацию стратегий;</w:t>
      </w:r>
    </w:p>
    <w:p w14:paraId="67C28E7C" w14:textId="2246988B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— оценку осуществления стратегии и внесение коррективов.</w:t>
      </w:r>
    </w:p>
    <w:p w14:paraId="467350B4" w14:textId="37BC3D20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Как известно, стратегии разрабатываются на различных</w:t>
      </w:r>
      <w:r w:rsidR="00030220">
        <w:rPr>
          <w:rFonts w:ascii="Times New Roman" w:hAnsi="Times New Roman" w:cs="Times New Roman"/>
          <w:sz w:val="28"/>
          <w:szCs w:val="28"/>
        </w:rPr>
        <w:t xml:space="preserve"> </w:t>
      </w:r>
      <w:r w:rsidRPr="00205D2A">
        <w:rPr>
          <w:rFonts w:ascii="Times New Roman" w:hAnsi="Times New Roman" w:cs="Times New Roman"/>
          <w:sz w:val="28"/>
          <w:szCs w:val="28"/>
        </w:rPr>
        <w:t>организационных уровнях предприятия:</w:t>
      </w:r>
    </w:p>
    <w:p w14:paraId="50EBD67E" w14:textId="77777777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1) корпоративном (уровень корпорации);</w:t>
      </w:r>
    </w:p>
    <w:p w14:paraId="02907618" w14:textId="77777777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2) деловом (уровень предприятия);</w:t>
      </w:r>
    </w:p>
    <w:p w14:paraId="7B0F33C8" w14:textId="77777777" w:rsidR="00187438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3) функциональном (уровень подразделения предприятия);</w:t>
      </w:r>
    </w:p>
    <w:p w14:paraId="47B5991F" w14:textId="1142814A" w:rsidR="00CD50EB" w:rsidRPr="00205D2A" w:rsidRDefault="00187438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4) операционном (уровень менеджера низшего звена).</w:t>
      </w:r>
    </w:p>
    <w:p w14:paraId="5F4390B2" w14:textId="10BDE2DB" w:rsidR="00187438" w:rsidRPr="00205D2A" w:rsidRDefault="00F75D1E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lastRenderedPageBreak/>
        <w:t>В центре определения потребности в гостиницах находится структурная теория развития спроса, согласно которой спрос на гостиничные услуги определяется скорее структурой экономики страны, чем просто ростом ВВП.</w:t>
      </w:r>
    </w:p>
    <w:p w14:paraId="7850AFC4" w14:textId="4271545A" w:rsidR="00187438" w:rsidRPr="00205D2A" w:rsidRDefault="00F75D1E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Примером такого развития ситуации может служить и Россия. Данные гостиничной статистики, например, подтверждают неравномерное распределение гостиничной базы по субъектам РФ</w:t>
      </w:r>
      <w:r w:rsidRPr="00205D2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при этом </w:t>
      </w:r>
      <w:r w:rsidRPr="00205D2A">
        <w:rPr>
          <w:rFonts w:ascii="Times New Roman" w:hAnsi="Times New Roman" w:cs="Times New Roman"/>
          <w:sz w:val="28"/>
          <w:szCs w:val="28"/>
        </w:rPr>
        <w:t>в основе выбора стратегий развития деловой активности гостиничных предприятий лежит конкуренция.</w:t>
      </w:r>
    </w:p>
    <w:p w14:paraId="2EFB314E" w14:textId="049A1035" w:rsidR="00F75D1E" w:rsidRPr="00205D2A" w:rsidRDefault="00F75D1E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Таким образом, правильный выбор стратегии развития гостиничного бизнеса позволяет повысить конкурентоспособность гостиничного предприятия, создать ему преимущества по сравнению с другими гостиницами и выиграть конкурентную борьбу за потенциального клиента поэтому стратегия гостиниц — это система решений, принимаемых менеджерами относительно будущего развития своих предприятий и рынков, на которых они работают.</w:t>
      </w:r>
    </w:p>
    <w:p w14:paraId="4C6AFFBE" w14:textId="77777777" w:rsidR="00F75D1E" w:rsidRPr="00205D2A" w:rsidRDefault="00F75D1E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A3C416" w14:textId="77777777" w:rsidR="009540E5" w:rsidRPr="00205D2A" w:rsidRDefault="009540E5" w:rsidP="00205D2A">
      <w:pPr>
        <w:pStyle w:val="a5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02197" w14:textId="32FF4917" w:rsidR="00CD50EB" w:rsidRPr="00205D2A" w:rsidRDefault="00CD50EB" w:rsidP="00205D2A">
      <w:pPr>
        <w:pStyle w:val="a5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СЛАЙД 1</w:t>
      </w:r>
      <w:r w:rsidR="009540E5" w:rsidRPr="00205D2A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001A0B84" w14:textId="24938ECA" w:rsidR="000D3AB7" w:rsidRPr="00205D2A" w:rsidRDefault="00CD50EB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b/>
          <w:bCs/>
          <w:sz w:val="28"/>
          <w:szCs w:val="28"/>
        </w:rPr>
        <w:t>ТЕКСТ:</w:t>
      </w:r>
      <w:r w:rsidR="00A673A5" w:rsidRPr="00205D2A">
        <w:rPr>
          <w:rFonts w:ascii="Times New Roman" w:hAnsi="Times New Roman" w:cs="Times New Roman"/>
          <w:sz w:val="28"/>
          <w:szCs w:val="28"/>
        </w:rPr>
        <w:t xml:space="preserve">   считаем, что к современным тенденциям в гостиничной индустрии относятся</w:t>
      </w:r>
      <w:r w:rsidR="000D3AB7" w:rsidRPr="00205D2A">
        <w:rPr>
          <w:rFonts w:ascii="Times New Roman" w:hAnsi="Times New Roman" w:cs="Times New Roman"/>
          <w:sz w:val="28"/>
          <w:szCs w:val="28"/>
        </w:rPr>
        <w:t>:</w:t>
      </w:r>
      <w:r w:rsidR="00A673A5" w:rsidRPr="00205D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0596E8" w14:textId="7842F110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П</w:t>
      </w:r>
      <w:r w:rsidR="00A673A5" w:rsidRPr="00205D2A">
        <w:rPr>
          <w:rFonts w:ascii="Times New Roman" w:hAnsi="Times New Roman" w:cs="Times New Roman"/>
          <w:sz w:val="28"/>
          <w:szCs w:val="28"/>
        </w:rPr>
        <w:t>ерсонализация</w:t>
      </w:r>
      <w:r w:rsidRPr="00205D2A">
        <w:rPr>
          <w:rFonts w:ascii="Times New Roman" w:hAnsi="Times New Roman" w:cs="Times New Roman"/>
          <w:sz w:val="28"/>
          <w:szCs w:val="28"/>
        </w:rPr>
        <w:t>:</w:t>
      </w:r>
    </w:p>
    <w:p w14:paraId="4C536D9B" w14:textId="6B3C9CB8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Индивидуальные предложения позволяют клиентам чувствовать себя особенными, экономят время и упрощают процесс принятия решений.</w:t>
      </w:r>
    </w:p>
    <w:p w14:paraId="52CE1336" w14:textId="14E2B74E" w:rsidR="000D3AB7" w:rsidRPr="00205D2A" w:rsidRDefault="00A673A5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 </w:t>
      </w:r>
      <w:r w:rsidR="000D3AB7" w:rsidRPr="00205D2A">
        <w:rPr>
          <w:rFonts w:ascii="Times New Roman" w:hAnsi="Times New Roman" w:cs="Times New Roman"/>
          <w:sz w:val="28"/>
          <w:szCs w:val="28"/>
        </w:rPr>
        <w:t>С</w:t>
      </w:r>
      <w:r w:rsidRPr="00205D2A">
        <w:rPr>
          <w:rFonts w:ascii="Times New Roman" w:hAnsi="Times New Roman" w:cs="Times New Roman"/>
          <w:sz w:val="28"/>
          <w:szCs w:val="28"/>
        </w:rPr>
        <w:t>он и здоровье</w:t>
      </w:r>
      <w:r w:rsidR="000D3AB7" w:rsidRPr="00205D2A">
        <w:rPr>
          <w:rFonts w:ascii="Times New Roman" w:hAnsi="Times New Roman" w:cs="Times New Roman"/>
          <w:sz w:val="28"/>
          <w:szCs w:val="28"/>
        </w:rPr>
        <w:t>:</w:t>
      </w:r>
    </w:p>
    <w:p w14:paraId="63876456" w14:textId="04C08BDB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Путешественники всё чаще выбирают заботу о себе, вкладывают время, энергию и деньги в укрепление физического и ментального здоровья</w:t>
      </w:r>
    </w:p>
    <w:p w14:paraId="628E9AF5" w14:textId="77777777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9DBBE9" w14:textId="77777777" w:rsidR="000D3AB7" w:rsidRPr="00205D2A" w:rsidRDefault="00A673A5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205D2A">
        <w:rPr>
          <w:rFonts w:ascii="Times New Roman" w:hAnsi="Times New Roman" w:cs="Times New Roman"/>
          <w:sz w:val="28"/>
          <w:szCs w:val="28"/>
        </w:rPr>
        <w:t>Work-Life Balance.</w:t>
      </w:r>
    </w:p>
    <w:p w14:paraId="56C32A5B" w14:textId="42B6C49A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Сегодня туристы пытаются установить баланс между работой и личной жизнью. А благодаря удалённой работе можно работать вне офиса и путешествовать.</w:t>
      </w:r>
    </w:p>
    <w:p w14:paraId="67DE22A3" w14:textId="77777777" w:rsidR="000D3AB7" w:rsidRPr="00205D2A" w:rsidRDefault="000D3AB7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56E2217A" w14:textId="6F01B594" w:rsidR="000D3AB7" w:rsidRPr="00205D2A" w:rsidRDefault="00A673A5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05D2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0D3AB7" w:rsidRPr="00205D2A">
        <w:rPr>
          <w:rFonts w:ascii="Times New Roman" w:hAnsi="Times New Roman" w:cs="Times New Roman"/>
          <w:sz w:val="28"/>
          <w:szCs w:val="28"/>
        </w:rPr>
        <w:t>Г</w:t>
      </w:r>
      <w:r w:rsidRPr="00205D2A">
        <w:rPr>
          <w:rFonts w:ascii="Times New Roman" w:hAnsi="Times New Roman" w:cs="Times New Roman"/>
          <w:sz w:val="28"/>
          <w:szCs w:val="28"/>
        </w:rPr>
        <w:t>ибкие пространства</w:t>
      </w:r>
      <w:r w:rsidRPr="00205D2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</w:p>
    <w:p w14:paraId="5FC9DD5F" w14:textId="367B6397" w:rsidR="000D3AB7" w:rsidRPr="00205D2A" w:rsidRDefault="000D3AB7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05D2A">
        <w:rPr>
          <w:rFonts w:ascii="Times New Roman" w:eastAsiaTheme="minorHAnsi" w:hAnsi="Times New Roman" w:cs="Times New Roman"/>
          <w:sz w:val="28"/>
          <w:szCs w:val="28"/>
          <w:lang w:eastAsia="en-US"/>
        </w:rPr>
        <w:t>Отели и рестораны стараются создавать универсальные пространства. Например, гостиницы могут трансформировать конференц-залы под коворкинги</w:t>
      </w:r>
      <w:r w:rsidR="0003022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 (</w:t>
      </w:r>
      <w:r w:rsidR="00030220" w:rsidRPr="00030220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>в широком смысле</w:t>
      </w:r>
      <w:r w:rsidR="00030220" w:rsidRPr="00030220">
        <w:rPr>
          <w:rFonts w:ascii="Times New Roman" w:eastAsiaTheme="minorHAnsi" w:hAnsi="Times New Roman" w:cs="Times New Roman"/>
          <w:sz w:val="28"/>
          <w:szCs w:val="28"/>
          <w:lang w:eastAsia="en-US"/>
        </w:rPr>
        <w:t> — подход к организации труда людей с разной занятостью в общем пространстве; </w:t>
      </w:r>
      <w:r w:rsidR="00030220" w:rsidRPr="00030220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>в узком</w:t>
      </w:r>
      <w:r w:rsidR="00030220" w:rsidRPr="00030220">
        <w:rPr>
          <w:rFonts w:ascii="Times New Roman" w:eastAsiaTheme="minorHAnsi" w:hAnsi="Times New Roman" w:cs="Times New Roman"/>
          <w:sz w:val="28"/>
          <w:szCs w:val="28"/>
          <w:lang w:eastAsia="en-US"/>
        </w:rPr>
        <w:t> — подобное пространство, коллективный офис</w:t>
      </w:r>
      <w:r w:rsidR="00030220">
        <w:rPr>
          <w:rFonts w:ascii="Times New Roman" w:eastAsiaTheme="minorHAnsi" w:hAnsi="Times New Roman" w:cs="Times New Roman"/>
          <w:sz w:val="28"/>
          <w:szCs w:val="28"/>
          <w:lang w:eastAsia="en-US"/>
        </w:rPr>
        <w:t>).</w:t>
      </w:r>
    </w:p>
    <w:p w14:paraId="2C7B4DAA" w14:textId="77777777" w:rsidR="000D3AB7" w:rsidRPr="00205D2A" w:rsidRDefault="000D3AB7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69FF2A27" w14:textId="2C26288F" w:rsidR="000D3AB7" w:rsidRPr="00205D2A" w:rsidRDefault="000D3AB7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color w:val="2D3137"/>
          <w:sz w:val="28"/>
          <w:szCs w:val="28"/>
          <w:lang w:eastAsia="en-US"/>
        </w:rPr>
      </w:pPr>
      <w:r w:rsidRPr="00205D2A">
        <w:rPr>
          <w:rFonts w:ascii="Times New Roman" w:hAnsi="Times New Roman" w:cs="Times New Roman"/>
          <w:sz w:val="28"/>
          <w:szCs w:val="28"/>
        </w:rPr>
        <w:t>С</w:t>
      </w:r>
      <w:r w:rsidR="00A673A5" w:rsidRPr="00205D2A">
        <w:rPr>
          <w:rFonts w:ascii="Times New Roman" w:hAnsi="Times New Roman" w:cs="Times New Roman"/>
          <w:sz w:val="28"/>
          <w:szCs w:val="28"/>
        </w:rPr>
        <w:t>тавка на впечатления</w:t>
      </w:r>
    </w:p>
    <w:p w14:paraId="2CFBF018" w14:textId="466D77D0" w:rsidR="000D3AB7" w:rsidRPr="00205D2A" w:rsidRDefault="000D3AB7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color w:val="2D3137"/>
          <w:sz w:val="28"/>
          <w:szCs w:val="28"/>
          <w:lang w:eastAsia="en-US"/>
        </w:rPr>
      </w:pPr>
      <w:r w:rsidRPr="00205D2A">
        <w:rPr>
          <w:rFonts w:ascii="Times New Roman" w:eastAsiaTheme="minorHAnsi" w:hAnsi="Times New Roman" w:cs="Times New Roman"/>
          <w:color w:val="2D3137"/>
          <w:sz w:val="28"/>
          <w:szCs w:val="28"/>
          <w:lang w:eastAsia="en-US"/>
        </w:rPr>
        <w:t>Теперь отели выбирают в том числе ради новых впечатлений, и в объектах размещения уделяется внимание местной культуре, истории и кухне. А также пользуются спросом природные объекты</w:t>
      </w:r>
    </w:p>
    <w:p w14:paraId="3E724E63" w14:textId="77777777" w:rsidR="000D3AB7" w:rsidRPr="00205D2A" w:rsidRDefault="000D3AB7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color w:val="2D3137"/>
          <w:sz w:val="28"/>
          <w:szCs w:val="28"/>
          <w:lang w:eastAsia="en-US"/>
        </w:rPr>
      </w:pPr>
    </w:p>
    <w:p w14:paraId="6B51A24F" w14:textId="0DCFD5FD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Р</w:t>
      </w:r>
      <w:r w:rsidR="00A673A5" w:rsidRPr="00205D2A">
        <w:rPr>
          <w:rFonts w:ascii="Times New Roman" w:hAnsi="Times New Roman" w:cs="Times New Roman"/>
          <w:sz w:val="28"/>
          <w:szCs w:val="28"/>
        </w:rPr>
        <w:t>ост доли ОТА в продажах отеля</w:t>
      </w:r>
    </w:p>
    <w:p w14:paraId="055885F3" w14:textId="55A69F96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Онлайн-платформы позволяют быстро и легко бронировать номера. ОТА предоставляют понятный интерфейс, который помогает туристам ориентироваться и получать поддержку, если что-то идёт не так.</w:t>
      </w:r>
    </w:p>
    <w:p w14:paraId="7AD7022C" w14:textId="7081F9B5" w:rsidR="000D3AB7" w:rsidRPr="00205D2A" w:rsidRDefault="00A673A5" w:rsidP="00205D2A">
      <w:pPr>
        <w:pStyle w:val="a5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 </w:t>
      </w:r>
      <w:r w:rsidRPr="00205D2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</w:p>
    <w:p w14:paraId="08E9F7B8" w14:textId="36F50307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Р</w:t>
      </w:r>
      <w:r w:rsidR="00A673A5" w:rsidRPr="00205D2A">
        <w:rPr>
          <w:rFonts w:ascii="Times New Roman" w:hAnsi="Times New Roman" w:cs="Times New Roman"/>
          <w:sz w:val="28"/>
          <w:szCs w:val="28"/>
        </w:rPr>
        <w:t>ост популярности социальных сетей.</w:t>
      </w:r>
    </w:p>
    <w:p w14:paraId="791DC216" w14:textId="3F725F64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Важная часть маркетинговой стратегии отельеров — выделиться среди шквала конкурентов, используя разнообразный контент, который способен завладеть вниманием целевой аудитории.</w:t>
      </w:r>
    </w:p>
    <w:p w14:paraId="2672856F" w14:textId="77777777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23CA83" w14:textId="6966C2FE" w:rsidR="000D3AB7" w:rsidRPr="00205D2A" w:rsidRDefault="00A673A5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205D2A">
        <w:rPr>
          <w:rFonts w:ascii="Times New Roman" w:hAnsi="Times New Roman" w:cs="Times New Roman"/>
          <w:sz w:val="28"/>
          <w:szCs w:val="28"/>
        </w:rPr>
        <w:t>Автоматизация гостиничного маркетинга</w:t>
      </w:r>
    </w:p>
    <w:p w14:paraId="79F676C3" w14:textId="2FE9DA7B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Отельеры используют специализированное программное обеспечение для упрощения и оптимизации всех коммуникаций с гостями. Этот подход позволяет повысить эффективность охвата целевой аудитории, улучшить качество обслуживания гостей и увеличить доход.</w:t>
      </w:r>
    </w:p>
    <w:p w14:paraId="0081670E" w14:textId="77777777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C83090" w14:textId="77777777" w:rsidR="00EA298E" w:rsidRDefault="00A673A5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2DAF89" w14:textId="2653754F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A673A5" w:rsidRPr="00205D2A">
        <w:rPr>
          <w:rFonts w:ascii="Times New Roman" w:hAnsi="Times New Roman" w:cs="Times New Roman"/>
          <w:sz w:val="28"/>
          <w:szCs w:val="28"/>
        </w:rPr>
        <w:t>ереход к бесконтактным услугам</w:t>
      </w:r>
    </w:p>
    <w:p w14:paraId="08DB496A" w14:textId="02A50144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Эта тенденция повышает безопасность гостей, увеличивает эффективность работы отеля. С 1 января 2025 года для заселения в отель достаточно будет предъявить только мобильное приложение «Госуслуги» со своим фото и QR-кодом вместо сканирования паспорта.</w:t>
      </w:r>
    </w:p>
    <w:p w14:paraId="0B1B7454" w14:textId="77777777" w:rsidR="000D3AB7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9E48E0" w14:textId="20478255" w:rsidR="00A673A5" w:rsidRPr="00205D2A" w:rsidRDefault="00A673A5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0D3AB7" w:rsidRPr="00205D2A">
        <w:rPr>
          <w:rFonts w:ascii="Times New Roman" w:eastAsiaTheme="minorHAnsi" w:hAnsi="Times New Roman" w:cs="Times New Roman"/>
          <w:sz w:val="28"/>
          <w:szCs w:val="28"/>
          <w:lang w:eastAsia="en-US"/>
        </w:rPr>
        <w:t>И</w:t>
      </w:r>
      <w:r w:rsidRPr="00205D2A">
        <w:rPr>
          <w:rFonts w:ascii="Times New Roman" w:hAnsi="Times New Roman" w:cs="Times New Roman"/>
          <w:sz w:val="28"/>
          <w:szCs w:val="28"/>
        </w:rPr>
        <w:t>скусственный интеллект.</w:t>
      </w:r>
    </w:p>
    <w:p w14:paraId="1D8235AE" w14:textId="7D82ACBC" w:rsidR="00F75D1E" w:rsidRPr="00205D2A" w:rsidRDefault="000D3AB7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>Технологии будущего, которые основываются на базе ИИ, могут персонализировать общение с гостями и стимулировать рост доходов. Искусственный интеллект способен исключить человеческие ошибки и обеспечить превосходный сервис.</w:t>
      </w:r>
    </w:p>
    <w:p w14:paraId="3CE7F3F4" w14:textId="77777777" w:rsidR="00EA298E" w:rsidRDefault="00EA298E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F31AB" w:rsidRPr="00205D2A">
        <w:rPr>
          <w:rFonts w:ascii="Times New Roman" w:hAnsi="Times New Roman" w:cs="Times New Roman"/>
          <w:sz w:val="28"/>
          <w:szCs w:val="28"/>
        </w:rPr>
        <w:t xml:space="preserve">Цепочка ценности гостиницы обеспечивается максимальным развитием ее конкурентных преимуществ. Все виды деятельности гостиницы — первичная (основная) и вспомогательная — направлены на формирование цепочки ценности. К основной деятельности гостиничного предприятия относятся: обеспечение производственной базы и снабжение; предоставление услуг; маркетинг и продажа. По каждой из перечисленных видов деятельности выполняются вспомогательные работы: планирование, финансовая деятельность; управление людскими ресурсами; развитие технологии и т.п. </w:t>
      </w:r>
    </w:p>
    <w:p w14:paraId="0E3D2ABC" w14:textId="22DD3E11" w:rsidR="00BF31AB" w:rsidRPr="00205D2A" w:rsidRDefault="00EA298E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F31AB" w:rsidRPr="00205D2A">
        <w:rPr>
          <w:rFonts w:ascii="Times New Roman" w:hAnsi="Times New Roman" w:cs="Times New Roman"/>
          <w:sz w:val="28"/>
          <w:szCs w:val="28"/>
        </w:rPr>
        <w:t>В совокупности основная и вспомогательная деятельность создают потребительскую стоимость, которая растет и повышает стоимость компании.</w:t>
      </w:r>
    </w:p>
    <w:p w14:paraId="04B76553" w14:textId="77777777" w:rsidR="00F75D1E" w:rsidRPr="00205D2A" w:rsidRDefault="00F75D1E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63FB9C" w14:textId="6D1BFAFC" w:rsidR="000F7238" w:rsidRPr="00205D2A" w:rsidRDefault="00CD50EB" w:rsidP="00205D2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D2A">
        <w:rPr>
          <w:rFonts w:ascii="Times New Roman" w:hAnsi="Times New Roman" w:cs="Times New Roman"/>
          <w:sz w:val="28"/>
          <w:szCs w:val="28"/>
        </w:rPr>
        <w:t xml:space="preserve"> Спасибо за внимание, </w:t>
      </w:r>
      <w:r w:rsidR="00917118" w:rsidRPr="00205D2A">
        <w:rPr>
          <w:rFonts w:ascii="Times New Roman" w:hAnsi="Times New Roman" w:cs="Times New Roman"/>
          <w:sz w:val="28"/>
          <w:szCs w:val="28"/>
        </w:rPr>
        <w:t>мы</w:t>
      </w:r>
      <w:r w:rsidRPr="00205D2A">
        <w:rPr>
          <w:rFonts w:ascii="Times New Roman" w:hAnsi="Times New Roman" w:cs="Times New Roman"/>
          <w:sz w:val="28"/>
          <w:szCs w:val="28"/>
        </w:rPr>
        <w:t xml:space="preserve"> готов</w:t>
      </w:r>
      <w:r w:rsidR="00917118" w:rsidRPr="00205D2A">
        <w:rPr>
          <w:rFonts w:ascii="Times New Roman" w:hAnsi="Times New Roman" w:cs="Times New Roman"/>
          <w:sz w:val="28"/>
          <w:szCs w:val="28"/>
        </w:rPr>
        <w:t>ы</w:t>
      </w:r>
      <w:r w:rsidRPr="00205D2A">
        <w:rPr>
          <w:rFonts w:ascii="Times New Roman" w:hAnsi="Times New Roman" w:cs="Times New Roman"/>
          <w:sz w:val="28"/>
          <w:szCs w:val="28"/>
        </w:rPr>
        <w:t xml:space="preserve"> ответить на ваши вопросы!</w:t>
      </w:r>
    </w:p>
    <w:sectPr w:rsidR="000F7238" w:rsidRPr="00205D2A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74D94" w14:textId="77777777" w:rsidR="003B16E8" w:rsidRDefault="003B16E8" w:rsidP="00587420">
      <w:pPr>
        <w:spacing w:after="0" w:line="240" w:lineRule="auto"/>
      </w:pPr>
      <w:r>
        <w:separator/>
      </w:r>
    </w:p>
  </w:endnote>
  <w:endnote w:type="continuationSeparator" w:id="0">
    <w:p w14:paraId="2746F421" w14:textId="77777777" w:rsidR="003B16E8" w:rsidRDefault="003B16E8" w:rsidP="00587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6976111"/>
      <w:docPartObj>
        <w:docPartGallery w:val="Page Numbers (Bottom of Page)"/>
        <w:docPartUnique/>
      </w:docPartObj>
    </w:sdtPr>
    <w:sdtContent>
      <w:p w14:paraId="6F69F505" w14:textId="765FC86D" w:rsidR="00587420" w:rsidRDefault="0058742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8234F5" w14:textId="77777777" w:rsidR="00587420" w:rsidRDefault="0058742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6C632" w14:textId="77777777" w:rsidR="003B16E8" w:rsidRDefault="003B16E8" w:rsidP="00587420">
      <w:pPr>
        <w:spacing w:after="0" w:line="240" w:lineRule="auto"/>
      </w:pPr>
      <w:r>
        <w:separator/>
      </w:r>
    </w:p>
  </w:footnote>
  <w:footnote w:type="continuationSeparator" w:id="0">
    <w:p w14:paraId="041F6721" w14:textId="77777777" w:rsidR="003B16E8" w:rsidRDefault="003B16E8" w:rsidP="005874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E2E37"/>
    <w:multiLevelType w:val="hybridMultilevel"/>
    <w:tmpl w:val="49A48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321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067"/>
    <w:rsid w:val="000113C6"/>
    <w:rsid w:val="00030220"/>
    <w:rsid w:val="000D2F5F"/>
    <w:rsid w:val="000D3AB7"/>
    <w:rsid w:val="000F7238"/>
    <w:rsid w:val="00135D73"/>
    <w:rsid w:val="00144DA8"/>
    <w:rsid w:val="00150106"/>
    <w:rsid w:val="00153067"/>
    <w:rsid w:val="00173E13"/>
    <w:rsid w:val="00187438"/>
    <w:rsid w:val="001947F2"/>
    <w:rsid w:val="001B4C1A"/>
    <w:rsid w:val="001C77E2"/>
    <w:rsid w:val="00205D2A"/>
    <w:rsid w:val="002236FE"/>
    <w:rsid w:val="002F554A"/>
    <w:rsid w:val="003B16E8"/>
    <w:rsid w:val="003C7A12"/>
    <w:rsid w:val="003D1CD0"/>
    <w:rsid w:val="00542873"/>
    <w:rsid w:val="005437B4"/>
    <w:rsid w:val="005564F3"/>
    <w:rsid w:val="00587420"/>
    <w:rsid w:val="005952CF"/>
    <w:rsid w:val="00601F62"/>
    <w:rsid w:val="00611AE9"/>
    <w:rsid w:val="00616418"/>
    <w:rsid w:val="00631ECC"/>
    <w:rsid w:val="006525FF"/>
    <w:rsid w:val="0065664F"/>
    <w:rsid w:val="0068540E"/>
    <w:rsid w:val="006C3451"/>
    <w:rsid w:val="0073319D"/>
    <w:rsid w:val="0073712F"/>
    <w:rsid w:val="00867386"/>
    <w:rsid w:val="008D3659"/>
    <w:rsid w:val="008E5047"/>
    <w:rsid w:val="009128B6"/>
    <w:rsid w:val="00917118"/>
    <w:rsid w:val="009540E5"/>
    <w:rsid w:val="00982E95"/>
    <w:rsid w:val="009A5A23"/>
    <w:rsid w:val="00A11352"/>
    <w:rsid w:val="00A673A5"/>
    <w:rsid w:val="00AF1376"/>
    <w:rsid w:val="00B94F95"/>
    <w:rsid w:val="00BF31AB"/>
    <w:rsid w:val="00C0678F"/>
    <w:rsid w:val="00C6127C"/>
    <w:rsid w:val="00CD50EB"/>
    <w:rsid w:val="00CE783A"/>
    <w:rsid w:val="00D26BB3"/>
    <w:rsid w:val="00D34075"/>
    <w:rsid w:val="00DC72E8"/>
    <w:rsid w:val="00E15F88"/>
    <w:rsid w:val="00E2656D"/>
    <w:rsid w:val="00E44335"/>
    <w:rsid w:val="00E82D7E"/>
    <w:rsid w:val="00E90F32"/>
    <w:rsid w:val="00EA298E"/>
    <w:rsid w:val="00EC4145"/>
    <w:rsid w:val="00F75D1E"/>
    <w:rsid w:val="00F75E7F"/>
    <w:rsid w:val="00F8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4B43C"/>
  <w15:chartTrackingRefBased/>
  <w15:docId w15:val="{CDB8CD7C-6C14-42AF-BB8E-9ED2D133E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F7238"/>
    <w:pPr>
      <w:widowControl w:val="0"/>
      <w:tabs>
        <w:tab w:val="center" w:pos="4153"/>
        <w:tab w:val="right" w:pos="8306"/>
      </w:tabs>
      <w:suppressAutoHyphens/>
      <w:autoSpaceDE w:val="0"/>
      <w:spacing w:after="0" w:line="240" w:lineRule="auto"/>
      <w:jc w:val="both"/>
    </w:pPr>
    <w:rPr>
      <w:rFonts w:ascii="Times New Roman" w:eastAsia="Times New Roman" w:hAnsi="Times New Roman" w:cs="Times New Roman"/>
      <w:kern w:val="1"/>
      <w:sz w:val="20"/>
      <w:szCs w:val="20"/>
      <w:lang w:eastAsia="ar-SA"/>
    </w:rPr>
  </w:style>
  <w:style w:type="character" w:customStyle="1" w:styleId="a4">
    <w:name w:val="Верхний колонтитул Знак"/>
    <w:basedOn w:val="a0"/>
    <w:link w:val="a3"/>
    <w:semiHidden/>
    <w:rsid w:val="000F7238"/>
    <w:rPr>
      <w:rFonts w:ascii="Times New Roman" w:eastAsia="Times New Roman" w:hAnsi="Times New Roman" w:cs="Times New Roman"/>
      <w:kern w:val="1"/>
      <w:sz w:val="20"/>
      <w:szCs w:val="20"/>
      <w:lang w:eastAsia="ar-SA"/>
    </w:rPr>
  </w:style>
  <w:style w:type="paragraph" w:styleId="a5">
    <w:name w:val="No Spacing"/>
    <w:uiPriority w:val="1"/>
    <w:qFormat/>
    <w:rsid w:val="000F7238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Основной текст_"/>
    <w:basedOn w:val="a0"/>
    <w:link w:val="2"/>
    <w:rsid w:val="00135D7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">
    <w:name w:val="Основной текст2"/>
    <w:basedOn w:val="a"/>
    <w:link w:val="a6"/>
    <w:rsid w:val="00135D73"/>
    <w:pPr>
      <w:shd w:val="clear" w:color="auto" w:fill="FFFFFF"/>
      <w:spacing w:after="1140" w:line="0" w:lineRule="atLeast"/>
      <w:ind w:hanging="1180"/>
    </w:pPr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144D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44DA8"/>
    <w:rPr>
      <w:color w:val="605E5C"/>
      <w:shd w:val="clear" w:color="auto" w:fill="E1DFDD"/>
    </w:rPr>
  </w:style>
  <w:style w:type="paragraph" w:styleId="a9">
    <w:name w:val="footer"/>
    <w:basedOn w:val="a"/>
    <w:link w:val="aa"/>
    <w:uiPriority w:val="99"/>
    <w:unhideWhenUsed/>
    <w:rsid w:val="005874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87420"/>
  </w:style>
  <w:style w:type="paragraph" w:styleId="ab">
    <w:name w:val="Normal (Web)"/>
    <w:basedOn w:val="a"/>
    <w:uiPriority w:val="99"/>
    <w:semiHidden/>
    <w:unhideWhenUsed/>
    <w:rsid w:val="00205D2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0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1%D0%BE%D1%86%D0%B8%D0%B0%D0%BB%D1%8C%D0%BD%D0%BE%D0%B5_%D0%BD%D0%B5%D1%80%D0%B0%D0%B2%D0%B5%D0%BD%D1%81%D1%82%D0%B2%D0%B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90%D0%BD%D0%B3%D0%BB%D0%B8%D0%B9%D1%81%D0%BA%D0%B8%D0%B9_%D1%8F%D0%B7%D1%8B%D0%BA" TargetMode="External"/><Relationship Id="rId12" Type="http://schemas.openxmlformats.org/officeDocument/2006/relationships/hyperlink" Target="https://ru.wikipedia.org/wiki/%D0%98%D0%BD%D0%B4%D0%B5%D0%BA%D1%81_%D0%90%D1%82%D0%BA%D0%B8%D0%BD%D1%81%D0%BE%D0%BD%D0%B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1%D1%8E%D1%80%D0%BE_%D0%BF%D0%B5%D1%80%D0%B5%D0%BF%D0%B8%D1%81%D0%B8_%D0%BD%D0%B0%D1%81%D0%B5%D0%BB%D0%B5%D0%BD%D0%B8%D1%8F_%D0%A1%D0%A8%D0%9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</Pages>
  <Words>2351</Words>
  <Characters>13406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Амин</dc:creator>
  <cp:keywords/>
  <dc:description/>
  <cp:lastModifiedBy>Олег</cp:lastModifiedBy>
  <cp:revision>13</cp:revision>
  <dcterms:created xsi:type="dcterms:W3CDTF">2021-05-24T20:27:00Z</dcterms:created>
  <dcterms:modified xsi:type="dcterms:W3CDTF">2024-10-30T04:15:00Z</dcterms:modified>
</cp:coreProperties>
</file>