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0" w:lineRule="auto"/>
        <w:jc w:val="center"/>
      </w:pPr>
      <w:r>
        <w:rPr>
          <w:rFonts w:ascii="Arial" w:hAnsi="Arial"/>
          <w:b/>
          <w:i w:val="0"/>
          <w:color w:val="2F75B5"/>
          <w:sz w:val="30"/>
        </w:rPr>
        <w:t>MODULE 4</w:t>
      </w:r>
    </w:p>
    <w:p>
      <w:pPr>
        <w:spacing w:before="0" w:after="40" w:line="250" w:lineRule="auto"/>
        <w:jc w:val="center"/>
      </w:pPr>
      <w:r>
        <w:rPr>
          <w:rFonts w:ascii="Arial" w:hAnsi="Arial"/>
          <w:b/>
          <w:i w:val="0"/>
          <w:color w:val="17365D"/>
          <w:sz w:val="52"/>
        </w:rPr>
        <w:t>LISTENING SKILLS</w:t>
      </w:r>
    </w:p>
    <w:p>
      <w:pPr>
        <w:spacing w:before="0" w:after="260" w:line="250" w:lineRule="auto"/>
        <w:jc w:val="center"/>
      </w:pPr>
      <w:r>
        <w:rPr>
          <w:rFonts w:ascii="Arial" w:hAnsi="Arial"/>
          <w:b/>
          <w:i w:val="0"/>
          <w:color w:val="2F75B5"/>
          <w:sz w:val="26"/>
        </w:rPr>
        <w:t>STAGE 1 • SHORT CONVERSATIONS</w:t>
      </w:r>
    </w:p>
    <w:p>
      <w:pPr>
        <w:spacing w:before="0" w:after="40" w:line="250" w:lineRule="auto"/>
        <w:jc w:val="center"/>
      </w:pPr>
      <w:r>
        <w:rPr>
          <w:rFonts w:ascii="Arial" w:hAnsi="Arial"/>
          <w:b/>
          <w:i w:val="0"/>
          <w:color w:val="1F1F1F"/>
          <w:sz w:val="32"/>
        </w:rPr>
        <w:t>NGÀY 42</w:t>
      </w:r>
    </w:p>
    <w:p>
      <w:pPr>
        <w:spacing w:before="0" w:after="200" w:line="250" w:lineRule="auto"/>
        <w:jc w:val="center"/>
      </w:pPr>
      <w:r>
        <w:rPr>
          <w:rFonts w:ascii="Arial" w:hAnsi="Arial"/>
          <w:b/>
          <w:i w:val="0"/>
          <w:color w:val="17365D"/>
          <w:sz w:val="38"/>
        </w:rPr>
        <w:t>NGHE HỘI THOẠI NGẮN VÀ XÁC ĐỊNH Ý CHÍNH</w:t>
      </w:r>
    </w:p>
    <w:tbl>
      <w:tblPr>
        <w:tblW w:type="auto" w:w="0"/>
        <w:jc w:val="center"/>
        <w:tblLayout w:type="autofit"/>
        <w:tblLook w:firstColumn="1" w:firstRow="1" w:lastColumn="0" w:lastRow="0" w:noHBand="0" w:noVBand="1" w:val="04A0"/>
      </w:tblPr>
      <w:tblGrid>
        <w:gridCol w:w="10039"/>
      </w:tblGrid>
      <w:tr>
        <w:tc>
          <w:tcPr>
            <w:tcW w:type="dxa" w:w="10039"/>
            <w:shd w:fill="DDEBF7"/>
            <w:tcMar>
              <w:top w:w="100" w:type="dxa"/>
              <w:start w:w="120" w:type="dxa"/>
              <w:bottom w:w="100" w:type="dxa"/>
              <w:end w:w="120" w:type="dxa"/>
            </w:tcMar>
          </w:tcPr>
          <w:p>
            <w:pPr>
              <w:spacing w:after="40"/>
            </w:pPr>
            <w:r>
              <w:rPr>
                <w:rFonts w:ascii="Arial" w:hAnsi="Arial"/>
                <w:b/>
                <w:color w:val="1F1F1F"/>
                <w:sz w:val="21"/>
              </w:rPr>
              <w:t>TRỌNG TÂM BÀI HỌC</w:t>
            </w:r>
          </w:p>
          <w:p>
            <w:pPr>
              <w:spacing w:after="0" w:line="250" w:lineRule="auto"/>
            </w:pPr>
            <w:r>
              <w:rPr>
                <w:rFonts w:ascii="Arial" w:hAnsi="Arial"/>
                <w:color w:val="1F1F1F"/>
                <w:sz w:val="20"/>
              </w:rPr>
              <w:t>Nghe để xác định: ai đang nói • họ đang ở đâu • họ nói để làm gì • ý chính là gì • thái độ ra sao</w:t>
            </w:r>
          </w:p>
        </w:tc>
      </w:tr>
    </w:tbl>
    <w:p>
      <w:pPr>
        <w:spacing w:after="0"/>
      </w:pPr>
    </w:p>
    <w:p>
      <w:pPr>
        <w:spacing w:before="200" w:after="240" w:line="250" w:lineRule="auto"/>
        <w:jc w:val="center"/>
      </w:pPr>
      <w:r>
        <w:rPr>
          <w:rFonts w:ascii="Arial" w:hAnsi="Arial"/>
          <w:b w:val="0"/>
          <w:i/>
          <w:color w:val="595959"/>
          <w:sz w:val="22"/>
        </w:rPr>
        <w:t>“Không cần nghe được mọi từ. Hãy nghe những tín hiệu đủ mạnh để hiểu tình huống.”</w:t>
      </w:r>
    </w:p>
    <w:tbl>
      <w:tblPr>
        <w:tblW w:type="auto" w:w="0"/>
        <w:jc w:val="center"/>
        <w:tblLayout w:type="autofit"/>
        <w:tblLook w:firstColumn="1" w:firstRow="1" w:lastColumn="0" w:lastRow="0" w:noHBand="0" w:noVBand="1" w:val="04A0"/>
      </w:tblPr>
      <w:tblGrid>
        <w:gridCol w:w="10039"/>
      </w:tblGrid>
      <w:tr>
        <w:tc>
          <w:tcPr>
            <w:tcW w:type="dxa" w:w="10039"/>
            <w:shd w:fill="E2F0D9"/>
            <w:tcMar>
              <w:top w:w="100" w:type="dxa"/>
              <w:start w:w="120" w:type="dxa"/>
              <w:bottom w:w="100" w:type="dxa"/>
              <w:end w:w="120" w:type="dxa"/>
            </w:tcMar>
          </w:tcPr>
          <w:p>
            <w:pPr>
              <w:spacing w:after="40"/>
            </w:pPr>
            <w:r>
              <w:rPr>
                <w:rFonts w:ascii="Arial" w:hAnsi="Arial"/>
                <w:b/>
                <w:color w:val="1F1F1F"/>
                <w:sz w:val="21"/>
              </w:rPr>
              <w:t>KẾT QUẢ CUỐI BÀI</w:t>
            </w:r>
          </w:p>
          <w:p>
            <w:pPr>
              <w:spacing w:after="0" w:line="250" w:lineRule="auto"/>
            </w:pPr>
            <w:r>
              <w:rPr>
                <w:rFonts w:ascii="Arial" w:hAnsi="Arial"/>
                <w:color w:val="1F1F1F"/>
                <w:sz w:val="20"/>
              </w:rPr>
              <w:t>Sau Ngày 42, học sinh có thể hiểu ý chính của hội thoại ngắn, xác định bối cảnh và quan hệ người nói, nhận biết mục đích giao tiếp, loại bỏ thông tin gây nhiễu và tóm tắt hội thoại bằng 1–2 câu.</w:t>
            </w:r>
          </w:p>
        </w:tc>
      </w:tr>
    </w:tbl>
    <w:p>
      <w:pPr>
        <w:spacing w:after="0"/>
      </w:pPr>
    </w:p>
    <w:p>
      <w:pPr>
        <w:pStyle w:val="Heading1"/>
        <w:keepNext/>
        <w:spacing w:before="140" w:after="80"/>
      </w:pPr>
      <w:r>
        <w:rPr>
          <w:rFonts w:ascii="Arial" w:hAnsi="Arial"/>
          <w:b/>
          <w:color w:val="17365D"/>
          <w:sz w:val="31"/>
        </w:rPr>
        <w:t>LỘ TRÌNH MODULE 4</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70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Stage</w:t>
            </w:r>
          </w:p>
        </w:tc>
        <w:tc>
          <w:tcPr>
            <w:tcW w:type="dxa" w:w="45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Nội dung</w:t>
            </w:r>
          </w:p>
        </w:tc>
        <w:tc>
          <w:tcPr>
            <w:tcW w:type="dxa" w:w="34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Sản phẩm</w:t>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Stage 1</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Hội thoại ngắn; thông báo và hướng dẫn</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Nắm ý chính, chi tiết và mục đích</w:t>
            </w:r>
          </w:p>
        </w:tc>
      </w:tr>
      <w:t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Stage 2</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Hội thoại dài; bài nói và phỏng vấn</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Theo dõi trình tự và ghi chú</w:t>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Stage 3</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Thái độ, suy luận, paraphrase và distractors</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Hiểu thông tin hàm ý</w:t>
            </w:r>
          </w:p>
        </w:tc>
      </w:tr>
      <w:t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Stage 4</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Nghe tích hợp và bài kiểm tra hoàn chỉnh</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Nghe có chiến lược dưới áp lực thời gian</w:t>
            </w:r>
          </w:p>
        </w:tc>
      </w:tr>
    </w:tbl>
    <w:p>
      <w:pPr>
        <w:spacing w:after="0"/>
      </w:pPr>
    </w:p>
    <w:p>
      <w:r>
        <w:br w:type="page"/>
      </w:r>
    </w:p>
    <w:p>
      <w:pPr>
        <w:pStyle w:val="Heading1"/>
        <w:keepNext/>
        <w:spacing w:before="140" w:after="80"/>
      </w:pPr>
      <w:r>
        <w:rPr>
          <w:rFonts w:ascii="Arial" w:hAnsi="Arial"/>
          <w:b/>
          <w:color w:val="17365D"/>
          <w:sz w:val="31"/>
        </w:rPr>
        <w:t>1. KHỞI ĐỘNG: EM ĐANG NGHE THEO CÁCH NÀO?</w:t>
      </w:r>
    </w:p>
    <w:p>
      <w:pPr>
        <w:spacing w:before="0" w:after="60" w:line="250" w:lineRule="auto"/>
      </w:pPr>
      <w:r>
        <w:rPr>
          <w:rFonts w:ascii="Arial" w:hAnsi="Arial"/>
          <w:b w:val="0"/>
          <w:i w:val="0"/>
          <w:color w:val="1F1F1F"/>
          <w:sz w:val="20"/>
        </w:rPr>
        <w:t>Đánh dấu những điều thường xảy ra khi em nghe tiếng Anh:</w:t>
      </w:r>
    </w:p>
    <w:p>
      <w:pPr>
        <w:spacing w:before="0" w:after="40" w:line="250" w:lineRule="auto"/>
      </w:pPr>
      <w:r>
        <w:rPr>
          <w:rFonts w:ascii="Arial" w:hAnsi="Arial"/>
          <w:b w:val="0"/>
          <w:i w:val="0"/>
          <w:color w:val="1F1F1F"/>
          <w:sz w:val="20"/>
        </w:rPr>
        <w:t>☐ Em cố dịch từng từ sang tiếng Việt.</w:t>
      </w:r>
    </w:p>
    <w:p>
      <w:pPr>
        <w:spacing w:before="0" w:after="40" w:line="250" w:lineRule="auto"/>
      </w:pPr>
      <w:r>
        <w:rPr>
          <w:rFonts w:ascii="Arial" w:hAnsi="Arial"/>
          <w:b w:val="0"/>
          <w:i w:val="0"/>
          <w:color w:val="1F1F1F"/>
          <w:sz w:val="20"/>
        </w:rPr>
        <w:t>☐ Em dừng lại trong đầu khi bỏ lỡ một từ.</w:t>
      </w:r>
    </w:p>
    <w:p>
      <w:pPr>
        <w:spacing w:before="0" w:after="40" w:line="250" w:lineRule="auto"/>
      </w:pPr>
      <w:r>
        <w:rPr>
          <w:rFonts w:ascii="Arial" w:hAnsi="Arial"/>
          <w:b w:val="0"/>
          <w:i w:val="0"/>
          <w:color w:val="1F1F1F"/>
          <w:sz w:val="20"/>
        </w:rPr>
        <w:t>☐ Em nghe được nhiều từ nhưng không biết hai người đang nói về điều gì.</w:t>
      </w:r>
    </w:p>
    <w:p>
      <w:pPr>
        <w:spacing w:before="0" w:after="40" w:line="250" w:lineRule="auto"/>
      </w:pPr>
      <w:r>
        <w:rPr>
          <w:rFonts w:ascii="Arial" w:hAnsi="Arial"/>
          <w:b w:val="0"/>
          <w:i w:val="0"/>
          <w:color w:val="1F1F1F"/>
          <w:sz w:val="20"/>
        </w:rPr>
        <w:t>☐ Em bị chọn nhầm vì đáp án chứa đúng từ mình vừa nghe.</w:t>
      </w:r>
    </w:p>
    <w:p>
      <w:pPr>
        <w:spacing w:before="0" w:after="40" w:line="250" w:lineRule="auto"/>
      </w:pPr>
      <w:r>
        <w:rPr>
          <w:rFonts w:ascii="Arial" w:hAnsi="Arial"/>
          <w:b w:val="0"/>
          <w:i w:val="0"/>
          <w:color w:val="1F1F1F"/>
          <w:sz w:val="20"/>
        </w:rPr>
        <w:t>☐ Em nghe lần hai tốt hơn nhiều nhưng không biết lần một nên tập trung vào đâu.</w:t>
      </w:r>
    </w:p>
    <w:tbl>
      <w:tblPr>
        <w:tblW w:type="auto" w:w="0"/>
        <w:jc w:val="center"/>
        <w:tblLayout w:type="autofit"/>
        <w:tblLook w:firstColumn="1" w:firstRow="1" w:lastColumn="0" w:lastRow="0" w:noHBand="0" w:noVBand="1" w:val="04A0"/>
      </w:tblPr>
      <w:tblGrid>
        <w:gridCol w:w="10039"/>
      </w:tblGrid>
      <w:tr>
        <w:tc>
          <w:tcPr>
            <w:tcW w:type="dxa" w:w="10039"/>
            <w:shd w:fill="FFF2CC"/>
            <w:tcMar>
              <w:top w:w="100" w:type="dxa"/>
              <w:start w:w="120" w:type="dxa"/>
              <w:bottom w:w="100" w:type="dxa"/>
              <w:end w:w="120" w:type="dxa"/>
            </w:tcMar>
          </w:tcPr>
          <w:p>
            <w:pPr>
              <w:spacing w:after="40"/>
            </w:pPr>
            <w:r>
              <w:rPr>
                <w:rFonts w:ascii="Arial" w:hAnsi="Arial"/>
                <w:b/>
                <w:color w:val="1F1F1F"/>
                <w:sz w:val="21"/>
              </w:rPr>
              <w:t>NGUYÊN TẮC CỦA MODULE 4</w:t>
            </w:r>
          </w:p>
          <w:p>
            <w:pPr>
              <w:spacing w:after="0" w:line="250" w:lineRule="auto"/>
            </w:pPr>
            <w:r>
              <w:rPr>
                <w:rFonts w:ascii="Arial" w:hAnsi="Arial"/>
                <w:color w:val="1F1F1F"/>
                <w:sz w:val="20"/>
              </w:rPr>
              <w:t>Nghe hiểu không phải là chép chính tả. Mục tiêu là xây dựng bức tranh đúng về tình huống, sau đó mới thu thập chi tiết cần thiết.</w:t>
            </w:r>
          </w:p>
        </w:tc>
      </w:tr>
    </w:tbl>
    <w:p>
      <w:pPr>
        <w:spacing w:after="0"/>
      </w:pPr>
    </w:p>
    <w:p>
      <w:pPr>
        <w:pStyle w:val="Heading2"/>
        <w:keepNext/>
        <w:spacing w:before="100" w:after="80"/>
      </w:pPr>
      <w:r>
        <w:rPr>
          <w:rFonts w:ascii="Arial" w:hAnsi="Arial"/>
          <w:b/>
          <w:color w:val="2F75B5"/>
          <w:sz w:val="24"/>
        </w:rPr>
        <w:t>BÀI KIỂM TRA NHANH TRƯỚC KHI HỌC</w:t>
      </w:r>
    </w:p>
    <w:p>
      <w:pPr>
        <w:spacing w:before="0" w:after="60" w:line="250" w:lineRule="auto"/>
      </w:pPr>
      <w:r>
        <w:rPr>
          <w:rFonts w:ascii="Arial" w:hAnsi="Arial"/>
          <w:b w:val="0"/>
          <w:i w:val="0"/>
          <w:color w:val="1F1F1F"/>
          <w:sz w:val="20"/>
        </w:rPr>
        <w:t>Giáo viên đọc một hội thoại ngắn hai lần. Không ghi từng câu. Chỉ trả lời bốn câu hỏi sau.</w:t>
      </w:r>
    </w:p>
    <w:p>
      <w:pPr>
        <w:spacing w:before="0" w:after="20" w:line="250" w:lineRule="auto"/>
      </w:pPr>
      <w:r>
        <w:rPr>
          <w:rFonts w:ascii="Arial" w:hAnsi="Arial"/>
          <w:b w:val="0"/>
          <w:i w:val="0"/>
          <w:color w:val="1F1F1F"/>
          <w:sz w:val="20"/>
        </w:rPr>
        <w:t>1. Hai người có thể đang ở đâu?</w:t>
      </w:r>
    </w:p>
    <w:p>
      <w:pPr>
        <w:spacing w:after="20" w:line="228" w:lineRule="auto"/>
      </w:pPr>
      <w:r>
        <w:rPr>
          <w:rFonts w:ascii="Arial" w:hAnsi="Arial"/>
          <w:color w:val="919191"/>
          <w:sz w:val="16"/>
        </w:rPr>
        <w:t>_________________________________________________________________________________________________________</w:t>
      </w:r>
    </w:p>
    <w:p>
      <w:pPr>
        <w:spacing w:before="0" w:after="20" w:line="250" w:lineRule="auto"/>
      </w:pPr>
      <w:r>
        <w:rPr>
          <w:rFonts w:ascii="Arial" w:hAnsi="Arial"/>
          <w:b w:val="0"/>
          <w:i w:val="0"/>
          <w:color w:val="1F1F1F"/>
          <w:sz w:val="20"/>
        </w:rPr>
        <w:t>2. Họ có quan hệ gì với nhau?</w:t>
      </w:r>
    </w:p>
    <w:p>
      <w:pPr>
        <w:spacing w:after="20" w:line="228" w:lineRule="auto"/>
      </w:pPr>
      <w:r>
        <w:rPr>
          <w:rFonts w:ascii="Arial" w:hAnsi="Arial"/>
          <w:color w:val="919191"/>
          <w:sz w:val="16"/>
        </w:rPr>
        <w:t>_________________________________________________________________________________________________________</w:t>
      </w:r>
    </w:p>
    <w:p>
      <w:pPr>
        <w:spacing w:before="0" w:after="20" w:line="250" w:lineRule="auto"/>
      </w:pPr>
      <w:r>
        <w:rPr>
          <w:rFonts w:ascii="Arial" w:hAnsi="Arial"/>
          <w:b w:val="0"/>
          <w:i w:val="0"/>
          <w:color w:val="1F1F1F"/>
          <w:sz w:val="20"/>
        </w:rPr>
        <w:t>3. Họ đang nói để làm gì?</w:t>
      </w:r>
    </w:p>
    <w:p>
      <w:pPr>
        <w:spacing w:after="20" w:line="228" w:lineRule="auto"/>
      </w:pPr>
      <w:r>
        <w:rPr>
          <w:rFonts w:ascii="Arial" w:hAnsi="Arial"/>
          <w:color w:val="919191"/>
          <w:sz w:val="16"/>
        </w:rPr>
        <w:t>_________________________________________________________________________________________________________</w:t>
      </w:r>
    </w:p>
    <w:p>
      <w:pPr>
        <w:spacing w:before="0" w:after="20" w:line="250" w:lineRule="auto"/>
      </w:pPr>
      <w:r>
        <w:rPr>
          <w:rFonts w:ascii="Arial" w:hAnsi="Arial"/>
          <w:b w:val="0"/>
          <w:i w:val="0"/>
          <w:color w:val="1F1F1F"/>
          <w:sz w:val="20"/>
        </w:rPr>
        <w:t>4. Viết một câu tóm tắt ý chính.</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tbl>
      <w:tblPr>
        <w:tblW w:type="auto" w:w="0"/>
        <w:jc w:val="center"/>
        <w:tblLayout w:type="autofit"/>
        <w:tblLook w:firstColumn="1" w:firstRow="1" w:lastColumn="0" w:lastRow="0" w:noHBand="0" w:noVBand="1" w:val="04A0"/>
      </w:tblPr>
      <w:tblGrid>
        <w:gridCol w:w="10039"/>
      </w:tblGrid>
      <w:tr>
        <w:tc>
          <w:tcPr>
            <w:tcW w:type="dxa" w:w="10039"/>
            <w:shd w:fill="D9EAF7"/>
            <w:tcMar>
              <w:top w:w="100" w:type="dxa"/>
              <w:start w:w="120" w:type="dxa"/>
              <w:bottom w:w="100" w:type="dxa"/>
              <w:end w:w="120" w:type="dxa"/>
            </w:tcMar>
          </w:tcPr>
          <w:p>
            <w:pPr>
              <w:spacing w:after="40"/>
            </w:pPr>
            <w:r>
              <w:rPr>
                <w:rFonts w:ascii="Arial" w:hAnsi="Arial"/>
                <w:b/>
                <w:color w:val="1F1F1F"/>
                <w:sz w:val="21"/>
              </w:rPr>
              <w:t>TỰ ĐÁNH GIÁ</w:t>
            </w:r>
          </w:p>
          <w:p>
            <w:pPr>
              <w:spacing w:after="0" w:line="250" w:lineRule="auto"/>
            </w:pPr>
            <w:r>
              <w:rPr>
                <w:rFonts w:ascii="Arial" w:hAnsi="Arial"/>
                <w:color w:val="1F1F1F"/>
                <w:sz w:val="20"/>
              </w:rPr>
              <w:t>Nếu em trả lời được ý chính nhưng thiếu vài từ: em đang đi đúng hướng. Nếu em nhớ nhiều từ rời rạc nhưng không hiểu tình huống: em cần chuyển trọng tâm từ “từng từ” sang “tín hiệu”.</w:t>
            </w:r>
          </w:p>
        </w:tc>
      </w:tr>
    </w:tbl>
    <w:p>
      <w:pPr>
        <w:spacing w:after="0"/>
      </w:pPr>
    </w:p>
    <w:p>
      <w:pPr>
        <w:pStyle w:val="Heading1"/>
        <w:keepNext/>
        <w:spacing w:before="140" w:after="80"/>
      </w:pPr>
      <w:r>
        <w:rPr>
          <w:rFonts w:ascii="Arial" w:hAnsi="Arial"/>
          <w:b/>
          <w:color w:val="17365D"/>
          <w:sz w:val="31"/>
        </w:rPr>
        <w:t>2. QUY TRÌNH G–C–D CHO HỘI THOẠI NGẮN</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417"/>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Bước</w:t>
            </w:r>
          </w:p>
        </w:tc>
        <w:tc>
          <w:tcPr>
            <w:tcW w:type="dxa" w:w="34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Câu hỏi cần trả lời</w:t>
            </w:r>
          </w:p>
        </w:tc>
        <w:tc>
          <w:tcPr>
            <w:tcW w:type="dxa" w:w="481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Việc cần làm</w:t>
            </w:r>
          </w:p>
        </w:tc>
      </w:tr>
      <w:tr>
        <w:tc>
          <w:tcPr>
            <w:tcW w:type="dxa" w:w="141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G – Gist</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Họ đang nói về điều gì?</w:t>
            </w:r>
          </w:p>
        </w:tc>
        <w:tc>
          <w:tcPr>
            <w:tcW w:type="dxa" w:w="481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Nghe chủ đề và mục đích chung.</w:t>
            </w:r>
          </w:p>
        </w:tc>
      </w:tr>
      <w:tr>
        <w:tc>
          <w:tcPr>
            <w:tcW w:type="dxa" w:w="141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 – Context</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Ai nói? Ở đâu? Quan hệ gì?</w:t>
            </w:r>
          </w:p>
        </w:tc>
        <w:tc>
          <w:tcPr>
            <w:tcW w:type="dxa" w:w="481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Dùng từ khóa bối cảnh và cách xưng hô.</w:t>
            </w:r>
          </w:p>
        </w:tc>
      </w:tr>
      <w:tr>
        <w:tc>
          <w:tcPr>
            <w:tcW w:type="dxa" w:w="141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 – Detail</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Chi tiết nào quyết định đáp án?</w:t>
            </w:r>
          </w:p>
        </w:tc>
        <w:tc>
          <w:tcPr>
            <w:tcW w:type="dxa" w:w="481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Nghe lại số, thời gian, lựa chọn hoặc thay đổi.</w:t>
            </w:r>
          </w:p>
        </w:tc>
      </w:tr>
    </w:tbl>
    <w:p>
      <w:pPr>
        <w:spacing w:after="0"/>
      </w:pPr>
    </w:p>
    <w:tbl>
      <w:tblPr>
        <w:tblW w:type="auto" w:w="0"/>
        <w:jc w:val="center"/>
        <w:tblLayout w:type="autofit"/>
        <w:tblLook w:firstColumn="1" w:firstRow="1" w:lastColumn="0" w:lastRow="0" w:noHBand="0" w:noVBand="1" w:val="04A0"/>
      </w:tblPr>
      <w:tblGrid>
        <w:gridCol w:w="10039"/>
      </w:tblGrid>
      <w:tr>
        <w:tc>
          <w:tcPr>
            <w:tcW w:type="dxa" w:w="10039"/>
            <w:shd w:fill="E2F0D9"/>
            <w:tcMar>
              <w:top w:w="100" w:type="dxa"/>
              <w:start w:w="120" w:type="dxa"/>
              <w:bottom w:w="100" w:type="dxa"/>
              <w:end w:w="120" w:type="dxa"/>
            </w:tcMar>
          </w:tcPr>
          <w:p>
            <w:pPr>
              <w:spacing w:after="40"/>
            </w:pPr>
            <w:r>
              <w:rPr>
                <w:rFonts w:ascii="Arial" w:hAnsi="Arial"/>
                <w:b/>
                <w:color w:val="1F1F1F"/>
                <w:sz w:val="21"/>
              </w:rPr>
              <w:t>THỨ TỰ ƯU TIÊN</w:t>
            </w:r>
          </w:p>
          <w:p>
            <w:pPr>
              <w:spacing w:after="0" w:line="250" w:lineRule="auto"/>
            </w:pPr>
            <w:r>
              <w:rPr>
                <w:rFonts w:ascii="Arial" w:hAnsi="Arial"/>
                <w:color w:val="1F1F1F"/>
                <w:sz w:val="20"/>
              </w:rPr>
              <w:t>Lượt 1: Gist + Context.</w:t>
            </w:r>
            <w:r>
              <w:br/>
            </w:r>
            <w:r>
              <w:rPr>
                <w:rFonts w:ascii="Arial" w:hAnsi="Arial"/>
                <w:color w:val="1F1F1F"/>
                <w:sz w:val="20"/>
              </w:rPr>
              <w:t>Lượt 2: Detail + Evidence.</w:t>
            </w:r>
            <w:r>
              <w:br/>
            </w:r>
            <w:r>
              <w:rPr>
                <w:rFonts w:ascii="Arial" w:hAnsi="Arial"/>
                <w:color w:val="1F1F1F"/>
                <w:sz w:val="20"/>
              </w:rPr>
              <w:t>Lượt 3 (nếu có): Kiểm tra đáp án và thông tin bị sửa.</w:t>
            </w:r>
          </w:p>
        </w:tc>
      </w:tr>
    </w:tbl>
    <w:p>
      <w:pPr>
        <w:spacing w:after="0"/>
      </w:pPr>
    </w:p>
    <w:p>
      <w:r>
        <w:br w:type="page"/>
      </w:r>
    </w:p>
    <w:p>
      <w:pPr>
        <w:pStyle w:val="Heading1"/>
        <w:keepNext/>
        <w:spacing w:before="140" w:after="80"/>
      </w:pPr>
      <w:r>
        <w:rPr>
          <w:rFonts w:ascii="Arial" w:hAnsi="Arial"/>
          <w:b/>
          <w:color w:val="17365D"/>
          <w:sz w:val="31"/>
        </w:rPr>
        <w:t>3. XÁC ĐỊNH BỐI CẢNH VÀ QUAN HỆ NGƯỜI NÓI</w:t>
      </w:r>
    </w:p>
    <w:p>
      <w:pPr>
        <w:spacing w:before="0" w:after="60" w:line="250" w:lineRule="auto"/>
      </w:pPr>
      <w:r>
        <w:rPr>
          <w:rFonts w:ascii="Arial" w:hAnsi="Arial"/>
          <w:b w:val="0"/>
          <w:i w:val="0"/>
          <w:color w:val="1F1F1F"/>
          <w:sz w:val="20"/>
        </w:rPr>
        <w:t>Hội thoại hiếm khi nói thẳng: “We are at a pharmacy.” Em phải suy ra nơi chốn từ những từ và hành động đặc trưng.</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368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Tín hiệu nghe được</w:t>
            </w:r>
          </w:p>
        </w:tc>
        <w:tc>
          <w:tcPr>
            <w:tcW w:type="dxa" w:w="311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Bối cảnh có thể có</w:t>
            </w:r>
          </w:p>
        </w:tc>
        <w:tc>
          <w:tcPr>
            <w:tcW w:type="dxa" w:w="28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Quan hệ có thể có</w:t>
            </w:r>
          </w:p>
        </w:tc>
      </w:tr>
      <w:tr>
        <w:tc>
          <w:tcPr>
            <w:tcW w:type="dxa" w:w="368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prescription, tablets, twice a day</w:t>
            </w:r>
          </w:p>
        </w:tc>
        <w:tc>
          <w:tcPr>
            <w:tcW w:type="dxa" w:w="311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nhà thuốc / phòng khám</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dược sĩ – khách hàng</w:t>
            </w:r>
          </w:p>
        </w:tc>
      </w:tr>
      <w:tr>
        <w:tc>
          <w:tcPr>
            <w:tcW w:type="dxa" w:w="368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assignment, deadline, submit</w:t>
            </w:r>
          </w:p>
        </w:tc>
        <w:tc>
          <w:tcPr>
            <w:tcW w:type="dxa" w:w="311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trường học / lớp học</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giáo viên – học sinh</w:t>
            </w:r>
          </w:p>
        </w:tc>
      </w:tr>
      <w:tr>
        <w:tc>
          <w:tcPr>
            <w:tcW w:type="dxa" w:w="368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boarding pass, gate, delayed</w:t>
            </w:r>
          </w:p>
        </w:tc>
        <w:tc>
          <w:tcPr>
            <w:tcW w:type="dxa" w:w="311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sân bay</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nhân viên – hành khách</w:t>
            </w:r>
          </w:p>
        </w:tc>
      </w:tr>
      <w:tr>
        <w:tc>
          <w:tcPr>
            <w:tcW w:type="dxa" w:w="368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menu, order, bill</w:t>
            </w:r>
          </w:p>
        </w:tc>
        <w:tc>
          <w:tcPr>
            <w:tcW w:type="dxa" w:w="311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nhà hàng / quán ăn</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nhân viên – khách</w:t>
            </w:r>
          </w:p>
        </w:tc>
      </w:tr>
      <w:tr>
        <w:tc>
          <w:tcPr>
            <w:tcW w:type="dxa" w:w="368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reservation, single room, check-in</w:t>
            </w:r>
          </w:p>
        </w:tc>
        <w:tc>
          <w:tcPr>
            <w:tcW w:type="dxa" w:w="311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khách sạn</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lễ tân – khách</w:t>
            </w:r>
          </w:p>
        </w:tc>
      </w:tr>
      <w:tr>
        <w:tc>
          <w:tcPr>
            <w:tcW w:type="dxa" w:w="368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printer, meeting, report</w:t>
            </w:r>
          </w:p>
        </w:tc>
        <w:tc>
          <w:tcPr>
            <w:tcW w:type="dxa" w:w="311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nơi làm việc</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đồng nghiệp / quản lý – nhân viên</w:t>
            </w:r>
          </w:p>
        </w:tc>
      </w:tr>
    </w:tbl>
    <w:p>
      <w:pPr>
        <w:spacing w:after="0"/>
      </w:pPr>
    </w:p>
    <w:p>
      <w:pPr>
        <w:pStyle w:val="Heading2"/>
        <w:keepNext/>
        <w:spacing w:before="100" w:after="80"/>
      </w:pPr>
      <w:r>
        <w:rPr>
          <w:rFonts w:ascii="Arial" w:hAnsi="Arial"/>
          <w:b/>
          <w:color w:val="2F75B5"/>
          <w:sz w:val="24"/>
        </w:rPr>
        <w:t>LUYỆN TÍN HIỆU</w:t>
      </w:r>
    </w:p>
    <w:p>
      <w:pPr>
        <w:spacing w:before="0" w:after="60" w:line="250" w:lineRule="auto"/>
      </w:pPr>
      <w:r>
        <w:rPr>
          <w:rFonts w:ascii="Arial" w:hAnsi="Arial"/>
          <w:b w:val="0"/>
          <w:i w:val="0"/>
          <w:color w:val="1F1F1F"/>
          <w:sz w:val="20"/>
        </w:rPr>
        <w:t>Ghép mỗi nhóm từ với nơi chốn phù hợp.</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56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Nhóm tín hiệu</w:t>
            </w:r>
          </w:p>
        </w:tc>
        <w:tc>
          <w:tcPr>
            <w:tcW w:type="dxa" w:w="39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Nơi chốn</w:t>
            </w:r>
          </w:p>
        </w:tc>
      </w:tr>
      <w:tr>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1. aisle, receipt, cash or card</w:t>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A. ga tàu</w:t>
            </w:r>
          </w:p>
        </w:tc>
      </w:tr>
      <w:tr>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2. platform, return ticket, departure</w:t>
            </w:r>
          </w:p>
        </w:tc>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B. siêu thị</w:t>
            </w:r>
          </w:p>
        </w:tc>
      </w:tr>
      <w:tr>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3. appointment, dentist, next Tuesday</w:t>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C. phòng khám nha khoa</w:t>
            </w:r>
          </w:p>
        </w:tc>
      </w:tr>
      <w:tr>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4. renew, library card, overdue</w:t>
            </w:r>
          </w:p>
        </w:tc>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D. thư viện</w:t>
            </w:r>
          </w:p>
        </w:tc>
      </w:tr>
    </w:tbl>
    <w:p>
      <w:pPr>
        <w:spacing w:after="0"/>
      </w:pPr>
    </w:p>
    <w:p>
      <w:pPr>
        <w:spacing w:before="0" w:after="20" w:line="250" w:lineRule="auto"/>
      </w:pPr>
      <w:r>
        <w:rPr>
          <w:rFonts w:ascii="Arial" w:hAnsi="Arial"/>
          <w:b w:val="0"/>
          <w:i w:val="0"/>
          <w:color w:val="1F1F1F"/>
          <w:sz w:val="20"/>
        </w:rPr>
        <w:t>Đáp án: ________________________________________________________________</w:t>
      </w:r>
    </w:p>
    <w:p>
      <w:pPr>
        <w:pStyle w:val="Heading2"/>
        <w:keepNext/>
        <w:spacing w:before="100" w:after="80"/>
      </w:pPr>
      <w:r>
        <w:rPr>
          <w:rFonts w:ascii="Arial" w:hAnsi="Arial"/>
          <w:b/>
          <w:color w:val="2F75B5"/>
          <w:sz w:val="24"/>
        </w:rPr>
        <w:t>QUAN HỆ NGƯỜI NÓI</w:t>
      </w:r>
    </w:p>
    <w:p>
      <w:pPr>
        <w:spacing w:before="0" w:after="60" w:line="250" w:lineRule="auto"/>
      </w:pPr>
      <w:r>
        <w:rPr>
          <w:rFonts w:ascii="Arial" w:hAnsi="Arial"/>
          <w:b w:val="0"/>
          <w:i w:val="0"/>
          <w:color w:val="1F1F1F"/>
          <w:sz w:val="20"/>
        </w:rPr>
        <w:t>Không chỉ nghe nội dung. Hãy chú ý ai có quyền yêu cầu, ai đang xin phép, ai đang phục vụ và mức độ trang trọng.</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425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Câu nói</w:t>
            </w:r>
          </w:p>
        </w:tc>
        <w:tc>
          <w:tcPr>
            <w:tcW w:type="dxa" w:w="5386"/>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Dấu hiệu quan hệ</w:t>
            </w:r>
          </w:p>
        </w:tc>
      </w:tr>
      <w:tr>
        <w:tc>
          <w:tcPr>
            <w:tcW w:type="dxa" w:w="425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Could you send me the final report before noon?</w:t>
            </w:r>
          </w:p>
        </w:tc>
        <w:tc>
          <w:tcPr>
            <w:tcW w:type="dxa" w:w="538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Có thể là quản lý hoặc đồng nghiệp đang yêu cầu công việc.</w:t>
            </w:r>
          </w:p>
        </w:tc>
      </w:tr>
      <w:tr>
        <w:tc>
          <w:tcPr>
            <w:tcW w:type="dxa" w:w="425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Your total comes to 185,000 đồng.</w:t>
            </w:r>
          </w:p>
        </w:tc>
        <w:tc>
          <w:tcPr>
            <w:tcW w:type="dxa" w:w="538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Nhân viên bán hàng đang nói với khách.</w:t>
            </w:r>
          </w:p>
        </w:tc>
      </w:tr>
      <w:tr>
        <w:tc>
          <w:tcPr>
            <w:tcW w:type="dxa" w:w="425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You need to revise the introduction before submitting it.</w:t>
            </w:r>
          </w:p>
        </w:tc>
        <w:tc>
          <w:tcPr>
            <w:tcW w:type="dxa" w:w="538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Giáo viên hoặc người hướng dẫn đang góp ý.</w:t>
            </w:r>
          </w:p>
        </w:tc>
      </w:tr>
      <w:tr>
        <w:tc>
          <w:tcPr>
            <w:tcW w:type="dxa" w:w="425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Mum, can I stay at Lan’s house tonight?</w:t>
            </w:r>
          </w:p>
        </w:tc>
        <w:tc>
          <w:tcPr>
            <w:tcW w:type="dxa" w:w="538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Con đang xin phép mẹ.</w:t>
            </w:r>
          </w:p>
        </w:tc>
      </w:tr>
    </w:tbl>
    <w:p>
      <w:pPr>
        <w:spacing w:after="0"/>
      </w:pPr>
    </w:p>
    <w:p>
      <w:pPr>
        <w:pStyle w:val="Heading2"/>
        <w:keepNext/>
        <w:spacing w:before="100" w:after="80"/>
      </w:pPr>
      <w:r>
        <w:rPr>
          <w:rFonts w:ascii="Arial" w:hAnsi="Arial"/>
          <w:b/>
          <w:color w:val="2F75B5"/>
          <w:sz w:val="24"/>
        </w:rPr>
        <w:t>MINI PRACTICE 1</w:t>
      </w:r>
    </w:p>
    <w:p>
      <w:pPr>
        <w:spacing w:before="0" w:after="60" w:line="250" w:lineRule="auto"/>
      </w:pPr>
      <w:r>
        <w:rPr>
          <w:rFonts w:ascii="Arial" w:hAnsi="Arial"/>
          <w:b w:val="0"/>
          <w:i w:val="0"/>
          <w:color w:val="1F1F1F"/>
          <w:sz w:val="20"/>
        </w:rPr>
        <w:t>Nghe bốn hội thoại A–D. Với mỗi hội thoại, ghi nơi chốn và quan hệ giữa hai người.</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70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Hội thoại</w:t>
            </w:r>
          </w:p>
        </w:tc>
        <w:tc>
          <w:tcPr>
            <w:tcW w:type="dxa" w:w="39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Nơi chốn</w:t>
            </w:r>
          </w:p>
        </w:tc>
        <w:tc>
          <w:tcPr>
            <w:tcW w:type="dxa" w:w="39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Quan hệ</w:t>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A</w:t>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B</w:t>
            </w:r>
          </w:p>
        </w:tc>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C</w:t>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D</w:t>
            </w:r>
          </w:p>
        </w:tc>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bl>
    <w:p>
      <w:pPr>
        <w:spacing w:after="0"/>
      </w:pPr>
    </w:p>
    <w:p>
      <w:r>
        <w:br w:type="page"/>
      </w:r>
    </w:p>
    <w:p>
      <w:pPr>
        <w:pStyle w:val="Heading1"/>
        <w:keepNext/>
        <w:spacing w:before="140" w:after="80"/>
      </w:pPr>
      <w:r>
        <w:rPr>
          <w:rFonts w:ascii="Arial" w:hAnsi="Arial"/>
          <w:b/>
          <w:color w:val="17365D"/>
          <w:sz w:val="31"/>
        </w:rPr>
        <w:t>4. NGHE Ý CHÍNH VÀ MỤC ĐÍCH GIAO TIẾP</w:t>
      </w:r>
    </w:p>
    <w:p>
      <w:pPr>
        <w:spacing w:before="0" w:after="60" w:line="250" w:lineRule="auto"/>
      </w:pPr>
      <w:r>
        <w:rPr>
          <w:rFonts w:ascii="Arial" w:hAnsi="Arial"/>
          <w:b w:val="0"/>
          <w:i w:val="0"/>
          <w:color w:val="1F1F1F"/>
          <w:sz w:val="20"/>
        </w:rPr>
        <w:t>Ý chính không phải là một từ được lặp lại. Ý chính là điều quan trọng nhất hai người đang cùng xử lý.</w:t>
      </w:r>
    </w:p>
    <w:tbl>
      <w:tblPr>
        <w:tblW w:type="auto" w:w="0"/>
        <w:jc w:val="center"/>
        <w:tblLayout w:type="autofit"/>
        <w:tblLook w:firstColumn="1" w:firstRow="1" w:lastColumn="0" w:lastRow="0" w:noHBand="0" w:noVBand="1" w:val="04A0"/>
      </w:tblPr>
      <w:tblGrid>
        <w:gridCol w:w="10039"/>
      </w:tblGrid>
      <w:tr>
        <w:tc>
          <w:tcPr>
            <w:tcW w:type="dxa" w:w="10039"/>
            <w:shd w:fill="DDEBF7"/>
            <w:tcMar>
              <w:top w:w="100" w:type="dxa"/>
              <w:start w:w="120" w:type="dxa"/>
              <w:bottom w:w="100" w:type="dxa"/>
              <w:end w:w="120" w:type="dxa"/>
            </w:tcMar>
          </w:tcPr>
          <w:p>
            <w:pPr>
              <w:spacing w:after="40"/>
            </w:pPr>
            <w:r>
              <w:rPr>
                <w:rFonts w:ascii="Arial" w:hAnsi="Arial"/>
                <w:b/>
                <w:color w:val="1F1F1F"/>
                <w:sz w:val="21"/>
              </w:rPr>
              <w:t>CÔNG THỨC TÓM TẮT</w:t>
            </w:r>
          </w:p>
          <w:p>
            <w:pPr>
              <w:spacing w:after="0" w:line="250" w:lineRule="auto"/>
            </w:pPr>
            <w:r>
              <w:rPr>
                <w:rFonts w:ascii="Arial" w:hAnsi="Arial"/>
                <w:color w:val="1F1F1F"/>
                <w:sz w:val="20"/>
              </w:rPr>
              <w:t>Hai người đang nói về + chủ đề + để + mục đích.</w:t>
            </w:r>
            <w:r>
              <w:br/>
            </w:r>
            <w:r>
              <w:rPr>
                <w:rFonts w:ascii="Arial" w:hAnsi="Arial"/>
                <w:color w:val="1F1F1F"/>
                <w:sz w:val="20"/>
              </w:rPr>
              <w:t>Ví dụ: Hai người đang nói về buổi họp để thống nhất thời gian mới.</w:t>
            </w:r>
          </w:p>
        </w:tc>
      </w:tr>
    </w:tbl>
    <w:p>
      <w:pPr>
        <w:spacing w:after="0"/>
      </w:pPr>
    </w:p>
    <w:p>
      <w:pPr>
        <w:pStyle w:val="Heading2"/>
        <w:keepNext/>
        <w:spacing w:before="100" w:after="80"/>
      </w:pPr>
      <w:r>
        <w:rPr>
          <w:rFonts w:ascii="Arial" w:hAnsi="Arial"/>
          <w:b/>
          <w:color w:val="2F75B5"/>
          <w:sz w:val="24"/>
        </w:rPr>
        <w:t>CÁC MỤC ĐÍCH THƯỜNG GẶP</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26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Mục đích</w:t>
            </w:r>
          </w:p>
        </w:tc>
        <w:tc>
          <w:tcPr>
            <w:tcW w:type="dxa" w:w="425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Tín hiệu thường nghe</w:t>
            </w:r>
          </w:p>
        </w:tc>
        <w:tc>
          <w:tcPr>
            <w:tcW w:type="dxa" w:w="311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Ví dụ câu hỏi</w:t>
            </w:r>
          </w:p>
        </w:tc>
      </w:tr>
      <w:tr>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yêu cầu</w:t>
            </w:r>
          </w:p>
        </w:tc>
        <w:tc>
          <w:tcPr>
            <w:tcW w:type="dxa" w:w="425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Could you…? / Would you mind…?</w:t>
            </w:r>
          </w:p>
        </w:tc>
        <w:tc>
          <w:tcPr>
            <w:tcW w:type="dxa" w:w="311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Người nói muốn người nghe làm gì?</w:t>
            </w:r>
          </w:p>
        </w:tc>
      </w:tr>
      <w:tr>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xin phép</w:t>
            </w:r>
          </w:p>
        </w:tc>
        <w:tc>
          <w:tcPr>
            <w:tcW w:type="dxa" w:w="425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Can I…? / Is it okay if…?</w:t>
            </w:r>
          </w:p>
        </w:tc>
        <w:tc>
          <w:tcPr>
            <w:tcW w:type="dxa" w:w="311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Người nói đang xin phép điều gì?</w:t>
            </w:r>
          </w:p>
        </w:tc>
      </w:tr>
      <w:tr>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đề nghị / gợi ý</w:t>
            </w:r>
          </w:p>
        </w:tc>
        <w:tc>
          <w:tcPr>
            <w:tcW w:type="dxa" w:w="425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Why don’t we…? / How about…?</w:t>
            </w:r>
          </w:p>
        </w:tc>
        <w:tc>
          <w:tcPr>
            <w:tcW w:type="dxa" w:w="311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Họ quyết định làm gì?</w:t>
            </w:r>
          </w:p>
        </w:tc>
      </w:tr>
      <w:tr>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phàn nàn</w:t>
            </w:r>
          </w:p>
        </w:tc>
        <w:tc>
          <w:tcPr>
            <w:tcW w:type="dxa" w:w="425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I’m afraid… / The problem is…</w:t>
            </w:r>
          </w:p>
        </w:tc>
        <w:tc>
          <w:tcPr>
            <w:tcW w:type="dxa" w:w="311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Vấn đề của người nói là gì?</w:t>
            </w:r>
          </w:p>
        </w:tc>
      </w:tr>
      <w:tr>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xin lỗi</w:t>
            </w:r>
          </w:p>
        </w:tc>
        <w:tc>
          <w:tcPr>
            <w:tcW w:type="dxa" w:w="425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I’m sorry… / I didn’t mean to…</w:t>
            </w:r>
          </w:p>
        </w:tc>
        <w:tc>
          <w:tcPr>
            <w:tcW w:type="dxa" w:w="311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Vì sao người nói xin lỗi?</w:t>
            </w:r>
          </w:p>
        </w:tc>
      </w:tr>
      <w:tr>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thông báo thay đổi</w:t>
            </w:r>
          </w:p>
        </w:tc>
        <w:tc>
          <w:tcPr>
            <w:tcW w:type="dxa" w:w="425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Actually… / Instead… / It has been moved…</w:t>
            </w:r>
          </w:p>
        </w:tc>
        <w:tc>
          <w:tcPr>
            <w:tcW w:type="dxa" w:w="311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Điều gì đã thay đổi?</w:t>
            </w:r>
          </w:p>
        </w:tc>
      </w:tr>
    </w:tbl>
    <w:p>
      <w:pPr>
        <w:spacing w:after="0"/>
      </w:pPr>
    </w:p>
    <w:p>
      <w:pPr>
        <w:pStyle w:val="Heading2"/>
        <w:keepNext/>
        <w:spacing w:before="100" w:after="80"/>
      </w:pPr>
      <w:r>
        <w:rPr>
          <w:rFonts w:ascii="Arial" w:hAnsi="Arial"/>
          <w:b/>
          <w:color w:val="2F75B5"/>
          <w:sz w:val="24"/>
        </w:rPr>
        <w:t>PHÂN BIỆT CHỦ ĐỀ VÀ Ý CHÍNH</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45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Nội dung nghe</w:t>
            </w:r>
          </w:p>
        </w:tc>
        <w:tc>
          <w:tcPr>
            <w:tcW w:type="dxa" w:w="198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Chủ đề</w:t>
            </w:r>
          </w:p>
        </w:tc>
        <w:tc>
          <w:tcPr>
            <w:tcW w:type="dxa" w:w="311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Ý chính</w:t>
            </w:r>
          </w:p>
        </w:tc>
      </w:tr>
      <w:tr>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Hai người nói về bus, 7:30, rain và taxi.</w:t>
            </w:r>
          </w:p>
        </w:tc>
        <w:tc>
          <w:tcPr>
            <w:tcW w:type="dxa" w:w="198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transport</w:t>
            </w:r>
          </w:p>
        </w:tc>
        <w:tc>
          <w:tcPr>
            <w:tcW w:type="dxa" w:w="311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Họ quyết định đi taxi vì trời mưa và xe buýt quá muộn.</w:t>
            </w:r>
          </w:p>
        </w:tc>
      </w:tr>
      <w:tr>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Hai người nói về report, Friday và email.</w:t>
            </w:r>
          </w:p>
        </w:tc>
        <w:tc>
          <w:tcPr>
            <w:tcW w:type="dxa" w:w="198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work assignment</w:t>
            </w:r>
          </w:p>
        </w:tc>
        <w:tc>
          <w:tcPr>
            <w:tcW w:type="dxa" w:w="311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Một người xin thêm thời gian và được đồng ý nộp vào thứ Hai.</w:t>
            </w:r>
          </w:p>
        </w:tc>
      </w:tr>
    </w:tbl>
    <w:p>
      <w:pPr>
        <w:spacing w:after="0"/>
      </w:pPr>
    </w:p>
    <w:p>
      <w:pPr>
        <w:pStyle w:val="Heading2"/>
        <w:keepNext/>
        <w:spacing w:before="100" w:after="80"/>
      </w:pPr>
      <w:r>
        <w:rPr>
          <w:rFonts w:ascii="Arial" w:hAnsi="Arial"/>
          <w:b/>
          <w:color w:val="2F75B5"/>
          <w:sz w:val="24"/>
        </w:rPr>
        <w:t>MINI PRACTICE 2</w:t>
      </w:r>
    </w:p>
    <w:p>
      <w:pPr>
        <w:spacing w:before="0" w:after="60" w:line="250" w:lineRule="auto"/>
      </w:pPr>
      <w:r>
        <w:rPr>
          <w:rFonts w:ascii="Arial" w:hAnsi="Arial"/>
          <w:b w:val="0"/>
          <w:i w:val="0"/>
          <w:color w:val="1F1F1F"/>
          <w:sz w:val="20"/>
        </w:rPr>
        <w:t>Nghe bốn hội thoại E–H. Chọn mục đích chính.</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170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Hội thoại</w:t>
            </w:r>
          </w:p>
        </w:tc>
        <w:tc>
          <w:tcPr>
            <w:tcW w:type="dxa" w:w="7937"/>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Mục đích chính</w:t>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E</w:t>
            </w:r>
          </w:p>
        </w:tc>
        <w:tc>
          <w:tcPr>
            <w:tcW w:type="dxa" w:w="793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A. yêu cầu thông tin   B. xin lỗi   C. mời</w:t>
            </w:r>
          </w:p>
        </w:tc>
      </w:tr>
      <w:t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F</w:t>
            </w:r>
          </w:p>
        </w:tc>
        <w:tc>
          <w:tcPr>
            <w:tcW w:type="dxa" w:w="793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A. phàn nàn   B. gợi ý   C. từ chối</w:t>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G</w:t>
            </w:r>
          </w:p>
        </w:tc>
        <w:tc>
          <w:tcPr>
            <w:tcW w:type="dxa" w:w="793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A. thay đổi kế hoạch   B. mua hàng   C. hỏi đường</w:t>
            </w:r>
          </w:p>
        </w:tc>
      </w:tr>
      <w:t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H</w:t>
            </w:r>
          </w:p>
        </w:tc>
        <w:tc>
          <w:tcPr>
            <w:tcW w:type="dxa" w:w="793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A. xin phép   B. cảnh báo   C. cảm ơn</w:t>
            </w:r>
          </w:p>
        </w:tc>
      </w:tr>
    </w:tbl>
    <w:p>
      <w:pPr>
        <w:spacing w:after="0"/>
      </w:pPr>
    </w:p>
    <w:p>
      <w:pPr>
        <w:spacing w:before="0" w:after="20" w:line="250" w:lineRule="auto"/>
      </w:pPr>
      <w:r>
        <w:rPr>
          <w:rFonts w:ascii="Arial" w:hAnsi="Arial"/>
          <w:b w:val="0"/>
          <w:i w:val="0"/>
          <w:color w:val="1F1F1F"/>
          <w:sz w:val="20"/>
        </w:rPr>
        <w:t>Đáp án: E ____   F ____   G ____   H ____</w:t>
      </w:r>
    </w:p>
    <w:p>
      <w:r>
        <w:br w:type="page"/>
      </w:r>
    </w:p>
    <w:p>
      <w:pPr>
        <w:pStyle w:val="Heading1"/>
        <w:keepNext/>
        <w:spacing w:before="140" w:after="80"/>
      </w:pPr>
      <w:r>
        <w:rPr>
          <w:rFonts w:ascii="Arial" w:hAnsi="Arial"/>
          <w:b/>
          <w:color w:val="17365D"/>
          <w:sz w:val="31"/>
        </w:rPr>
        <w:t>5. CHI TIẾT QUYẾT ĐỊNH VÀ THÔNG TIN GÂY NHIỄU</w:t>
      </w:r>
    </w:p>
    <w:p>
      <w:pPr>
        <w:spacing w:before="0" w:after="60" w:line="250" w:lineRule="auto"/>
      </w:pPr>
      <w:r>
        <w:rPr>
          <w:rFonts w:ascii="Arial" w:hAnsi="Arial"/>
          <w:b w:val="0"/>
          <w:i w:val="0"/>
          <w:color w:val="1F1F1F"/>
          <w:sz w:val="20"/>
        </w:rPr>
        <w:t>Trong hội thoại, người nói có thể nhắc đến nhiều lựa chọn rồi thay đổi quyết định. Đáp án thường nằm ở thông tin cuối cùng được xác nhận, không phải từ đầu tiên em nghe thấy.</w:t>
      </w:r>
    </w:p>
    <w:tbl>
      <w:tblPr>
        <w:tblW w:type="auto" w:w="0"/>
        <w:jc w:val="center"/>
        <w:tblLayout w:type="autofit"/>
        <w:tblLook w:firstColumn="1" w:firstRow="1" w:lastColumn="0" w:lastRow="0" w:noHBand="0" w:noVBand="1" w:val="04A0"/>
      </w:tblPr>
      <w:tblGrid>
        <w:gridCol w:w="10039"/>
      </w:tblGrid>
      <w:tr>
        <w:tc>
          <w:tcPr>
            <w:tcW w:type="dxa" w:w="10039"/>
            <w:shd w:fill="FFF2CC"/>
            <w:tcMar>
              <w:top w:w="100" w:type="dxa"/>
              <w:start w:w="120" w:type="dxa"/>
              <w:bottom w:w="100" w:type="dxa"/>
              <w:end w:w="120" w:type="dxa"/>
            </w:tcMar>
          </w:tcPr>
          <w:p>
            <w:pPr>
              <w:spacing w:after="40"/>
            </w:pPr>
            <w:r>
              <w:rPr>
                <w:rFonts w:ascii="Arial" w:hAnsi="Arial"/>
                <w:b/>
                <w:color w:val="1F1F1F"/>
                <w:sz w:val="21"/>
              </w:rPr>
              <w:t>TỪ BÁO HIỆU SỬA THÔNG TIN</w:t>
            </w:r>
          </w:p>
          <w:p>
            <w:pPr>
              <w:spacing w:after="0" w:line="250" w:lineRule="auto"/>
            </w:pPr>
            <w:r>
              <w:rPr>
                <w:rFonts w:ascii="Arial" w:hAnsi="Arial"/>
                <w:color w:val="1F1F1F"/>
                <w:sz w:val="20"/>
              </w:rPr>
              <w:t>but • actually • no, wait • instead • rather • I mean • sorry • make that… • on second thought</w:t>
            </w:r>
          </w:p>
        </w:tc>
      </w:tr>
    </w:tbl>
    <w:p>
      <w:pPr>
        <w:spacing w:after="0"/>
      </w:pPr>
    </w:p>
    <w:p>
      <w:pPr>
        <w:pStyle w:val="Heading2"/>
        <w:keepNext/>
        <w:spacing w:before="100" w:after="80"/>
      </w:pPr>
      <w:r>
        <w:rPr>
          <w:rFonts w:ascii="Arial" w:hAnsi="Arial"/>
          <w:b/>
          <w:color w:val="2F75B5"/>
          <w:sz w:val="24"/>
        </w:rPr>
        <w:t>VÍ DỤ</w:t>
      </w:r>
    </w:p>
    <w:p>
      <w:pPr>
        <w:spacing w:before="0" w:after="100" w:line="250" w:lineRule="auto"/>
      </w:pPr>
      <w:r>
        <w:rPr>
          <w:rFonts w:ascii="Arial" w:hAnsi="Arial"/>
          <w:b/>
          <w:i w:val="0"/>
          <w:color w:val="2F75B5"/>
          <w:sz w:val="20"/>
        </w:rPr>
        <w:t xml:space="preserve">Woman: </w:t>
      </w:r>
      <w:r>
        <w:rPr>
          <w:rFonts w:ascii="Arial" w:hAnsi="Arial"/>
          <w:b w:val="0"/>
          <w:i w:val="0"/>
          <w:color w:val="1F1F1F"/>
          <w:sz w:val="20"/>
        </w:rPr>
        <w:t xml:space="preserve">Let’s meet at 6:00 outside the cinema. </w:t>
      </w:r>
      <w:r>
        <w:rPr>
          <w:rFonts w:ascii="Arial" w:hAnsi="Arial"/>
          <w:b/>
          <w:i w:val="0"/>
          <w:color w:val="2F75B5"/>
          <w:sz w:val="20"/>
        </w:rPr>
        <w:t xml:space="preserve">Man: </w:t>
      </w:r>
      <w:r>
        <w:rPr>
          <w:rFonts w:ascii="Arial" w:hAnsi="Arial"/>
          <w:b w:val="0"/>
          <w:i w:val="0"/>
          <w:color w:val="1F1F1F"/>
          <w:sz w:val="20"/>
        </w:rPr>
        <w:t>I finish work at six. Could we make it 6:30 at the café next door?</w:t>
      </w:r>
      <w:r>
        <w:rPr>
          <w:rFonts w:ascii="Arial" w:hAnsi="Arial"/>
          <w:b/>
          <w:i w:val="0"/>
          <w:color w:val="2F75B5"/>
          <w:sz w:val="20"/>
        </w:rPr>
        <w:t xml:space="preserve">Woman: </w:t>
      </w:r>
      <w:r>
        <w:rPr>
          <w:rFonts w:ascii="Arial" w:hAnsi="Arial"/>
          <w:b w:val="0"/>
          <w:i w:val="0"/>
          <w:color w:val="1F1F1F"/>
          <w:sz w:val="20"/>
        </w:rPr>
        <w:t>Perfect.</w:t>
      </w:r>
    </w:p>
    <w:tbl>
      <w:tblPr>
        <w:tblW w:type="auto" w:w="0"/>
        <w:jc w:val="center"/>
        <w:tblLayout w:type="autofit"/>
        <w:tblLook w:firstColumn="1" w:firstRow="1" w:lastColumn="0" w:lastRow="0" w:noHBand="0" w:noVBand="1" w:val="04A0"/>
      </w:tblPr>
      <w:tblGrid>
        <w:gridCol w:w="10039"/>
      </w:tblGrid>
      <w:tr>
        <w:tc>
          <w:tcPr>
            <w:tcW w:type="dxa" w:w="10039"/>
            <w:shd w:fill="E2F0D9"/>
            <w:tcMar>
              <w:top w:w="100" w:type="dxa"/>
              <w:start w:w="120" w:type="dxa"/>
              <w:bottom w:w="100" w:type="dxa"/>
              <w:end w:w="120" w:type="dxa"/>
            </w:tcMar>
          </w:tcPr>
          <w:p>
            <w:pPr>
              <w:spacing w:after="40"/>
            </w:pPr>
            <w:r>
              <w:rPr>
                <w:rFonts w:ascii="Arial" w:hAnsi="Arial"/>
                <w:b/>
                <w:color w:val="1F1F1F"/>
                <w:sz w:val="21"/>
              </w:rPr>
              <w:t>KẾT LUẬN</w:t>
            </w:r>
          </w:p>
          <w:p>
            <w:pPr>
              <w:spacing w:after="0" w:line="250" w:lineRule="auto"/>
            </w:pPr>
            <w:r>
              <w:rPr>
                <w:rFonts w:ascii="Arial" w:hAnsi="Arial"/>
                <w:color w:val="1F1F1F"/>
                <w:sz w:val="20"/>
              </w:rPr>
              <w:t>Thời gian đúng: 6:30. Địa điểm đúng: quán cà phê bên cạnh. “6:00” và “outside the cinema” là phương án ban đầu đã bị thay đổi.</w:t>
            </w:r>
          </w:p>
        </w:tc>
      </w:tr>
    </w:tbl>
    <w:p>
      <w:pPr>
        <w:spacing w:after="0"/>
      </w:pPr>
    </w:p>
    <w:p>
      <w:pPr>
        <w:pStyle w:val="Heading2"/>
        <w:keepNext/>
        <w:spacing w:before="100" w:after="80"/>
      </w:pPr>
      <w:r>
        <w:rPr>
          <w:rFonts w:ascii="Arial" w:hAnsi="Arial"/>
          <w:b/>
          <w:color w:val="2F75B5"/>
          <w:sz w:val="24"/>
        </w:rPr>
        <w:t>BỐN LOẠI DISTRACTOR PHỔ BIẾN</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26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Loại gây nhiễu</w:t>
            </w:r>
          </w:p>
        </w:tc>
        <w:tc>
          <w:tcPr>
            <w:tcW w:type="dxa" w:w="28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Dấu hiệu</w:t>
            </w:r>
          </w:p>
        </w:tc>
        <w:tc>
          <w:tcPr>
            <w:tcW w:type="dxa" w:w="45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Cách xử lý</w:t>
            </w:r>
          </w:p>
        </w:tc>
      </w:tr>
      <w:tr>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phương án bị từ chối</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That’s too late / I can’t / not today</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Không chọn lựa chọn vừa bị bác bỏ.</w:t>
            </w:r>
          </w:p>
        </w:tc>
      </w:tr>
      <w:tr>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thông tin bị sửa</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Actually / sorry / make that</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Chọn thông tin sau tín hiệu sửa.</w:t>
            </w:r>
          </w:p>
        </w:tc>
      </w:tr>
      <w:tr>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từ giống đáp án nhưng sai nghĩa</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Lặp nguyên từ trong phương án</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Kiểm tra toàn bộ ý, không chỉ một từ.</w:t>
            </w:r>
          </w:p>
        </w:tc>
      </w:tr>
      <w:tr>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thông tin của người khác</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My sister…, but I…</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Xác định câu hỏi đang hỏi ai.</w:t>
            </w:r>
          </w:p>
        </w:tc>
      </w:tr>
    </w:tbl>
    <w:p>
      <w:pPr>
        <w:spacing w:after="0"/>
      </w:pPr>
    </w:p>
    <w:p>
      <w:pPr>
        <w:pStyle w:val="Heading2"/>
        <w:keepNext/>
        <w:spacing w:before="100" w:after="80"/>
      </w:pPr>
      <w:r>
        <w:rPr>
          <w:rFonts w:ascii="Arial" w:hAnsi="Arial"/>
          <w:b/>
          <w:color w:val="2F75B5"/>
          <w:sz w:val="24"/>
        </w:rPr>
        <w:t>MINI PRACTICE 3</w:t>
      </w:r>
    </w:p>
    <w:p>
      <w:pPr>
        <w:spacing w:before="0" w:after="60" w:line="250" w:lineRule="auto"/>
      </w:pPr>
      <w:r>
        <w:rPr>
          <w:rFonts w:ascii="Arial" w:hAnsi="Arial"/>
          <w:b w:val="0"/>
          <w:i w:val="0"/>
          <w:color w:val="1F1F1F"/>
          <w:sz w:val="20"/>
        </w:rPr>
        <w:t>Nghe hội thoại I–L. Chỉ ghi thông tin CUỐI CÙNG được xác nhận.</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70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Hội thoại</w:t>
            </w:r>
          </w:p>
        </w:tc>
        <w:tc>
          <w:tcPr>
            <w:tcW w:type="dxa" w:w="39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Thông tin cần nghe</w:t>
            </w:r>
          </w:p>
        </w:tc>
        <w:tc>
          <w:tcPr>
            <w:tcW w:type="dxa" w:w="39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Đáp án</w:t>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I</w:t>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ngày hẹn</w:t>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J</w:t>
            </w:r>
          </w:p>
        </w:tc>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số lượng</w:t>
            </w:r>
          </w:p>
        </w:tc>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K</w:t>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phương tiện</w:t>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L</w:t>
            </w:r>
          </w:p>
        </w:tc>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địa điểm gặp</w:t>
            </w:r>
          </w:p>
        </w:tc>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bl>
    <w:p>
      <w:pPr>
        <w:spacing w:after="0"/>
      </w:pPr>
    </w:p>
    <w:p>
      <w:pPr>
        <w:pStyle w:val="Heading1"/>
        <w:keepNext/>
        <w:spacing w:before="140" w:after="80"/>
      </w:pPr>
      <w:r>
        <w:rPr>
          <w:rFonts w:ascii="Arial" w:hAnsi="Arial"/>
          <w:b/>
          <w:color w:val="17365D"/>
          <w:sz w:val="31"/>
        </w:rPr>
        <w:t>6. GIỌNG ĐIỆU VÀ THÁI ĐỘ</w:t>
      </w:r>
    </w:p>
    <w:p>
      <w:pPr>
        <w:spacing w:before="0" w:after="60" w:line="250" w:lineRule="auto"/>
      </w:pPr>
      <w:r>
        <w:rPr>
          <w:rFonts w:ascii="Arial" w:hAnsi="Arial"/>
          <w:b w:val="0"/>
          <w:i w:val="0"/>
          <w:color w:val="1F1F1F"/>
          <w:sz w:val="20"/>
        </w:rPr>
        <w:t>Cùng một câu có thể thể hiện vui, miễn cưỡng, thất vọng hoặc nhẹ nhõm tùy cách phát âm và ngữ cảnh.</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28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Thái độ</w:t>
            </w:r>
          </w:p>
        </w:tc>
        <w:tc>
          <w:tcPr>
            <w:tcW w:type="dxa" w:w="6803"/>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Ngôn ngữ / giọng thường gặp</w:t>
            </w:r>
          </w:p>
        </w:tc>
      </w:tr>
      <w:tr>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hào hứng</w:t>
            </w:r>
          </w:p>
        </w:tc>
        <w:tc>
          <w:tcPr>
            <w:tcW w:type="dxa" w:w="680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That sounds great! / Really? / I’d love to.</w:t>
            </w:r>
          </w:p>
        </w:tc>
      </w:tr>
      <w:tr>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miễn cưỡng</w:t>
            </w:r>
          </w:p>
        </w:tc>
        <w:tc>
          <w:tcPr>
            <w:tcW w:type="dxa" w:w="680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 suppose so. / If we have to. / Well… okay.</w:t>
            </w:r>
          </w:p>
        </w:tc>
      </w:tr>
      <w:tr>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thất vọng</w:t>
            </w:r>
          </w:p>
        </w:tc>
        <w:tc>
          <w:tcPr>
            <w:tcW w:type="dxa" w:w="680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That’s a shame. / I was really hoping…</w:t>
            </w:r>
          </w:p>
        </w:tc>
      </w:tr>
      <w:tr>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nhẹ nhõm</w:t>
            </w:r>
          </w:p>
        </w:tc>
        <w:tc>
          <w:tcPr>
            <w:tcW w:type="dxa" w:w="680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That’s good to hear. / What a relief!</w:t>
            </w:r>
          </w:p>
        </w:tc>
      </w:tr>
      <w:tr>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không chắc chắn</w:t>
            </w:r>
          </w:p>
        </w:tc>
        <w:tc>
          <w:tcPr>
            <w:tcW w:type="dxa" w:w="680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Maybe. / I’m not sure. / It depends.</w:t>
            </w:r>
          </w:p>
        </w:tc>
      </w:tr>
      <w:tr>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khó chịu nhưng lịch sự</w:t>
            </w:r>
          </w:p>
        </w:tc>
        <w:tc>
          <w:tcPr>
            <w:tcW w:type="dxa" w:w="680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I’m afraid there seems to be a problem.</w:t>
            </w:r>
          </w:p>
        </w:tc>
      </w:tr>
    </w:tbl>
    <w:p>
      <w:pPr>
        <w:spacing w:after="0"/>
      </w:pPr>
    </w:p>
    <w:p>
      <w:r>
        <w:br w:type="page"/>
      </w:r>
    </w:p>
    <w:p>
      <w:pPr>
        <w:pStyle w:val="Heading1"/>
        <w:keepNext/>
        <w:spacing w:before="140" w:after="80"/>
      </w:pPr>
      <w:r>
        <w:rPr>
          <w:rFonts w:ascii="Arial" w:hAnsi="Arial"/>
          <w:b/>
          <w:color w:val="17365D"/>
          <w:sz w:val="31"/>
        </w:rPr>
        <w:t>7. CONNECTED SPEECH TRONG HỘI THOẠI NGẮN</w:t>
      </w:r>
    </w:p>
    <w:p>
      <w:pPr>
        <w:spacing w:before="0" w:after="60" w:line="250" w:lineRule="auto"/>
      </w:pPr>
      <w:r>
        <w:rPr>
          <w:rFonts w:ascii="Arial" w:hAnsi="Arial"/>
          <w:b w:val="0"/>
          <w:i w:val="0"/>
          <w:color w:val="1F1F1F"/>
          <w:sz w:val="20"/>
        </w:rPr>
        <w:t>Khi người bản ngữ nói tự nhiên, các từ chức năng thường yếu đi và các từ nối với nhau. Em không cần bắt chước hoàn hảo, nhưng phải nhận ra chúng.</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26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Dạng viết</w:t>
            </w:r>
          </w:p>
        </w:tc>
        <w:tc>
          <w:tcPr>
            <w:tcW w:type="dxa" w:w="28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Dạng thường nghe gần giống</w:t>
            </w:r>
          </w:p>
        </w:tc>
        <w:tc>
          <w:tcPr>
            <w:tcW w:type="dxa" w:w="45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Ví dụ</w:t>
            </w:r>
          </w:p>
        </w:tc>
      </w:tr>
      <w:tr>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going to</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gonna</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I’m gonna call her.</w:t>
            </w:r>
          </w:p>
        </w:tc>
      </w:tr>
      <w:tr>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want to</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wanna</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Do you wanna come?</w:t>
            </w:r>
          </w:p>
        </w:tc>
      </w:tr>
      <w:tr>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have to</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hafta</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 hafta leave early.</w:t>
            </w:r>
          </w:p>
        </w:tc>
      </w:tr>
      <w:tr>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did you</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didja</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Didja get my message?</w:t>
            </w:r>
          </w:p>
        </w:tc>
      </w:tr>
      <w:tr>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could you</w:t>
            </w:r>
          </w:p>
        </w:tc>
        <w:tc>
          <w:tcPr>
            <w:tcW w:type="dxa" w:w="28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couldja</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Couldja open the window?</w:t>
            </w:r>
          </w:p>
        </w:tc>
      </w:tr>
      <w:tr>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would you</w:t>
            </w:r>
          </w:p>
        </w:tc>
        <w:tc>
          <w:tcPr>
            <w:tcW w:type="dxa" w:w="28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wouldja</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Wouldja like some coffee?</w:t>
            </w:r>
          </w:p>
        </w:tc>
      </w:tr>
    </w:tbl>
    <w:p>
      <w:pPr>
        <w:spacing w:after="0"/>
      </w:pPr>
    </w:p>
    <w:tbl>
      <w:tblPr>
        <w:tblW w:type="auto" w:w="0"/>
        <w:jc w:val="center"/>
        <w:tblLayout w:type="autofit"/>
        <w:tblLook w:firstColumn="1" w:firstRow="1" w:lastColumn="0" w:lastRow="0" w:noHBand="0" w:noVBand="1" w:val="04A0"/>
      </w:tblPr>
      <w:tblGrid>
        <w:gridCol w:w="10039"/>
      </w:tblGrid>
      <w:tr>
        <w:tc>
          <w:tcPr>
            <w:tcW w:type="dxa" w:w="10039"/>
            <w:shd w:fill="FCE4D6"/>
            <w:tcMar>
              <w:top w:w="100" w:type="dxa"/>
              <w:start w:w="120" w:type="dxa"/>
              <w:bottom w:w="100" w:type="dxa"/>
              <w:end w:w="120" w:type="dxa"/>
            </w:tcMar>
          </w:tcPr>
          <w:p>
            <w:pPr>
              <w:spacing w:after="40"/>
            </w:pPr>
            <w:r>
              <w:rPr>
                <w:rFonts w:ascii="Arial" w:hAnsi="Arial"/>
                <w:b/>
                <w:color w:val="1F1F1F"/>
                <w:sz w:val="21"/>
              </w:rPr>
              <w:t>LƯU Ý</w:t>
            </w:r>
          </w:p>
          <w:p>
            <w:pPr>
              <w:spacing w:after="0" w:line="250" w:lineRule="auto"/>
            </w:pPr>
            <w:r>
              <w:rPr>
                <w:rFonts w:ascii="Arial" w:hAnsi="Arial"/>
                <w:color w:val="1F1F1F"/>
                <w:sz w:val="20"/>
              </w:rPr>
              <w:t>Các dạng như gonna/wanna phù hợp khi nghe và nói thân mật. Trong bài viết trang trọng, vẫn viết going to và want to.</w:t>
            </w:r>
          </w:p>
        </w:tc>
      </w:tr>
    </w:tbl>
    <w:p>
      <w:pPr>
        <w:spacing w:after="0"/>
      </w:pPr>
    </w:p>
    <w:p>
      <w:pPr>
        <w:pStyle w:val="Heading2"/>
        <w:keepNext/>
        <w:spacing w:before="100" w:after="80"/>
      </w:pPr>
      <w:r>
        <w:rPr>
          <w:rFonts w:ascii="Arial" w:hAnsi="Arial"/>
          <w:b/>
          <w:color w:val="2F75B5"/>
          <w:sz w:val="24"/>
        </w:rPr>
        <w:t>TỪ YẾU TRONG CÂU</w:t>
      </w:r>
    </w:p>
    <w:p>
      <w:pPr>
        <w:spacing w:before="0" w:after="60" w:line="250" w:lineRule="auto"/>
      </w:pPr>
      <w:r>
        <w:rPr>
          <w:rFonts w:ascii="Arial" w:hAnsi="Arial"/>
          <w:b w:val="0"/>
          <w:i w:val="0"/>
          <w:color w:val="1F1F1F"/>
          <w:sz w:val="20"/>
        </w:rPr>
        <w:t>Trong câu “Could you send it to me?”, các từ mang nghĩa chính thường được nhấn: SEND – ME. Các từ could, you, it, to có thể rất nhẹ.</w:t>
      </w:r>
    </w:p>
    <w:tbl>
      <w:tblPr>
        <w:tblW w:type="auto" w:w="0"/>
        <w:jc w:val="center"/>
        <w:tblLayout w:type="autofit"/>
        <w:tblLook w:firstColumn="1" w:firstRow="1" w:lastColumn="0" w:lastRow="0" w:noHBand="0" w:noVBand="1" w:val="04A0"/>
      </w:tblPr>
      <w:tblGrid>
        <w:gridCol w:w="10039"/>
      </w:tblGrid>
      <w:tr>
        <w:tc>
          <w:tcPr>
            <w:tcW w:type="dxa" w:w="10039"/>
            <w:shd w:fill="E2F0D9"/>
            <w:tcMar>
              <w:top w:w="100" w:type="dxa"/>
              <w:start w:w="120" w:type="dxa"/>
              <w:bottom w:w="100" w:type="dxa"/>
              <w:end w:w="120" w:type="dxa"/>
            </w:tcMar>
          </w:tcPr>
          <w:p>
            <w:pPr>
              <w:spacing w:after="40"/>
            </w:pPr>
            <w:r>
              <w:rPr>
                <w:rFonts w:ascii="Arial" w:hAnsi="Arial"/>
                <w:b/>
                <w:color w:val="1F1F1F"/>
                <w:sz w:val="21"/>
              </w:rPr>
              <w:t>CHIẾN LƯỢC</w:t>
            </w:r>
          </w:p>
          <w:p>
            <w:pPr>
              <w:spacing w:after="0" w:line="250" w:lineRule="auto"/>
            </w:pPr>
            <w:r>
              <w:rPr>
                <w:rFonts w:ascii="Arial" w:hAnsi="Arial"/>
                <w:color w:val="1F1F1F"/>
                <w:sz w:val="20"/>
              </w:rPr>
              <w:t>Đừng cố nghe mọi âm tiết giống nhau. Hãy tìm những từ được nhấn vì chúng thường mang nội dung chính.</w:t>
            </w:r>
          </w:p>
        </w:tc>
      </w:tr>
    </w:tbl>
    <w:p>
      <w:pPr>
        <w:spacing w:after="0"/>
      </w:pPr>
    </w:p>
    <w:p>
      <w:pPr>
        <w:pStyle w:val="Heading2"/>
        <w:keepNext/>
        <w:spacing w:before="100" w:after="80"/>
      </w:pPr>
      <w:r>
        <w:rPr>
          <w:rFonts w:ascii="Arial" w:hAnsi="Arial"/>
          <w:b/>
          <w:color w:val="2F75B5"/>
          <w:sz w:val="24"/>
        </w:rPr>
        <w:t>SHADOWING PRACTICE</w:t>
      </w:r>
    </w:p>
    <w:p>
      <w:pPr>
        <w:spacing w:before="0" w:after="60" w:line="250" w:lineRule="auto"/>
      </w:pPr>
      <w:r>
        <w:rPr>
          <w:rFonts w:ascii="Arial" w:hAnsi="Arial"/>
          <w:b w:val="0"/>
          <w:i w:val="0"/>
          <w:color w:val="1F1F1F"/>
          <w:sz w:val="20"/>
        </w:rPr>
        <w:t>Nghe và lặp lại theo cụm, không đọc từng từ riêng lẻ.</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481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Câu</w:t>
            </w:r>
          </w:p>
        </w:tc>
        <w:tc>
          <w:tcPr>
            <w:tcW w:type="dxa" w:w="481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Chia cụm</w:t>
            </w:r>
          </w:p>
        </w:tc>
      </w:tr>
      <w:tr>
        <w:tc>
          <w:tcPr>
            <w:tcW w:type="dxa" w:w="481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Could you send it to me by Friday?</w:t>
            </w:r>
          </w:p>
        </w:tc>
        <w:tc>
          <w:tcPr>
            <w:tcW w:type="dxa" w:w="481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Could you SEND it / to ME / by FRIDAY?</w:t>
            </w:r>
          </w:p>
        </w:tc>
      </w:tr>
      <w:tr>
        <w:tc>
          <w:tcPr>
            <w:tcW w:type="dxa" w:w="481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 thought the meeting was at nine.</w:t>
            </w:r>
          </w:p>
        </w:tc>
        <w:tc>
          <w:tcPr>
            <w:tcW w:type="dxa" w:w="481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 THOUGHT / the MEETING / was at NINE.</w:t>
            </w:r>
          </w:p>
        </w:tc>
      </w:tr>
      <w:tr>
        <w:tc>
          <w:tcPr>
            <w:tcW w:type="dxa" w:w="481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Why don’t we take the earlier bus?</w:t>
            </w:r>
          </w:p>
        </w:tc>
        <w:tc>
          <w:tcPr>
            <w:tcW w:type="dxa" w:w="481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Why don’t we TAKE / the EARLIER BUS?</w:t>
            </w:r>
          </w:p>
        </w:tc>
      </w:tr>
      <w:tr>
        <w:tc>
          <w:tcPr>
            <w:tcW w:type="dxa" w:w="481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I’m afraid your order hasn’t arrived yet.</w:t>
            </w:r>
          </w:p>
        </w:tc>
        <w:tc>
          <w:tcPr>
            <w:tcW w:type="dxa" w:w="481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I’m AFRAID / your ORDER / hasn’t ARRIVED YET.</w:t>
            </w:r>
          </w:p>
        </w:tc>
      </w:tr>
    </w:tbl>
    <w:p>
      <w:pPr>
        <w:spacing w:after="0"/>
      </w:pPr>
    </w:p>
    <w:p>
      <w:pPr>
        <w:pStyle w:val="Heading1"/>
        <w:keepNext/>
        <w:spacing w:before="140" w:after="80"/>
      </w:pPr>
      <w:r>
        <w:rPr>
          <w:rFonts w:ascii="Arial" w:hAnsi="Arial"/>
          <w:b/>
          <w:color w:val="17365D"/>
          <w:sz w:val="31"/>
        </w:rPr>
        <w:t>8. LISTENING SET A – GIST &amp; CONTEXT</w:t>
      </w:r>
    </w:p>
    <w:p>
      <w:pPr>
        <w:spacing w:before="0" w:after="60" w:line="250" w:lineRule="auto"/>
      </w:pPr>
      <w:r>
        <w:rPr>
          <w:rFonts w:ascii="Arial" w:hAnsi="Arial"/>
          <w:b w:val="0"/>
          <w:i w:val="0"/>
          <w:color w:val="1F1F1F"/>
          <w:sz w:val="20"/>
        </w:rPr>
        <w:t>Nghe sáu hội thoại ngắn. Lượt 1 chỉ chọn ý chính. Lượt 2 ghi một bằng chứng.</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13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No.</w:t>
            </w:r>
          </w:p>
        </w:tc>
        <w:tc>
          <w:tcPr>
            <w:tcW w:type="dxa" w:w="7087"/>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Câu hỏi</w:t>
            </w:r>
          </w:p>
        </w:tc>
        <w:tc>
          <w:tcPr>
            <w:tcW w:type="dxa" w:w="1417"/>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Đáp án</w:t>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w:t>
            </w:r>
          </w:p>
        </w:tc>
        <w:tc>
          <w:tcPr>
            <w:tcW w:type="dxa" w:w="708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Where are the speakers?</w:t>
              <w:br/>
              <w:t>A. a hotel  B. a restaurant  C. a bank</w:t>
            </w:r>
          </w:p>
        </w:tc>
        <w:tc>
          <w:tcPr>
            <w:tcW w:type="dxa" w:w="141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w:t>
            </w:r>
          </w:p>
        </w:tc>
        <w:tc>
          <w:tcPr>
            <w:tcW w:type="dxa" w:w="708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What is the woman doing?</w:t>
              <w:br/>
              <w:t>A. making a request  B. giving directions  C. apologising</w:t>
            </w:r>
          </w:p>
        </w:tc>
        <w:tc>
          <w:tcPr>
            <w:tcW w:type="dxa" w:w="141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3</w:t>
            </w:r>
          </w:p>
        </w:tc>
        <w:tc>
          <w:tcPr>
            <w:tcW w:type="dxa" w:w="708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What are they mainly discussing?</w:t>
              <w:br/>
              <w:t>A. a class project  B. a holiday  C. a sports match</w:t>
            </w:r>
          </w:p>
        </w:tc>
        <w:tc>
          <w:tcPr>
            <w:tcW w:type="dxa" w:w="141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4</w:t>
            </w:r>
          </w:p>
        </w:tc>
        <w:tc>
          <w:tcPr>
            <w:tcW w:type="dxa" w:w="708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Who are the speakers?</w:t>
              <w:br/>
              <w:t>A. doctor–patient  B. teacher–student  C. shop assistant–customer</w:t>
            </w:r>
          </w:p>
        </w:tc>
        <w:tc>
          <w:tcPr>
            <w:tcW w:type="dxa" w:w="141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5</w:t>
            </w:r>
          </w:p>
        </w:tc>
        <w:tc>
          <w:tcPr>
            <w:tcW w:type="dxa" w:w="708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Why does the man call?</w:t>
              <w:br/>
              <w:t>A. to cancel  B. to confirm  C. to complain</w:t>
            </w:r>
          </w:p>
        </w:tc>
        <w:tc>
          <w:tcPr>
            <w:tcW w:type="dxa" w:w="141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6</w:t>
            </w:r>
          </w:p>
        </w:tc>
        <w:tc>
          <w:tcPr>
            <w:tcW w:type="dxa" w:w="708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How does the woman feel?</w:t>
              <w:br/>
              <w:t>A. relieved  B. annoyed  C. uncertain</w:t>
            </w:r>
          </w:p>
        </w:tc>
        <w:tc>
          <w:tcPr>
            <w:tcW w:type="dxa" w:w="141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bl>
    <w:p>
      <w:pPr>
        <w:spacing w:after="0"/>
      </w:pPr>
    </w:p>
    <w:p>
      <w:pPr>
        <w:pStyle w:val="Heading2"/>
        <w:keepNext/>
        <w:spacing w:before="100" w:after="80"/>
      </w:pPr>
      <w:r>
        <w:rPr>
          <w:rFonts w:ascii="Arial" w:hAnsi="Arial"/>
          <w:b/>
          <w:color w:val="2F75B5"/>
          <w:sz w:val="24"/>
        </w:rPr>
        <w:t>EVIDENCE NOTES</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113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No.</w:t>
            </w:r>
          </w:p>
        </w:tc>
        <w:tc>
          <w:tcPr>
            <w:tcW w:type="dxa" w:w="850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Từ/cụm từ giúp em chọn đáp án</w:t>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w:t>
            </w:r>
          </w:p>
        </w:tc>
        <w:tc>
          <w:tcPr>
            <w:tcW w:type="dxa" w:w="850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w:t>
            </w:r>
          </w:p>
        </w:tc>
        <w:tc>
          <w:tcPr>
            <w:tcW w:type="dxa" w:w="850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3</w:t>
            </w:r>
          </w:p>
        </w:tc>
        <w:tc>
          <w:tcPr>
            <w:tcW w:type="dxa" w:w="850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4</w:t>
            </w:r>
          </w:p>
        </w:tc>
        <w:tc>
          <w:tcPr>
            <w:tcW w:type="dxa" w:w="850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5</w:t>
            </w:r>
          </w:p>
        </w:tc>
        <w:tc>
          <w:tcPr>
            <w:tcW w:type="dxa" w:w="850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6</w:t>
            </w:r>
          </w:p>
        </w:tc>
        <w:tc>
          <w:tcPr>
            <w:tcW w:type="dxa" w:w="850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bl>
    <w:p>
      <w:pPr>
        <w:spacing w:after="0"/>
      </w:pPr>
    </w:p>
    <w:p>
      <w:pPr>
        <w:pStyle w:val="Heading1"/>
        <w:keepNext/>
        <w:spacing w:before="140" w:after="80"/>
      </w:pPr>
      <w:r>
        <w:rPr>
          <w:rFonts w:ascii="Arial" w:hAnsi="Arial"/>
          <w:b/>
          <w:color w:val="17365D"/>
          <w:sz w:val="31"/>
        </w:rPr>
        <w:t>9. LISTENING SET B – DETAILS &amp; DISTRACTORS</w:t>
      </w:r>
    </w:p>
    <w:p>
      <w:pPr>
        <w:spacing w:before="0" w:after="60" w:line="250" w:lineRule="auto"/>
      </w:pPr>
      <w:r>
        <w:rPr>
          <w:rFonts w:ascii="Arial" w:hAnsi="Arial"/>
          <w:b w:val="0"/>
          <w:i w:val="0"/>
          <w:color w:val="1F1F1F"/>
          <w:sz w:val="20"/>
        </w:rPr>
        <w:t>Đọc câu hỏi trước trong 30 giây. Gạch chân loại thông tin cần nghe. Sau đó nghe mỗi hội thoại hai lần.</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13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No.</w:t>
            </w:r>
          </w:p>
        </w:tc>
        <w:tc>
          <w:tcPr>
            <w:tcW w:type="dxa" w:w="7087"/>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Câu hỏi</w:t>
            </w:r>
          </w:p>
        </w:tc>
        <w:tc>
          <w:tcPr>
            <w:tcW w:type="dxa" w:w="1417"/>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Đáp án</w:t>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7</w:t>
            </w:r>
          </w:p>
        </w:tc>
        <w:tc>
          <w:tcPr>
            <w:tcW w:type="dxa" w:w="708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When will the package arrive?</w:t>
              <w:br/>
              <w:t>A. Tuesday  B. Wednesday  C. Thursday</w:t>
            </w:r>
          </w:p>
        </w:tc>
        <w:tc>
          <w:tcPr>
            <w:tcW w:type="dxa" w:w="141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8</w:t>
            </w:r>
          </w:p>
        </w:tc>
        <w:tc>
          <w:tcPr>
            <w:tcW w:type="dxa" w:w="708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How many tickets do they buy?</w:t>
              <w:br/>
              <w:t>A. two  B. three  C. four</w:t>
            </w:r>
          </w:p>
        </w:tc>
        <w:tc>
          <w:tcPr>
            <w:tcW w:type="dxa" w:w="141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9</w:t>
            </w:r>
          </w:p>
        </w:tc>
        <w:tc>
          <w:tcPr>
            <w:tcW w:type="dxa" w:w="708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Which bus will the woman take?</w:t>
              <w:br/>
              <w:t>A. 16  B. 50  C. 60</w:t>
            </w:r>
          </w:p>
        </w:tc>
        <w:tc>
          <w:tcPr>
            <w:tcW w:type="dxa" w:w="141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10</w:t>
            </w:r>
          </w:p>
        </w:tc>
        <w:tc>
          <w:tcPr>
            <w:tcW w:type="dxa" w:w="708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Where will they meet?</w:t>
              <w:br/>
              <w:t>A. library entrance  B. café  C. bus stop</w:t>
            </w:r>
          </w:p>
        </w:tc>
        <w:tc>
          <w:tcPr>
            <w:tcW w:type="dxa" w:w="141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11</w:t>
            </w:r>
          </w:p>
        </w:tc>
        <w:tc>
          <w:tcPr>
            <w:tcW w:type="dxa" w:w="708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What does the man need to bring?</w:t>
              <w:br/>
              <w:t>A. ID card  B. photo  C. application form</w:t>
            </w:r>
          </w:p>
        </w:tc>
        <w:tc>
          <w:tcPr>
            <w:tcW w:type="dxa" w:w="141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12</w:t>
            </w:r>
          </w:p>
        </w:tc>
        <w:tc>
          <w:tcPr>
            <w:tcW w:type="dxa" w:w="708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How much does the woman pay?</w:t>
              <w:br/>
              <w:t>A. 150,000 đồng  B. 180,000 đồng  C. 185,000 đồng</w:t>
            </w:r>
          </w:p>
        </w:tc>
        <w:tc>
          <w:tcPr>
            <w:tcW w:type="dxa" w:w="141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bl>
    <w:p>
      <w:pPr>
        <w:spacing w:after="0"/>
      </w:pPr>
    </w:p>
    <w:p>
      <w:pPr>
        <w:pStyle w:val="Heading2"/>
        <w:keepNext/>
        <w:spacing w:before="100" w:after="80"/>
      </w:pPr>
      <w:r>
        <w:rPr>
          <w:rFonts w:ascii="Arial" w:hAnsi="Arial"/>
          <w:b/>
          <w:color w:val="2F75B5"/>
          <w:sz w:val="24"/>
        </w:rPr>
        <w:t>DISTRACTOR LOG</w:t>
      </w:r>
    </w:p>
    <w:tbl>
      <w:tblPr>
        <w:tblW w:type="auto" w:w="0"/>
        <w:jc w:val="center"/>
        <w:tblLayout w:type="fixed"/>
        <w:tblLook w:firstColumn="1" w:firstRow="1" w:lastColumn="0" w:lastRow="0" w:noHBand="0" w:noVBand="1" w:val="04A0"/>
      </w:tblPr>
      <w:tblGrid>
        <w:gridCol w:w="2510"/>
        <w:gridCol w:w="2510"/>
        <w:gridCol w:w="2510"/>
        <w:gridCol w:w="2510"/>
      </w:tblGrid>
      <w:tr>
        <w:trPr>
          <w:tblHeader w:val="true"/>
        </w:trPr>
        <w:tc>
          <w:tcPr>
            <w:tcW w:type="dxa" w:w="1020"/>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No.</w:t>
            </w:r>
          </w:p>
        </w:tc>
        <w:tc>
          <w:tcPr>
            <w:tcW w:type="dxa" w:w="294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Thông tin nghe đầu tiên</w:t>
            </w:r>
          </w:p>
        </w:tc>
        <w:tc>
          <w:tcPr>
            <w:tcW w:type="dxa" w:w="294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Thông tin cuối cùng</w:t>
            </w:r>
          </w:p>
        </w:tc>
        <w:tc>
          <w:tcPr>
            <w:tcW w:type="dxa" w:w="272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Từ báo hiệu thay đổi</w:t>
            </w:r>
          </w:p>
        </w:tc>
      </w:tr>
      <w:tr>
        <w:tc>
          <w:tcPr>
            <w:tcW w:type="dxa" w:w="102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7</w:t>
            </w:r>
          </w:p>
        </w:tc>
        <w:tc>
          <w:tcPr>
            <w:tcW w:type="dxa" w:w="294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94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72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r>
      <w:tr>
        <w:tc>
          <w:tcPr>
            <w:tcW w:type="dxa" w:w="102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8</w:t>
            </w:r>
          </w:p>
        </w:tc>
        <w:tc>
          <w:tcPr>
            <w:tcW w:type="dxa" w:w="294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94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72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r>
      <w:tr>
        <w:tc>
          <w:tcPr>
            <w:tcW w:type="dxa" w:w="102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9</w:t>
            </w:r>
          </w:p>
        </w:tc>
        <w:tc>
          <w:tcPr>
            <w:tcW w:type="dxa" w:w="294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94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72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r>
      <w:tr>
        <w:tc>
          <w:tcPr>
            <w:tcW w:type="dxa" w:w="102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10</w:t>
            </w:r>
          </w:p>
        </w:tc>
        <w:tc>
          <w:tcPr>
            <w:tcW w:type="dxa" w:w="294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94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72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r>
      <w:tr>
        <w:tc>
          <w:tcPr>
            <w:tcW w:type="dxa" w:w="102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11</w:t>
            </w:r>
          </w:p>
        </w:tc>
        <w:tc>
          <w:tcPr>
            <w:tcW w:type="dxa" w:w="294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94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72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r>
      <w:tr>
        <w:tc>
          <w:tcPr>
            <w:tcW w:type="dxa" w:w="102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12</w:t>
            </w:r>
          </w:p>
        </w:tc>
        <w:tc>
          <w:tcPr>
            <w:tcW w:type="dxa" w:w="294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94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72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r>
    </w:tbl>
    <w:p>
      <w:pPr>
        <w:spacing w:after="0"/>
      </w:pPr>
    </w:p>
    <w:p>
      <w:r>
        <w:br w:type="page"/>
      </w:r>
    </w:p>
    <w:p>
      <w:pPr>
        <w:pStyle w:val="Heading1"/>
        <w:keepNext/>
        <w:spacing w:before="140" w:after="80"/>
      </w:pPr>
      <w:r>
        <w:rPr>
          <w:rFonts w:ascii="Arial" w:hAnsi="Arial"/>
          <w:b/>
          <w:color w:val="17365D"/>
          <w:sz w:val="31"/>
        </w:rPr>
        <w:t>10. LISTENING SET C – PURPOSE &amp; ATTITUDE</w:t>
      </w:r>
    </w:p>
    <w:p>
      <w:pPr>
        <w:spacing w:before="0" w:after="60" w:line="250" w:lineRule="auto"/>
      </w:pPr>
      <w:r>
        <w:rPr>
          <w:rFonts w:ascii="Arial" w:hAnsi="Arial"/>
          <w:b w:val="0"/>
          <w:i w:val="0"/>
          <w:color w:val="1F1F1F"/>
          <w:sz w:val="20"/>
        </w:rPr>
        <w:t>Chọn đáp án phù hợp nhất với mục đích hoặc thái độ. Không chọn chỉ vì nghe thấy cùng một từ.</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113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No.</w:t>
            </w:r>
          </w:p>
        </w:tc>
        <w:tc>
          <w:tcPr>
            <w:tcW w:type="dxa" w:w="850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Câu hỏi</w:t>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13</w:t>
            </w:r>
          </w:p>
        </w:tc>
        <w:tc>
          <w:tcPr>
            <w:tcW w:type="dxa" w:w="850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Why does the woman mention the weather?</w:t>
              <w:br/>
              <w:t>A. to refuse an invitation  B. to suggest a change  C. to complain about work</w:t>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14</w:t>
            </w:r>
          </w:p>
        </w:tc>
        <w:tc>
          <w:tcPr>
            <w:tcW w:type="dxa" w:w="850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What does the man imply?</w:t>
              <w:br/>
              <w:t>A. He strongly agrees.  B. He is not enthusiastic.  C. He did not hear.</w:t>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15</w:t>
            </w:r>
          </w:p>
        </w:tc>
        <w:tc>
          <w:tcPr>
            <w:tcW w:type="dxa" w:w="850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Why is the customer speaking to the assistant?</w:t>
              <w:br/>
              <w:t>A. to exchange an item  B. to ask for a discount  C. to find a size</w:t>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16</w:t>
            </w:r>
          </w:p>
        </w:tc>
        <w:tc>
          <w:tcPr>
            <w:tcW w:type="dxa" w:w="850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How does the student feel at the end?</w:t>
              <w:br/>
              <w:t>A. disappointed  B. relieved  C. embarrassed</w:t>
            </w:r>
          </w:p>
        </w:tc>
      </w:tr>
    </w:tbl>
    <w:p>
      <w:pPr>
        <w:spacing w:after="0"/>
      </w:pPr>
    </w:p>
    <w:p>
      <w:pPr>
        <w:spacing w:before="0" w:after="20" w:line="250" w:lineRule="auto"/>
      </w:pPr>
      <w:r>
        <w:rPr>
          <w:rFonts w:ascii="Arial" w:hAnsi="Arial"/>
          <w:b w:val="0"/>
          <w:i w:val="0"/>
          <w:color w:val="1F1F1F"/>
          <w:sz w:val="20"/>
        </w:rPr>
        <w:t>Đáp án: 13 ____   14 ____   15 ____   16 ____</w:t>
      </w:r>
    </w:p>
    <w:p>
      <w:pPr>
        <w:pStyle w:val="Heading1"/>
        <w:keepNext/>
        <w:spacing w:before="140" w:after="80"/>
      </w:pPr>
      <w:r>
        <w:rPr>
          <w:rFonts w:ascii="Arial" w:hAnsi="Arial"/>
          <w:b/>
          <w:color w:val="17365D"/>
          <w:sz w:val="31"/>
        </w:rPr>
        <w:t>11. INTEGRATED LISTENING TASK – STUDENT ACTIVITY DAY</w:t>
      </w:r>
    </w:p>
    <w:p>
      <w:pPr>
        <w:spacing w:before="0" w:after="60" w:line="250" w:lineRule="auto"/>
      </w:pPr>
      <w:r>
        <w:rPr>
          <w:rFonts w:ascii="Arial" w:hAnsi="Arial"/>
          <w:b w:val="0"/>
          <w:i w:val="0"/>
          <w:color w:val="1F1F1F"/>
          <w:sz w:val="20"/>
        </w:rPr>
        <w:t>Em đang giúp một người bạn tham gia Student Activity Day. Nghe ba đoạn hội thoại liên tiếp và hoàn thành bảng thông tin.</w:t>
      </w:r>
    </w:p>
    <w:tbl>
      <w:tblPr>
        <w:tblW w:type="auto" w:w="0"/>
        <w:jc w:val="center"/>
        <w:tblLayout w:type="autofit"/>
        <w:tblLook w:firstColumn="1" w:firstRow="1" w:lastColumn="0" w:lastRow="0" w:noHBand="0" w:noVBand="1" w:val="04A0"/>
      </w:tblPr>
      <w:tblGrid>
        <w:gridCol w:w="10039"/>
      </w:tblGrid>
      <w:tr>
        <w:tc>
          <w:tcPr>
            <w:tcW w:type="dxa" w:w="10039"/>
            <w:shd w:fill="FFF2CC"/>
            <w:tcMar>
              <w:top w:w="100" w:type="dxa"/>
              <w:start w:w="120" w:type="dxa"/>
              <w:bottom w:w="100" w:type="dxa"/>
              <w:end w:w="120" w:type="dxa"/>
            </w:tcMar>
          </w:tcPr>
          <w:p>
            <w:pPr>
              <w:spacing w:after="40"/>
            </w:pPr>
            <w:r>
              <w:rPr>
                <w:rFonts w:ascii="Arial" w:hAnsi="Arial"/>
                <w:b/>
                <w:color w:val="1F1F1F"/>
                <w:sz w:val="21"/>
              </w:rPr>
              <w:t>TRƯỚC KHI NGHE</w:t>
            </w:r>
          </w:p>
          <w:p>
            <w:pPr>
              <w:spacing w:after="0" w:line="250" w:lineRule="auto"/>
            </w:pPr>
            <w:r>
              <w:rPr>
                <w:rFonts w:ascii="Arial" w:hAnsi="Arial"/>
                <w:color w:val="1F1F1F"/>
                <w:sz w:val="20"/>
              </w:rPr>
              <w:t>Dự đoán loại thông tin cần nghe: tên hoạt động • thời gian • địa điểm • đồ cần mang • thay đổi cuối cùng</w:t>
            </w:r>
          </w:p>
        </w:tc>
      </w:tr>
    </w:tbl>
    <w:p>
      <w:pPr>
        <w:spacing w:after="0"/>
      </w:pPr>
    </w:p>
    <w:tbl>
      <w:tblPr>
        <w:tblW w:type="auto" w:w="0"/>
        <w:jc w:val="center"/>
        <w:tblLayout w:type="fixed"/>
        <w:tblLook w:firstColumn="1" w:firstRow="1" w:lastColumn="0" w:lastRow="0" w:noHBand="0" w:noVBand="1" w:val="04A0"/>
      </w:tblPr>
      <w:tblGrid>
        <w:gridCol w:w="5019"/>
        <w:gridCol w:w="5019"/>
      </w:tblGrid>
      <w:tr>
        <w:trPr>
          <w:tblHeader w:val="true"/>
        </w:trPr>
        <w:tc>
          <w:tcPr>
            <w:tcW w:type="dxa" w:w="39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Thông tin</w:t>
            </w:r>
          </w:p>
        </w:tc>
        <w:tc>
          <w:tcPr>
            <w:tcW w:type="dxa" w:w="56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Ghi chú</w:t>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Hoạt động đầu tiên</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Thời gian bắt đầu</w:t>
            </w:r>
          </w:p>
        </w:tc>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Địa điểm</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Đồ cần mang</w:t>
            </w:r>
          </w:p>
        </w:tc>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Hoạt động buổi chiều</w:t>
            </w:r>
          </w:p>
        </w:tc>
        <w:tc>
          <w:tcPr>
            <w:tcW w:type="dxa" w:w="56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r>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Thay đổi cuối cùng</w:t>
            </w:r>
          </w:p>
        </w:tc>
        <w:tc>
          <w:tcPr>
            <w:tcW w:type="dxa" w:w="56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r>
          </w:p>
        </w:tc>
      </w:tr>
    </w:tbl>
    <w:p>
      <w:pPr>
        <w:spacing w:after="0"/>
      </w:pPr>
    </w:p>
    <w:p>
      <w:pPr>
        <w:pStyle w:val="Heading2"/>
        <w:keepNext/>
        <w:spacing w:before="100" w:after="80"/>
      </w:pPr>
      <w:r>
        <w:rPr>
          <w:rFonts w:ascii="Arial" w:hAnsi="Arial"/>
          <w:b/>
          <w:color w:val="2F75B5"/>
          <w:sz w:val="24"/>
        </w:rPr>
        <w:t>CÂU HỎI HIỂU TỔNG THỂ</w:t>
      </w:r>
    </w:p>
    <w:p>
      <w:pPr>
        <w:spacing w:before="0" w:after="20" w:line="250" w:lineRule="auto"/>
      </w:pPr>
      <w:r>
        <w:rPr>
          <w:rFonts w:ascii="Arial" w:hAnsi="Arial"/>
          <w:b w:val="0"/>
          <w:i w:val="0"/>
          <w:color w:val="1F1F1F"/>
          <w:sz w:val="20"/>
        </w:rPr>
        <w:t>1. Mục đích chính của ba cuộc hội thoại là gì?</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spacing w:before="0" w:after="20" w:line="250" w:lineRule="auto"/>
      </w:pPr>
      <w:r>
        <w:rPr>
          <w:rFonts w:ascii="Arial" w:hAnsi="Arial"/>
          <w:b w:val="0"/>
          <w:i w:val="0"/>
          <w:color w:val="1F1F1F"/>
          <w:sz w:val="20"/>
        </w:rPr>
        <w:t>2. Chi tiết nào có thể khiến người nghe đến sai nơi nếu chỉ nghe lượt đầu?</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spacing w:before="0" w:after="20" w:line="250" w:lineRule="auto"/>
      </w:pPr>
      <w:r>
        <w:rPr>
          <w:rFonts w:ascii="Arial" w:hAnsi="Arial"/>
          <w:b w:val="0"/>
          <w:i w:val="0"/>
          <w:color w:val="1F1F1F"/>
          <w:sz w:val="20"/>
        </w:rPr>
        <w:t>3. Viết tin nhắn 40–60 từ cho người bạn, tóm tắt kế hoạch cuối cùng.</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pStyle w:val="Heading1"/>
        <w:keepNext/>
        <w:spacing w:before="140" w:after="80"/>
      </w:pPr>
      <w:r>
        <w:rPr>
          <w:rFonts w:ascii="Arial" w:hAnsi="Arial"/>
          <w:b/>
          <w:color w:val="17365D"/>
          <w:sz w:val="31"/>
        </w:rPr>
        <w:t>12. TỪ NGHE HIỂU ĐẾN NÓI</w:t>
      </w:r>
    </w:p>
    <w:p>
      <w:pPr>
        <w:spacing w:before="0" w:after="60" w:line="250" w:lineRule="auto"/>
      </w:pPr>
      <w:r>
        <w:rPr>
          <w:rFonts w:ascii="Arial" w:hAnsi="Arial"/>
          <w:b w:val="0"/>
          <w:i w:val="0"/>
          <w:color w:val="1F1F1F"/>
          <w:sz w:val="20"/>
        </w:rPr>
        <w:t>Chọn một hội thoại trong bài. Tóm tắt bằng công thức:</w:t>
      </w:r>
    </w:p>
    <w:tbl>
      <w:tblPr>
        <w:tblW w:type="auto" w:w="0"/>
        <w:jc w:val="center"/>
        <w:tblLayout w:type="autofit"/>
        <w:tblLook w:firstColumn="1" w:firstRow="1" w:lastColumn="0" w:lastRow="0" w:noHBand="0" w:noVBand="1" w:val="04A0"/>
      </w:tblPr>
      <w:tblGrid>
        <w:gridCol w:w="10039"/>
      </w:tblGrid>
      <w:tr>
        <w:tc>
          <w:tcPr>
            <w:tcW w:type="dxa" w:w="10039"/>
            <w:shd w:fill="DDEBF7"/>
            <w:tcMar>
              <w:top w:w="100" w:type="dxa"/>
              <w:start w:w="120" w:type="dxa"/>
              <w:bottom w:w="100" w:type="dxa"/>
              <w:end w:w="120" w:type="dxa"/>
            </w:tcMar>
          </w:tcPr>
          <w:p>
            <w:pPr>
              <w:spacing w:after="40"/>
            </w:pPr>
            <w:r>
              <w:rPr>
                <w:rFonts w:ascii="Arial" w:hAnsi="Arial"/>
                <w:b/>
                <w:color w:val="1F1F1F"/>
                <w:sz w:val="21"/>
              </w:rPr>
              <w:t>SUMMARY FRAME</w:t>
            </w:r>
          </w:p>
          <w:p>
            <w:pPr>
              <w:spacing w:after="0" w:line="250" w:lineRule="auto"/>
            </w:pPr>
            <w:r>
              <w:rPr>
                <w:rFonts w:ascii="Arial" w:hAnsi="Arial"/>
                <w:color w:val="1F1F1F"/>
                <w:sz w:val="20"/>
              </w:rPr>
              <w:t>The speakers are probably ________. They are talking about ________. The main purpose is to ________. In the end, they decide / confirm that ________.</w:t>
            </w:r>
          </w:p>
        </w:tc>
      </w:tr>
    </w:tbl>
    <w:p>
      <w:pPr>
        <w:spacing w:after="0"/>
      </w:pPr>
    </w:p>
    <w:p>
      <w:pPr>
        <w:spacing w:before="0" w:after="20" w:line="250" w:lineRule="auto"/>
      </w:pPr>
      <w:r>
        <w:rPr>
          <w:rFonts w:ascii="Arial" w:hAnsi="Arial"/>
          <w:b w:val="0"/>
          <w:i w:val="0"/>
          <w:color w:val="1F1F1F"/>
          <w:sz w:val="20"/>
        </w:rPr>
        <w:t>Bản tóm tắt của em:</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pStyle w:val="Heading2"/>
        <w:keepNext/>
        <w:spacing w:before="100" w:after="80"/>
      </w:pPr>
      <w:r>
        <w:rPr>
          <w:rFonts w:ascii="Arial" w:hAnsi="Arial"/>
          <w:b/>
          <w:color w:val="2F75B5"/>
          <w:sz w:val="24"/>
        </w:rPr>
        <w:t>ROLE-PLAY</w:t>
      </w:r>
    </w:p>
    <w:p>
      <w:pPr>
        <w:spacing w:before="0" w:after="60" w:line="250" w:lineRule="auto"/>
      </w:pPr>
      <w:r>
        <w:rPr>
          <w:rFonts w:ascii="Arial" w:hAnsi="Arial"/>
          <w:b w:val="0"/>
          <w:i w:val="0"/>
          <w:color w:val="1F1F1F"/>
          <w:sz w:val="20"/>
        </w:rPr>
        <w:t>Thực hiện một hội thoại 60–90 giây. Chọn một tình huống:</w:t>
      </w:r>
    </w:p>
    <w:p>
      <w:pPr>
        <w:spacing w:before="0" w:after="40" w:line="250" w:lineRule="auto"/>
      </w:pPr>
      <w:r>
        <w:rPr>
          <w:rFonts w:ascii="Arial" w:hAnsi="Arial"/>
          <w:b w:val="0"/>
          <w:i w:val="0"/>
          <w:color w:val="1F1F1F"/>
          <w:sz w:val="20"/>
        </w:rPr>
        <w:t>☐ Đổi thời gian của một cuộc hẹn.</w:t>
      </w:r>
    </w:p>
    <w:p>
      <w:pPr>
        <w:spacing w:before="0" w:after="40" w:line="250" w:lineRule="auto"/>
      </w:pPr>
      <w:r>
        <w:rPr>
          <w:rFonts w:ascii="Arial" w:hAnsi="Arial"/>
          <w:b w:val="0"/>
          <w:i w:val="0"/>
          <w:color w:val="1F1F1F"/>
          <w:sz w:val="20"/>
        </w:rPr>
        <w:t>☐ Gọi điện để hỏi thông tin về một lớp học.</w:t>
      </w:r>
    </w:p>
    <w:p>
      <w:pPr>
        <w:spacing w:before="0" w:after="40" w:line="250" w:lineRule="auto"/>
      </w:pPr>
      <w:r>
        <w:rPr>
          <w:rFonts w:ascii="Arial" w:hAnsi="Arial"/>
          <w:b w:val="0"/>
          <w:i w:val="0"/>
          <w:color w:val="1F1F1F"/>
          <w:sz w:val="20"/>
        </w:rPr>
        <w:t>☐ Phàn nàn lịch sự về một sản phẩm.</w:t>
      </w:r>
    </w:p>
    <w:p>
      <w:pPr>
        <w:spacing w:before="0" w:after="40" w:line="250" w:lineRule="auto"/>
      </w:pPr>
      <w:r>
        <w:rPr>
          <w:rFonts w:ascii="Arial" w:hAnsi="Arial"/>
          <w:b w:val="0"/>
          <w:i w:val="0"/>
          <w:color w:val="1F1F1F"/>
          <w:sz w:val="20"/>
        </w:rPr>
        <w:t>☐ Đề nghị một kế hoạch khác vì thời tiết.</w:t>
      </w:r>
    </w:p>
    <w:tbl>
      <w:tblPr>
        <w:tblW w:type="auto" w:w="0"/>
        <w:jc w:val="center"/>
        <w:tblLayout w:type="autofit"/>
        <w:tblLook w:firstColumn="1" w:firstRow="1" w:lastColumn="0" w:lastRow="0" w:noHBand="0" w:noVBand="1" w:val="04A0"/>
      </w:tblPr>
      <w:tblGrid>
        <w:gridCol w:w="10039"/>
      </w:tblGrid>
      <w:tr>
        <w:tc>
          <w:tcPr>
            <w:tcW w:type="dxa" w:w="10039"/>
            <w:shd w:fill="E2F0D9"/>
            <w:tcMar>
              <w:top w:w="100" w:type="dxa"/>
              <w:start w:w="120" w:type="dxa"/>
              <w:bottom w:w="100" w:type="dxa"/>
              <w:end w:w="120" w:type="dxa"/>
            </w:tcMar>
          </w:tcPr>
          <w:p>
            <w:pPr>
              <w:spacing w:after="40"/>
            </w:pPr>
            <w:r>
              <w:rPr>
                <w:rFonts w:ascii="Arial" w:hAnsi="Arial"/>
                <w:b/>
                <w:color w:val="1F1F1F"/>
                <w:sz w:val="21"/>
              </w:rPr>
              <w:t>YÊU CẦU</w:t>
            </w:r>
          </w:p>
          <w:p>
            <w:pPr>
              <w:spacing w:after="0" w:line="250" w:lineRule="auto"/>
            </w:pPr>
            <w:r>
              <w:rPr>
                <w:rFonts w:ascii="Arial" w:hAnsi="Arial"/>
                <w:color w:val="1F1F1F"/>
                <w:sz w:val="20"/>
              </w:rPr>
              <w:t>Hội thoại cần có: mở đầu rõ ràng • mục đích • ít nhất một thay đổi hoặc lựa chọn • xác nhận thông tin cuối cùng.</w:t>
            </w:r>
          </w:p>
        </w:tc>
      </w:tr>
    </w:tbl>
    <w:p>
      <w:pPr>
        <w:spacing w:after="0"/>
      </w:pPr>
    </w:p>
    <w:p>
      <w:pPr>
        <w:pStyle w:val="Heading1"/>
        <w:keepNext/>
        <w:spacing w:before="140" w:after="80"/>
      </w:pPr>
      <w:r>
        <w:rPr>
          <w:rFonts w:ascii="Arial" w:hAnsi="Arial"/>
          <w:b/>
          <w:color w:val="17365D"/>
          <w:sz w:val="31"/>
        </w:rPr>
        <w:t>13. CHECKPOINT NGÀY 42 – 30 ĐIỂM</w:t>
      </w:r>
    </w:p>
    <w:p>
      <w:pPr>
        <w:spacing w:before="0" w:after="60" w:line="250" w:lineRule="auto"/>
      </w:pPr>
      <w:r>
        <w:rPr>
          <w:rFonts w:ascii="Arial" w:hAnsi="Arial"/>
          <w:b w:val="0"/>
          <w:i w:val="0"/>
          <w:color w:val="1F1F1F"/>
          <w:sz w:val="20"/>
        </w:rPr>
        <w:t>Nghe tám hội thoại ngắn. Mỗi câu nghe hai lần.</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70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Phần</w:t>
            </w:r>
          </w:p>
        </w:tc>
        <w:tc>
          <w:tcPr>
            <w:tcW w:type="dxa" w:w="5953"/>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Nhiệm vụ</w:t>
            </w:r>
          </w:p>
        </w:tc>
        <w:tc>
          <w:tcPr>
            <w:tcW w:type="dxa" w:w="198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9"/>
              </w:rPr>
              <w:t>Điểm</w:t>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A</w:t>
            </w:r>
          </w:p>
        </w:tc>
        <w:tc>
          <w:tcPr>
            <w:tcW w:type="dxa" w:w="595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4 câu về gist, context và relationship</w:t>
            </w:r>
          </w:p>
        </w:tc>
        <w:tc>
          <w:tcPr>
            <w:tcW w:type="dxa" w:w="198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8</w:t>
            </w:r>
          </w:p>
        </w:tc>
      </w:tr>
      <w:t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B</w:t>
            </w:r>
          </w:p>
        </w:tc>
        <w:tc>
          <w:tcPr>
            <w:tcW w:type="dxa" w:w="595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4 câu về detail và distractor</w:t>
            </w:r>
          </w:p>
        </w:tc>
        <w:tc>
          <w:tcPr>
            <w:tcW w:type="dxa" w:w="198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8</w:t>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C</w:t>
            </w:r>
          </w:p>
        </w:tc>
        <w:tc>
          <w:tcPr>
            <w:tcW w:type="dxa" w:w="595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2 câu về purpose và attitude</w:t>
            </w:r>
          </w:p>
        </w:tc>
        <w:tc>
          <w:tcPr>
            <w:tcW w:type="dxa" w:w="198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4</w:t>
            </w:r>
          </w:p>
        </w:tc>
      </w:tr>
      <w:tr>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D</w:t>
            </w:r>
          </w:p>
        </w:tc>
        <w:tc>
          <w:tcPr>
            <w:tcW w:type="dxa" w:w="595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Hoàn thành ghi chú từ một chuỗi hội thoại</w:t>
            </w:r>
          </w:p>
        </w:tc>
        <w:tc>
          <w:tcPr>
            <w:tcW w:type="dxa" w:w="198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6</w:t>
            </w:r>
          </w:p>
        </w:tc>
      </w:tr>
      <w:tr>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E</w:t>
            </w:r>
          </w:p>
        </w:tc>
        <w:tc>
          <w:tcPr>
            <w:tcW w:type="dxa" w:w="595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Tóm tắt một hội thoại bằng 2 câu</w:t>
            </w:r>
          </w:p>
        </w:tc>
        <w:tc>
          <w:tcPr>
            <w:tcW w:type="dxa" w:w="198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9"/>
              </w:rPr>
              <w:t>4</w:t>
            </w:r>
          </w:p>
        </w:tc>
      </w:tr>
    </w:tbl>
    <w:p>
      <w:pPr>
        <w:spacing w:after="0"/>
      </w:pPr>
    </w:p>
    <w:p>
      <w:pPr>
        <w:spacing w:before="100" w:after="60" w:line="250" w:lineRule="auto"/>
      </w:pPr>
      <w:r>
        <w:rPr>
          <w:rFonts w:ascii="Arial" w:hAnsi="Arial"/>
          <w:b/>
          <w:i w:val="0"/>
          <w:color w:val="17365D"/>
          <w:sz w:val="22"/>
        </w:rPr>
        <w:t>Điểm: ______ / 30</w:t>
      </w:r>
    </w:p>
    <w:tbl>
      <w:tblPr>
        <w:tblW w:type="auto" w:w="0"/>
        <w:jc w:val="center"/>
        <w:tblLayout w:type="autofit"/>
        <w:tblLook w:firstColumn="1" w:firstRow="1" w:lastColumn="0" w:lastRow="0" w:noHBand="0" w:noVBand="1" w:val="04A0"/>
      </w:tblPr>
      <w:tblGrid>
        <w:gridCol w:w="10039"/>
      </w:tblGrid>
      <w:tr>
        <w:tc>
          <w:tcPr>
            <w:tcW w:type="dxa" w:w="10039"/>
            <w:shd w:fill="FFF2CC"/>
            <w:tcMar>
              <w:top w:w="100" w:type="dxa"/>
              <w:start w:w="120" w:type="dxa"/>
              <w:bottom w:w="100" w:type="dxa"/>
              <w:end w:w="120" w:type="dxa"/>
            </w:tcMar>
          </w:tcPr>
          <w:p>
            <w:pPr>
              <w:spacing w:after="40"/>
            </w:pPr>
            <w:r>
              <w:rPr>
                <w:rFonts w:ascii="Arial" w:hAnsi="Arial"/>
                <w:b/>
                <w:color w:val="1F1F1F"/>
                <w:sz w:val="21"/>
              </w:rPr>
              <w:t>MỨC ĐỘ</w:t>
            </w:r>
          </w:p>
          <w:p>
            <w:pPr>
              <w:spacing w:after="0" w:line="250" w:lineRule="auto"/>
            </w:pPr>
            <w:r>
              <w:rPr>
                <w:rFonts w:ascii="Arial" w:hAnsi="Arial"/>
                <w:color w:val="1F1F1F"/>
                <w:sz w:val="20"/>
              </w:rPr>
              <w:t>25–30: Sẵn sàng chuyển bài.</w:t>
            </w:r>
            <w:r>
              <w:br/>
            </w:r>
            <w:r>
              <w:rPr>
                <w:rFonts w:ascii="Arial" w:hAnsi="Arial"/>
                <w:color w:val="1F1F1F"/>
                <w:sz w:val="20"/>
              </w:rPr>
              <w:t>20–24: Đạt, cần luyện thêm distractors hoặc attitude.</w:t>
            </w:r>
            <w:r>
              <w:br/>
            </w:r>
            <w:r>
              <w:rPr>
                <w:rFonts w:ascii="Arial" w:hAnsi="Arial"/>
                <w:color w:val="1F1F1F"/>
                <w:sz w:val="20"/>
              </w:rPr>
              <w:t>15–19: Ôn lại G–C–D và nghe lại theo từng lượt.</w:t>
            </w:r>
            <w:r>
              <w:br/>
            </w:r>
            <w:r>
              <w:rPr>
                <w:rFonts w:ascii="Arial" w:hAnsi="Arial"/>
                <w:color w:val="1F1F1F"/>
                <w:sz w:val="20"/>
              </w:rPr>
              <w:t>Dưới 15: Chia hội thoại thành cụm ngắn và luyện nhận diện từ nhấn.</w:t>
            </w:r>
          </w:p>
        </w:tc>
      </w:tr>
    </w:tbl>
    <w:p>
      <w:pPr>
        <w:spacing w:after="0"/>
      </w:pPr>
    </w:p>
    <w:p>
      <w:r>
        <w:br w:type="page"/>
      </w:r>
    </w:p>
    <w:p>
      <w:pPr>
        <w:pStyle w:val="Heading1"/>
        <w:keepNext/>
        <w:spacing w:before="140" w:after="80"/>
      </w:pPr>
      <w:r>
        <w:rPr>
          <w:rFonts w:ascii="Arial" w:hAnsi="Arial"/>
          <w:b/>
          <w:color w:val="17365D"/>
          <w:sz w:val="31"/>
        </w:rPr>
        <w:t>14. BÀI TẬP VỀ NHÀ</w:t>
      </w:r>
    </w:p>
    <w:p>
      <w:pPr>
        <w:pStyle w:val="Heading2"/>
        <w:keepNext/>
        <w:spacing w:before="100" w:after="80"/>
      </w:pPr>
      <w:r>
        <w:rPr>
          <w:rFonts w:ascii="Arial" w:hAnsi="Arial"/>
          <w:b/>
          <w:color w:val="2F75B5"/>
          <w:sz w:val="24"/>
        </w:rPr>
        <w:t>A. LISTENING JOURNAL</w:t>
      </w:r>
    </w:p>
    <w:p>
      <w:pPr>
        <w:spacing w:before="0" w:after="60" w:line="250" w:lineRule="auto"/>
      </w:pPr>
      <w:r>
        <w:rPr>
          <w:rFonts w:ascii="Arial" w:hAnsi="Arial"/>
          <w:b w:val="0"/>
          <w:i w:val="0"/>
          <w:color w:val="1F1F1F"/>
          <w:sz w:val="20"/>
        </w:rPr>
        <w:t>Chọn một video hoặc đoạn hội thoại tiếng Anh dài 1–3 phút. Nghe tối đa ba lần và hoàn thành:</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34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Mục</w:t>
            </w:r>
          </w:p>
        </w:tc>
        <w:tc>
          <w:tcPr>
            <w:tcW w:type="dxa" w:w="6236"/>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Ghi chép</w:t>
            </w:r>
          </w:p>
        </w:tc>
      </w:tr>
      <w:tr>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Nguồn / chủ đề</w:t>
            </w:r>
          </w:p>
        </w:tc>
        <w:tc>
          <w:tcPr>
            <w:tcW w:type="dxa" w:w="623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Ai đang nói?</w:t>
            </w:r>
          </w:p>
        </w:tc>
        <w:tc>
          <w:tcPr>
            <w:tcW w:type="dxa" w:w="623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Bối cảnh</w:t>
            </w:r>
          </w:p>
        </w:tc>
        <w:tc>
          <w:tcPr>
            <w:tcW w:type="dxa" w:w="623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Mục đích chính</w:t>
            </w:r>
          </w:p>
        </w:tc>
        <w:tc>
          <w:tcPr>
            <w:tcW w:type="dxa" w:w="623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5 từ khóa được nhấn</w:t>
            </w:r>
          </w:p>
        </w:tc>
        <w:tc>
          <w:tcPr>
            <w:tcW w:type="dxa" w:w="623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Một thông tin bị thay đổi hoặc gây nhiễu</w:t>
            </w:r>
          </w:p>
        </w:tc>
        <w:tc>
          <w:tcPr>
            <w:tcW w:type="dxa" w:w="623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r>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Tóm tắt 2–3 câu</w:t>
            </w:r>
          </w:p>
        </w:tc>
        <w:tc>
          <w:tcPr>
            <w:tcW w:type="dxa" w:w="623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r>
          </w:p>
        </w:tc>
      </w:tr>
    </w:tbl>
    <w:p>
      <w:pPr>
        <w:spacing w:after="0"/>
      </w:pPr>
    </w:p>
    <w:p>
      <w:pPr>
        <w:pStyle w:val="Heading2"/>
        <w:keepNext/>
        <w:spacing w:before="100" w:after="80"/>
      </w:pPr>
      <w:r>
        <w:rPr>
          <w:rFonts w:ascii="Arial" w:hAnsi="Arial"/>
          <w:b/>
          <w:color w:val="2F75B5"/>
          <w:sz w:val="24"/>
        </w:rPr>
        <w:t>B. SHADOWING</w:t>
      </w:r>
    </w:p>
    <w:p>
      <w:pPr>
        <w:spacing w:before="0" w:after="60" w:line="250" w:lineRule="auto"/>
      </w:pPr>
      <w:r>
        <w:rPr>
          <w:rFonts w:ascii="Arial" w:hAnsi="Arial"/>
          <w:b w:val="0"/>
          <w:i w:val="0"/>
          <w:color w:val="1F1F1F"/>
          <w:sz w:val="20"/>
        </w:rPr>
        <w:t>Chọn bốn câu trong phần script. Nghe giáo viên đọc hoặc tự ghi âm mẫu. Lặp lại ba lần theo cụm và trọng âm.</w:t>
      </w:r>
    </w:p>
    <w:p>
      <w:pPr>
        <w:spacing w:before="0" w:after="20" w:line="250" w:lineRule="auto"/>
      </w:pPr>
      <w:r>
        <w:rPr>
          <w:rFonts w:ascii="Arial" w:hAnsi="Arial"/>
          <w:b w:val="0"/>
          <w:i w:val="0"/>
          <w:color w:val="1F1F1F"/>
          <w:sz w:val="20"/>
        </w:rPr>
        <w:t>Bốn câu đã chọn:</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pStyle w:val="Heading2"/>
        <w:keepNext/>
        <w:spacing w:before="100" w:after="80"/>
      </w:pPr>
      <w:r>
        <w:rPr>
          <w:rFonts w:ascii="Arial" w:hAnsi="Arial"/>
          <w:b/>
          <w:color w:val="2F75B5"/>
          <w:sz w:val="24"/>
        </w:rPr>
        <w:t>C. ERROR REFLECTION</w:t>
      </w:r>
    </w:p>
    <w:p>
      <w:pPr>
        <w:spacing w:before="0" w:after="60" w:line="250" w:lineRule="auto"/>
      </w:pPr>
      <w:r>
        <w:rPr>
          <w:rFonts w:ascii="Arial" w:hAnsi="Arial"/>
          <w:b w:val="0"/>
          <w:i w:val="0"/>
          <w:color w:val="1F1F1F"/>
          <w:sz w:val="20"/>
        </w:rPr>
        <w:t>Xem lại các câu sai trong Checkpoint và đánh dấu nguyên nhân chính.</w:t>
      </w:r>
    </w:p>
    <w:p>
      <w:pPr>
        <w:spacing w:before="0" w:after="40" w:line="250" w:lineRule="auto"/>
      </w:pPr>
      <w:r>
        <w:rPr>
          <w:rFonts w:ascii="Arial" w:hAnsi="Arial"/>
          <w:b w:val="0"/>
          <w:i w:val="0"/>
          <w:color w:val="1F1F1F"/>
          <w:sz w:val="20"/>
        </w:rPr>
        <w:t>☐ G – Không hiểu ý chính.</w:t>
      </w:r>
    </w:p>
    <w:p>
      <w:pPr>
        <w:spacing w:before="0" w:after="40" w:line="250" w:lineRule="auto"/>
      </w:pPr>
      <w:r>
        <w:rPr>
          <w:rFonts w:ascii="Arial" w:hAnsi="Arial"/>
          <w:b w:val="0"/>
          <w:i w:val="0"/>
          <w:color w:val="1F1F1F"/>
          <w:sz w:val="20"/>
        </w:rPr>
        <w:t>☐ C – Không xác định được bối cảnh hoặc người nói.</w:t>
      </w:r>
    </w:p>
    <w:p>
      <w:pPr>
        <w:spacing w:before="0" w:after="40" w:line="250" w:lineRule="auto"/>
      </w:pPr>
      <w:r>
        <w:rPr>
          <w:rFonts w:ascii="Arial" w:hAnsi="Arial"/>
          <w:b w:val="0"/>
          <w:i w:val="0"/>
          <w:color w:val="1F1F1F"/>
          <w:sz w:val="20"/>
        </w:rPr>
        <w:t>☐ D – Bỏ lỡ chi tiết quyết định.</w:t>
      </w:r>
    </w:p>
    <w:p>
      <w:pPr>
        <w:spacing w:before="0" w:after="40" w:line="250" w:lineRule="auto"/>
      </w:pPr>
      <w:r>
        <w:rPr>
          <w:rFonts w:ascii="Arial" w:hAnsi="Arial"/>
          <w:b w:val="0"/>
          <w:i w:val="0"/>
          <w:color w:val="1F1F1F"/>
          <w:sz w:val="20"/>
        </w:rPr>
        <w:t>☐ X – Bị distractor đánh lừa.</w:t>
      </w:r>
    </w:p>
    <w:p>
      <w:pPr>
        <w:spacing w:before="0" w:after="40" w:line="250" w:lineRule="auto"/>
      </w:pPr>
      <w:r>
        <w:rPr>
          <w:rFonts w:ascii="Arial" w:hAnsi="Arial"/>
          <w:b w:val="0"/>
          <w:i w:val="0"/>
          <w:color w:val="1F1F1F"/>
          <w:sz w:val="20"/>
        </w:rPr>
        <w:t>☐ A – Không nhận ra thái độ hoặc hàm ý.</w:t>
      </w:r>
    </w:p>
    <w:p>
      <w:pPr>
        <w:spacing w:before="0" w:after="40" w:line="250" w:lineRule="auto"/>
      </w:pPr>
      <w:r>
        <w:rPr>
          <w:rFonts w:ascii="Arial" w:hAnsi="Arial"/>
          <w:b w:val="0"/>
          <w:i w:val="0"/>
          <w:color w:val="1F1F1F"/>
          <w:sz w:val="20"/>
        </w:rPr>
        <w:t>☐ S – Chưa quen connected speech.</w:t>
      </w:r>
    </w:p>
    <w:p>
      <w:pPr>
        <w:spacing w:before="0" w:after="20" w:line="250" w:lineRule="auto"/>
      </w:pPr>
      <w:r>
        <w:rPr>
          <w:rFonts w:ascii="Arial" w:hAnsi="Arial"/>
          <w:b w:val="0"/>
          <w:i w:val="0"/>
          <w:color w:val="1F1F1F"/>
          <w:sz w:val="20"/>
        </w:rPr>
        <w:t>Kế hoạch luyện tập cho lỗi chính của em:</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pPr>
        <w:spacing w:after="20" w:line="228" w:lineRule="auto"/>
      </w:pPr>
      <w:r>
        <w:rPr>
          <w:rFonts w:ascii="Arial" w:hAnsi="Arial"/>
          <w:color w:val="919191"/>
          <w:sz w:val="16"/>
        </w:rPr>
        <w:t>_________________________________________________________________________________________________________</w:t>
      </w:r>
    </w:p>
    <w:p>
      <w:r>
        <w:br w:type="page"/>
      </w:r>
    </w:p>
    <w:p>
      <w:pPr>
        <w:pStyle w:val="Heading1"/>
        <w:keepNext/>
        <w:spacing w:before="140" w:after="80"/>
      </w:pPr>
      <w:r>
        <w:rPr>
          <w:rFonts w:ascii="Arial" w:hAnsi="Arial"/>
          <w:b/>
          <w:color w:val="17365D"/>
          <w:sz w:val="31"/>
        </w:rPr>
        <w:t>PHẦN DÀNH CHO GIÁO VIÊN – LISTENING SCRIPTS</w:t>
      </w:r>
    </w:p>
    <w:tbl>
      <w:tblPr>
        <w:tblW w:type="auto" w:w="0"/>
        <w:jc w:val="center"/>
        <w:tblLayout w:type="autofit"/>
        <w:tblLook w:firstColumn="1" w:firstRow="1" w:lastColumn="0" w:lastRow="0" w:noHBand="0" w:noVBand="1" w:val="04A0"/>
      </w:tblPr>
      <w:tblGrid>
        <w:gridCol w:w="10039"/>
      </w:tblGrid>
      <w:tr>
        <w:tc>
          <w:tcPr>
            <w:tcW w:type="dxa" w:w="10039"/>
            <w:shd w:fill="FCE4D6"/>
            <w:tcMar>
              <w:top w:w="100" w:type="dxa"/>
              <w:start w:w="120" w:type="dxa"/>
              <w:bottom w:w="100" w:type="dxa"/>
              <w:end w:w="120" w:type="dxa"/>
            </w:tcMar>
          </w:tcPr>
          <w:p>
            <w:pPr>
              <w:spacing w:after="40"/>
            </w:pPr>
            <w:r>
              <w:rPr>
                <w:rFonts w:ascii="Arial" w:hAnsi="Arial"/>
                <w:b/>
                <w:color w:val="1F1F1F"/>
                <w:sz w:val="21"/>
              </w:rPr>
              <w:t>CÁCH ĐỌC</w:t>
            </w:r>
          </w:p>
          <w:p>
            <w:pPr>
              <w:spacing w:after="0" w:line="250" w:lineRule="auto"/>
            </w:pPr>
            <w:r>
              <w:rPr>
                <w:rFonts w:ascii="Arial" w:hAnsi="Arial"/>
                <w:color w:val="1F1F1F"/>
                <w:sz w:val="20"/>
              </w:rPr>
              <w:t>Không cho học sinh xem script trước khi làm. Đọc với tốc độ tự nhiên vừa phải. Lượt 1 không dừng. Lượt 2 có thể ngắt 3–5 giây giữa các hội thoại. Với Checkpoint, giữ cùng tốc độ và không giải thích từ mới.</w:t>
            </w:r>
          </w:p>
        </w:tc>
      </w:tr>
    </w:tbl>
    <w:p>
      <w:pPr>
        <w:spacing w:after="0"/>
      </w:pPr>
    </w:p>
    <w:p>
      <w:pPr>
        <w:pStyle w:val="Heading2"/>
        <w:keepNext/>
        <w:spacing w:before="100" w:after="80"/>
      </w:pPr>
      <w:r>
        <w:rPr>
          <w:rFonts w:ascii="Arial" w:hAnsi="Arial"/>
          <w:b/>
          <w:color w:val="2F75B5"/>
          <w:sz w:val="24"/>
        </w:rPr>
        <w:t>PRE-TEST SCRIPT</w:t>
      </w:r>
    </w:p>
    <w:p>
      <w:pPr>
        <w:spacing w:before="0" w:after="60" w:line="250" w:lineRule="auto"/>
      </w:pPr>
      <w:r>
        <w:rPr>
          <w:rFonts w:ascii="Arial" w:hAnsi="Arial"/>
          <w:b w:val="0"/>
          <w:i w:val="0"/>
          <w:color w:val="1F1F1F"/>
          <w:sz w:val="19"/>
        </w:rPr>
        <w:t>Woman: Excuse me, I booked a room for two nights under the name Nguyen.</w:t>
        <w:br/>
        <w:t>Man: Certainly. Could I see your ID, please? Breakfast is served from six thirty on the second floor.</w:t>
      </w:r>
    </w:p>
    <w:p>
      <w:pPr>
        <w:pStyle w:val="Heading2"/>
        <w:keepNext/>
        <w:spacing w:before="100" w:after="80"/>
      </w:pPr>
      <w:r>
        <w:rPr>
          <w:rFonts w:ascii="Arial" w:hAnsi="Arial"/>
          <w:b/>
          <w:color w:val="2F75B5"/>
          <w:sz w:val="24"/>
        </w:rPr>
        <w:t>MINI PRACTICE 1 – A–D</w:t>
      </w:r>
    </w:p>
    <w:p>
      <w:pPr>
        <w:spacing w:before="0" w:after="60" w:line="252" w:lineRule="auto"/>
      </w:pPr>
      <w:r>
        <w:rPr>
          <w:rFonts w:ascii="Arial" w:hAnsi="Arial"/>
          <w:b w:val="0"/>
          <w:i w:val="0"/>
          <w:color w:val="1F1F1F"/>
          <w:sz w:val="19"/>
        </w:rPr>
        <w:t>A. Man: Have you got this shirt in a larger size? Woman: Let me check the stockroom for you.</w:t>
        <w:br/>
        <w:t>B. Woman: Your essay has improved, but the conclusion still needs clearer evidence. Man: Okay, I’ll revise it tonight.</w:t>
        <w:br/>
        <w:t>C. Man: This medicine should be taken after meals, twice a day. Woman: For how many days?</w:t>
        <w:br/>
        <w:t>D. Woman: Platform four is closed, so the 10:15 service will leave from platform six. Man: Thanks for letting me know.</w:t>
      </w:r>
    </w:p>
    <w:p>
      <w:pPr>
        <w:pStyle w:val="Heading2"/>
        <w:keepNext/>
        <w:spacing w:before="100" w:after="80"/>
      </w:pPr>
      <w:r>
        <w:rPr>
          <w:rFonts w:ascii="Arial" w:hAnsi="Arial"/>
          <w:b/>
          <w:color w:val="2F75B5"/>
          <w:sz w:val="24"/>
        </w:rPr>
        <w:t>MINI PRACTICE 2 – E–H</w:t>
      </w:r>
    </w:p>
    <w:p>
      <w:pPr>
        <w:spacing w:before="0" w:after="60" w:line="252" w:lineRule="auto"/>
      </w:pPr>
      <w:r>
        <w:rPr>
          <w:rFonts w:ascii="Arial" w:hAnsi="Arial"/>
          <w:b w:val="0"/>
          <w:i w:val="0"/>
          <w:color w:val="1F1F1F"/>
          <w:sz w:val="19"/>
        </w:rPr>
        <w:t>E. Woman: I’m really sorry I didn’t reply yesterday. My internet stopped working.</w:t>
        <w:br/>
        <w:t>F. Man: The café will be crowded at lunch. Why don’t we go after two instead?</w:t>
        <w:br/>
        <w:t>G. Woman: The workshop was going to be in Room 12, but it has been moved to the library.</w:t>
        <w:br/>
        <w:t>H. Boy: Mum, is it okay if I use your laptop for my presentation tonight?</w:t>
      </w:r>
    </w:p>
    <w:p>
      <w:pPr>
        <w:pStyle w:val="Heading2"/>
        <w:keepNext/>
        <w:spacing w:before="100" w:after="80"/>
      </w:pPr>
      <w:r>
        <w:rPr>
          <w:rFonts w:ascii="Arial" w:hAnsi="Arial"/>
          <w:b/>
          <w:color w:val="2F75B5"/>
          <w:sz w:val="24"/>
        </w:rPr>
        <w:t>MINI PRACTICE 3 – I–L</w:t>
      </w:r>
    </w:p>
    <w:p>
      <w:pPr>
        <w:spacing w:before="0" w:after="60" w:line="252" w:lineRule="auto"/>
      </w:pPr>
      <w:r>
        <w:rPr>
          <w:rFonts w:ascii="Arial" w:hAnsi="Arial"/>
          <w:b w:val="0"/>
          <w:i w:val="0"/>
          <w:color w:val="1F1F1F"/>
          <w:sz w:val="19"/>
        </w:rPr>
        <w:t>I. Woman: Is Thursday morning still free? Man: I’m afraid not. I can offer Friday at ten. Woman: Friday is fine.</w:t>
        <w:br/>
        <w:t>J. Man: We need four chairs—actually, Minh is bringing one, so please order three.</w:t>
        <w:br/>
        <w:t>K. Woman: Shall we take bus 50? Man: It stops too far away. Bus 16 goes directly there. Woman: Let’s take the 16 then.</w:t>
        <w:br/>
        <w:t>L. Man: I’ll wait at the library entrance. Woman: It closes early today. Meet me at the café opposite it instead.</w:t>
      </w:r>
    </w:p>
    <w:p>
      <w:pPr>
        <w:pStyle w:val="Heading2"/>
        <w:keepNext/>
        <w:spacing w:before="100" w:after="80"/>
      </w:pPr>
      <w:r>
        <w:rPr>
          <w:rFonts w:ascii="Arial" w:hAnsi="Arial"/>
          <w:b/>
          <w:color w:val="2F75B5"/>
          <w:sz w:val="24"/>
        </w:rPr>
        <w:t>LISTENING SET A – 1–6</w:t>
      </w:r>
    </w:p>
    <w:p>
      <w:pPr>
        <w:spacing w:before="0" w:after="60" w:line="250" w:lineRule="auto"/>
      </w:pPr>
      <w:r>
        <w:rPr>
          <w:rFonts w:ascii="Arial" w:hAnsi="Arial"/>
          <w:b w:val="0"/>
          <w:i w:val="0"/>
          <w:color w:val="1F1F1F"/>
          <w:sz w:val="18"/>
        </w:rPr>
        <w:t>1. Waiter: Are you ready to order, or would you like a few more minutes? Customer: I think I’ll have the vegetable noodles.</w:t>
        <w:br/>
        <w:t>2. Woman: Could you email me the slides before the meeting? Man: Sure. I’ll send them this afternoon.</w:t>
        <w:br/>
        <w:t>3. Girl: We’ve finished the research, but who’s going to design the poster? Boy: I can do it if you write the conclusion.</w:t>
        <w:br/>
        <w:t>4. Man: This cough has lasted for nearly a week. Woman: I’ll examine you, then we may need an X-ray.</w:t>
        <w:br/>
        <w:t>5. Man: I’m calling about tomorrow’s appointment. I just want to make sure it’s still at 3:30. Woman: Yes, that’s correct.</w:t>
        <w:br/>
        <w:t>6. Woman: The test results are normal, and you don’t need another appointment. Man: Oh, that’s good to hear.</w:t>
      </w:r>
    </w:p>
    <w:p>
      <w:r>
        <w:br w:type="page"/>
      </w:r>
    </w:p>
    <w:p>
      <w:pPr>
        <w:pStyle w:val="Heading1"/>
        <w:keepNext/>
        <w:spacing w:before="140" w:after="80"/>
      </w:pPr>
      <w:r>
        <w:rPr>
          <w:rFonts w:ascii="Arial" w:hAnsi="Arial"/>
          <w:b/>
          <w:color w:val="17365D"/>
          <w:sz w:val="31"/>
        </w:rPr>
        <w:t>LISTENING SET B – 7–12</w:t>
      </w:r>
    </w:p>
    <w:p>
      <w:pPr>
        <w:spacing w:before="0" w:after="60" w:line="252" w:lineRule="auto"/>
      </w:pPr>
      <w:r>
        <w:rPr>
          <w:rFonts w:ascii="Arial" w:hAnsi="Arial"/>
          <w:b w:val="0"/>
          <w:i w:val="0"/>
          <w:color w:val="1F1F1F"/>
          <w:sz w:val="18"/>
        </w:rPr>
        <w:t>7. Woman: Your package was expected on Tuesday, but the storm delayed it. It should arrive on Thursday now.</w:t>
        <w:br/>
        <w:t>8. Man: Two tickets for the evening show, please. Woman: Lan said she can come after all. Man: Great—make that three.</w:t>
        <w:br/>
        <w:t>9. Woman: Does bus 60 go to the museum? Man: It does, but it takes an hour. The number 50 is much faster. Woman: I’ll take the 50.</w:t>
        <w:br/>
        <w:t>10. Man: Shall we meet at the bus stop? Woman: It might rain. Let’s meet inside the library entrance instead.</w:t>
        <w:br/>
        <w:t>11. Woman: Bring your application form and a passport photo. Man: Do I need my ID card too? Woman: No, we already have a copy.</w:t>
        <w:br/>
        <w:t>12. Assistant: The jacket is 200,000 đồng, but members receive a 10 percent discount. Customer: Great. Here is my membership card. [Answer: 180,000 đồng.]</w:t>
      </w:r>
    </w:p>
    <w:p>
      <w:pPr>
        <w:pStyle w:val="Heading1"/>
        <w:keepNext/>
        <w:spacing w:before="140" w:after="80"/>
      </w:pPr>
      <w:r>
        <w:rPr>
          <w:rFonts w:ascii="Arial" w:hAnsi="Arial"/>
          <w:b/>
          <w:color w:val="17365D"/>
          <w:sz w:val="31"/>
        </w:rPr>
        <w:t>LISTENING SET C – 13–16</w:t>
      </w:r>
    </w:p>
    <w:p>
      <w:pPr>
        <w:spacing w:before="0" w:after="60" w:line="252" w:lineRule="auto"/>
      </w:pPr>
      <w:r>
        <w:rPr>
          <w:rFonts w:ascii="Arial" w:hAnsi="Arial"/>
          <w:b w:val="0"/>
          <w:i w:val="0"/>
          <w:color w:val="1F1F1F"/>
          <w:sz w:val="18"/>
        </w:rPr>
        <w:t>13. Woman: The forecast says heavy rain all afternoon. Why don’t we move the picnic to Sunday?</w:t>
        <w:br/>
        <w:t>14. Woman: The new schedule gives us three evening classes. Man: Well, I suppose we can try it for a week.</w:t>
        <w:br/>
        <w:t>15. Customer: I bought these shoes yesterday, but they’re too small. Could I try the next size up?</w:t>
        <w:br/>
        <w:t>16. Student: I thought I had failed because my name wasn’t on the first list. Teacher: There was a printing error. You passed with 78 percent. Student: What a relief!</w:t>
      </w:r>
    </w:p>
    <w:p>
      <w:pPr>
        <w:pStyle w:val="Heading1"/>
        <w:keepNext/>
        <w:spacing w:before="140" w:after="80"/>
      </w:pPr>
      <w:r>
        <w:rPr>
          <w:rFonts w:ascii="Arial" w:hAnsi="Arial"/>
          <w:b/>
          <w:color w:val="17365D"/>
          <w:sz w:val="31"/>
        </w:rPr>
        <w:t>INTEGRATED TASK – STUDENT ACTIVITY DAY</w:t>
      </w:r>
    </w:p>
    <w:p>
      <w:pPr>
        <w:spacing w:before="0" w:after="60" w:line="252" w:lineRule="auto"/>
      </w:pPr>
      <w:r>
        <w:rPr>
          <w:rFonts w:ascii="Arial" w:hAnsi="Arial"/>
          <w:b w:val="0"/>
          <w:i w:val="0"/>
          <w:color w:val="1F1F1F"/>
          <w:sz w:val="19"/>
        </w:rPr>
        <w:t>Dialogue 1</w:t>
        <w:br/>
        <w:t>Student: Is the photography workshop still the first activity?</w:t>
        <w:br/>
        <w:t>Coordinator: Yes. It starts at nine in the media room. Please bring your phone or a camera.</w:t>
        <w:br/>
        <w:br/>
        <w:t>Dialogue 2</w:t>
        <w:br/>
        <w:t>Student: And what happens after lunch?</w:t>
        <w:br/>
        <w:t>Coordinator: You can choose the debate club or the campus tour. The debate starts at one thirty.</w:t>
        <w:br/>
        <w:br/>
        <w:t>Dialogue 3</w:t>
        <w:br/>
        <w:t>Coordinator: One final change—the photography workshop has moved from the media room to Computer Lab 2 because the projector is broken. The starting time is still nine.</w:t>
      </w:r>
    </w:p>
    <w:p>
      <w:pPr>
        <w:pStyle w:val="Heading1"/>
        <w:keepNext/>
        <w:spacing w:before="140" w:after="80"/>
      </w:pPr>
      <w:r>
        <w:rPr>
          <w:rFonts w:ascii="Arial" w:hAnsi="Arial"/>
          <w:b/>
          <w:color w:val="17365D"/>
          <w:sz w:val="31"/>
        </w:rPr>
        <w:t>CHECKPOINT SCRIPTS</w:t>
      </w:r>
    </w:p>
    <w:p>
      <w:pPr>
        <w:spacing w:before="0" w:after="60" w:line="250" w:lineRule="auto"/>
      </w:pPr>
      <w:r>
        <w:rPr>
          <w:rFonts w:ascii="Arial" w:hAnsi="Arial"/>
          <w:b w:val="0"/>
          <w:i w:val="0"/>
          <w:color w:val="1F1F1F"/>
          <w:sz w:val="18"/>
        </w:rPr>
        <w:t>A1. Woman: Your room is ready. Here is the key, and breakfast is included.</w:t>
        <w:br/>
        <w:t>A2. Man: Could you explain question five again? I don’t understand what the graph shows.</w:t>
        <w:br/>
        <w:t>A3. Woman: This train does not stop at Central Station today. Please change at Riverside.</w:t>
        <w:br/>
        <w:t>A4. Man: I need something for a headache. Woman: These tablets should help, but take them after food.</w:t>
        <w:br/>
        <w:br/>
        <w:t>B1. Woman: The meeting was planned for Wednesday, but the manager is away. It will be on Friday morning instead.</w:t>
        <w:br/>
        <w:t>B2. Man: We need six copies. Woman: I printed two yesterday. Man: Then print four more, please.</w:t>
        <w:br/>
        <w:t>B3. Woman: The blue notebook is 35,000 đồng and the black one is 30,000 đồng. Man: I’ll take the black one.</w:t>
        <w:br/>
        <w:t>B4. Man: Meet me outside Room 8. Woman: That corridor is being repaired. I’ll wait by the main stairs.</w:t>
        <w:br/>
        <w:br/>
        <w:t>D. Woman: The volunteer briefing begins at 8:15 in Hall A. Bring a pen and your student card. After the briefing, Group 1 will go to the park, while Group 2 will remain at school to prepare supplies. Because of the rain, everyone will return at 2:30 instead of 4:00.</w:t>
      </w:r>
    </w:p>
    <w:p>
      <w:r>
        <w:br w:type="page"/>
      </w:r>
    </w:p>
    <w:p>
      <w:pPr>
        <w:pStyle w:val="Heading1"/>
        <w:keepNext/>
        <w:spacing w:before="140" w:after="80"/>
      </w:pPr>
      <w:r>
        <w:rPr>
          <w:rFonts w:ascii="Arial" w:hAnsi="Arial"/>
          <w:b/>
          <w:color w:val="17365D"/>
          <w:sz w:val="31"/>
        </w:rPr>
        <w:t>ĐÁP ÁN VÀ HƯỚNG DẪN CHẤM</w:t>
      </w:r>
    </w:p>
    <w:p>
      <w:pPr>
        <w:pStyle w:val="Heading2"/>
        <w:keepNext/>
        <w:spacing w:before="100" w:after="80"/>
      </w:pPr>
      <w:r>
        <w:rPr>
          <w:rFonts w:ascii="Arial" w:hAnsi="Arial"/>
          <w:b/>
          <w:color w:val="2F75B5"/>
          <w:sz w:val="24"/>
        </w:rPr>
        <w:t>Bài kiểm tra nhanh</w:t>
      </w:r>
    </w:p>
    <w:p>
      <w:pPr>
        <w:spacing w:before="0" w:after="60" w:line="250" w:lineRule="auto"/>
      </w:pPr>
      <w:r>
        <w:rPr>
          <w:rFonts w:ascii="Arial" w:hAnsi="Arial"/>
          <w:b w:val="0"/>
          <w:i w:val="0"/>
          <w:color w:val="1F1F1F"/>
          <w:sz w:val="19"/>
        </w:rPr>
        <w:t>Hotel; receptionist–guest; checking in / confirming a reservation; a guest checks in and receives information about breakfast.</w:t>
      </w:r>
    </w:p>
    <w:p>
      <w:pPr>
        <w:pStyle w:val="Heading2"/>
        <w:keepNext/>
        <w:spacing w:before="100" w:after="80"/>
      </w:pPr>
      <w:r>
        <w:rPr>
          <w:rFonts w:ascii="Arial" w:hAnsi="Arial"/>
          <w:b/>
          <w:color w:val="2F75B5"/>
          <w:sz w:val="24"/>
        </w:rPr>
        <w:t>Mini Practice 1</w:t>
      </w:r>
    </w:p>
    <w:p>
      <w:pPr>
        <w:spacing w:before="0" w:after="60" w:line="250" w:lineRule="auto"/>
      </w:pPr>
      <w:r>
        <w:rPr>
          <w:rFonts w:ascii="Arial" w:hAnsi="Arial"/>
          <w:b w:val="0"/>
          <w:i w:val="0"/>
          <w:color w:val="1F1F1F"/>
          <w:sz w:val="19"/>
        </w:rPr>
        <w:t>A. clothing shop – shop assistant/customer. B. school – teacher/student. C. pharmacy/clinic – pharmacist or medical worker/patient. D. train station – staff/passenger.</w:t>
      </w:r>
    </w:p>
    <w:p>
      <w:pPr>
        <w:pStyle w:val="Heading2"/>
        <w:keepNext/>
        <w:spacing w:before="100" w:after="80"/>
      </w:pPr>
      <w:r>
        <w:rPr>
          <w:rFonts w:ascii="Arial" w:hAnsi="Arial"/>
          <w:b/>
          <w:color w:val="2F75B5"/>
          <w:sz w:val="24"/>
        </w:rPr>
        <w:t>Mini Practice 2</w:t>
      </w:r>
    </w:p>
    <w:p>
      <w:pPr>
        <w:spacing w:before="0" w:after="60" w:line="250" w:lineRule="auto"/>
      </w:pPr>
      <w:r>
        <w:rPr>
          <w:rFonts w:ascii="Arial" w:hAnsi="Arial"/>
          <w:b w:val="0"/>
          <w:i w:val="0"/>
          <w:color w:val="1F1F1F"/>
          <w:sz w:val="19"/>
        </w:rPr>
        <w:t>E–B; F–B; G–A; H–A.</w:t>
      </w:r>
    </w:p>
    <w:p>
      <w:pPr>
        <w:pStyle w:val="Heading2"/>
        <w:keepNext/>
        <w:spacing w:before="100" w:after="80"/>
      </w:pPr>
      <w:r>
        <w:rPr>
          <w:rFonts w:ascii="Arial" w:hAnsi="Arial"/>
          <w:b/>
          <w:color w:val="2F75B5"/>
          <w:sz w:val="24"/>
        </w:rPr>
        <w:t>Mini Practice 3</w:t>
      </w:r>
    </w:p>
    <w:p>
      <w:pPr>
        <w:spacing w:before="0" w:after="60" w:line="250" w:lineRule="auto"/>
      </w:pPr>
      <w:r>
        <w:rPr>
          <w:rFonts w:ascii="Arial" w:hAnsi="Arial"/>
          <w:b w:val="0"/>
          <w:i w:val="0"/>
          <w:color w:val="1F1F1F"/>
          <w:sz w:val="19"/>
        </w:rPr>
        <w:t>I. Friday at 10:00. J. Three. K. Bus 16. L. The café opposite the library.</w:t>
      </w:r>
    </w:p>
    <w:p>
      <w:pPr>
        <w:pStyle w:val="Heading2"/>
        <w:keepNext/>
        <w:spacing w:before="100" w:after="80"/>
      </w:pPr>
      <w:r>
        <w:rPr>
          <w:rFonts w:ascii="Arial" w:hAnsi="Arial"/>
          <w:b/>
          <w:color w:val="2F75B5"/>
          <w:sz w:val="24"/>
        </w:rPr>
        <w:t>Listening Set A</w:t>
      </w:r>
    </w:p>
    <w:p>
      <w:pPr>
        <w:spacing w:before="0" w:after="60" w:line="250" w:lineRule="auto"/>
      </w:pPr>
      <w:r>
        <w:rPr>
          <w:rFonts w:ascii="Arial" w:hAnsi="Arial"/>
          <w:b w:val="0"/>
          <w:i w:val="0"/>
          <w:color w:val="1F1F1F"/>
          <w:sz w:val="19"/>
        </w:rPr>
        <w:t>1 B; 2 A; 3 A; 4 A; 5 B; 6 A.</w:t>
      </w:r>
    </w:p>
    <w:p>
      <w:pPr>
        <w:pStyle w:val="Heading2"/>
        <w:keepNext/>
        <w:spacing w:before="100" w:after="80"/>
      </w:pPr>
      <w:r>
        <w:rPr>
          <w:rFonts w:ascii="Arial" w:hAnsi="Arial"/>
          <w:b/>
          <w:color w:val="2F75B5"/>
          <w:sz w:val="24"/>
        </w:rPr>
        <w:t>Listening Set B</w:t>
      </w:r>
    </w:p>
    <w:p>
      <w:pPr>
        <w:spacing w:before="0" w:after="60" w:line="250" w:lineRule="auto"/>
      </w:pPr>
      <w:r>
        <w:rPr>
          <w:rFonts w:ascii="Arial" w:hAnsi="Arial"/>
          <w:b w:val="0"/>
          <w:i w:val="0"/>
          <w:color w:val="1F1F1F"/>
          <w:sz w:val="19"/>
        </w:rPr>
        <w:t>7 C; 8 B; 9 B; 10 A; 11 B; 12 B.</w:t>
      </w:r>
    </w:p>
    <w:p>
      <w:pPr>
        <w:pStyle w:val="Heading2"/>
        <w:keepNext/>
        <w:spacing w:before="100" w:after="80"/>
      </w:pPr>
      <w:r>
        <w:rPr>
          <w:rFonts w:ascii="Arial" w:hAnsi="Arial"/>
          <w:b/>
          <w:color w:val="2F75B5"/>
          <w:sz w:val="24"/>
        </w:rPr>
        <w:t>Listening Set C</w:t>
      </w:r>
    </w:p>
    <w:p>
      <w:pPr>
        <w:spacing w:before="0" w:after="60" w:line="250" w:lineRule="auto"/>
      </w:pPr>
      <w:r>
        <w:rPr>
          <w:rFonts w:ascii="Arial" w:hAnsi="Arial"/>
          <w:b w:val="0"/>
          <w:i w:val="0"/>
          <w:color w:val="1F1F1F"/>
          <w:sz w:val="19"/>
        </w:rPr>
        <w:t>13 B; 14 B; 15 C; 16 B.</w:t>
      </w:r>
    </w:p>
    <w:p>
      <w:pPr>
        <w:pStyle w:val="Heading2"/>
        <w:keepNext/>
        <w:spacing w:before="100" w:after="80"/>
      </w:pPr>
      <w:r>
        <w:rPr>
          <w:rFonts w:ascii="Arial" w:hAnsi="Arial"/>
          <w:b/>
          <w:color w:val="2F75B5"/>
          <w:sz w:val="24"/>
        </w:rPr>
        <w:t>Integrated Task</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34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Mục</w:t>
            </w:r>
          </w:p>
        </w:tc>
        <w:tc>
          <w:tcPr>
            <w:tcW w:type="dxa" w:w="6236"/>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Đáp án</w:t>
            </w:r>
          </w:p>
        </w:tc>
      </w:tr>
      <w:tr>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Hoạt động đầu tiên</w:t>
            </w:r>
          </w:p>
        </w:tc>
        <w:tc>
          <w:tcPr>
            <w:tcW w:type="dxa" w:w="623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Photography workshop</w:t>
            </w:r>
          </w:p>
        </w:tc>
      </w:tr>
      <w:tr>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Thời gian</w:t>
            </w:r>
          </w:p>
        </w:tc>
        <w:tc>
          <w:tcPr>
            <w:tcW w:type="dxa" w:w="623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9:00</w:t>
            </w:r>
          </w:p>
        </w:tc>
      </w:tr>
      <w:tr>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Địa điểm cuối cùng</w:t>
            </w:r>
          </w:p>
        </w:tc>
        <w:tc>
          <w:tcPr>
            <w:tcW w:type="dxa" w:w="623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Computer Lab 2</w:t>
            </w:r>
          </w:p>
        </w:tc>
      </w:tr>
      <w:tr>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Đồ cần mang</w:t>
            </w:r>
          </w:p>
        </w:tc>
        <w:tc>
          <w:tcPr>
            <w:tcW w:type="dxa" w:w="623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phone or camera</w:t>
            </w:r>
          </w:p>
        </w:tc>
      </w:tr>
      <w:tr>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Hoạt động buổi chiều</w:t>
            </w:r>
          </w:p>
        </w:tc>
        <w:tc>
          <w:tcPr>
            <w:tcW w:type="dxa" w:w="623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debate club or campus tour</w:t>
            </w:r>
          </w:p>
        </w:tc>
      </w:tr>
      <w:tr>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Thay đổi</w:t>
            </w:r>
          </w:p>
        </w:tc>
        <w:tc>
          <w:tcPr>
            <w:tcW w:type="dxa" w:w="623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media room → Computer Lab 2</w:t>
            </w:r>
          </w:p>
        </w:tc>
      </w:tr>
    </w:tbl>
    <w:p>
      <w:pPr>
        <w:spacing w:after="0"/>
      </w:pPr>
    </w:p>
    <w:p>
      <w:pPr>
        <w:spacing w:before="0" w:after="60" w:line="250" w:lineRule="auto"/>
      </w:pPr>
      <w:r>
        <w:rPr>
          <w:rFonts w:ascii="Arial" w:hAnsi="Arial"/>
          <w:b w:val="0"/>
          <w:i/>
          <w:color w:val="1F1F1F"/>
          <w:sz w:val="19"/>
        </w:rPr>
        <w:t>Tin nhắn mẫu: The photography workshop starts at 9:00 in Computer Lab 2, not the media room. Bring your phone or a camera. After lunch, we can choose the debate club at 1:30 or join the campus tour.</w:t>
      </w:r>
    </w:p>
    <w:p>
      <w:pPr>
        <w:pStyle w:val="Heading1"/>
        <w:keepNext/>
        <w:spacing w:before="140" w:after="80"/>
      </w:pPr>
      <w:r>
        <w:rPr>
          <w:rFonts w:ascii="Arial" w:hAnsi="Arial"/>
          <w:b/>
          <w:color w:val="17365D"/>
          <w:sz w:val="31"/>
        </w:rPr>
        <w:t>CHECKPOINT – ĐÁP ÁN</w:t>
      </w:r>
    </w:p>
    <w:p>
      <w:pPr>
        <w:spacing w:before="0" w:after="60" w:line="254" w:lineRule="auto"/>
      </w:pPr>
      <w:r>
        <w:rPr>
          <w:rFonts w:ascii="Arial" w:hAnsi="Arial"/>
          <w:b w:val="0"/>
          <w:i w:val="0"/>
          <w:color w:val="1F1F1F"/>
          <w:sz w:val="19"/>
        </w:rPr>
        <w:t>A1 hotel/receptionist–guest; A2 school/teacher–student; A3 train station/staff–passenger; A4 pharmacy/customer–pharmacist.</w:t>
        <w:br/>
        <w:t>B1 Friday morning; B2 four more copies; B3 30,000 đồng; B4 main stairs.</w:t>
        <w:br/>
        <w:t>D: 8:15; Hall A; pen and student card; Group 1 → park; Group 2 → prepare supplies at school; return at 2:30.</w:t>
      </w:r>
    </w:p>
    <w:p>
      <w:pPr>
        <w:pStyle w:val="Heading2"/>
        <w:keepNext/>
        <w:spacing w:before="100" w:after="80"/>
      </w:pPr>
      <w:r>
        <w:rPr>
          <w:rFonts w:ascii="Arial" w:hAnsi="Arial"/>
          <w:b/>
          <w:color w:val="2F75B5"/>
          <w:sz w:val="24"/>
        </w:rPr>
        <w:t>RUBRIC PHẦN TÓM TẮT – 4 ĐIỂM</w:t>
      </w:r>
    </w:p>
    <w:tbl>
      <w:tblPr>
        <w:tblW w:type="auto" w:w="0"/>
        <w:jc w:val="center"/>
        <w:tblLayout w:type="fixed"/>
        <w:tblLook w:firstColumn="1" w:firstRow="1" w:lastColumn="0" w:lastRow="0" w:noHBand="0" w:noVBand="1" w:val="04A0"/>
      </w:tblPr>
      <w:tblGrid>
        <w:gridCol w:w="5019"/>
        <w:gridCol w:w="5019"/>
      </w:tblGrid>
      <w:tr>
        <w:trPr>
          <w:tblHeader w:val="true"/>
        </w:trPr>
        <w:tc>
          <w:tcPr>
            <w:tcW w:type="dxa" w:w="765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Tiêu chí</w:t>
            </w:r>
          </w:p>
        </w:tc>
        <w:tc>
          <w:tcPr>
            <w:tcW w:type="dxa" w:w="198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Điểm</w:t>
            </w:r>
          </w:p>
        </w:tc>
      </w:tr>
      <w:tr>
        <w:tc>
          <w:tcPr>
            <w:tcW w:type="dxa" w:w="765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Nêu đúng bối cảnh hoặc người nói</w:t>
            </w:r>
          </w:p>
        </w:tc>
        <w:tc>
          <w:tcPr>
            <w:tcW w:type="dxa" w:w="198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w:t>
            </w:r>
          </w:p>
        </w:tc>
      </w:tr>
      <w:tr>
        <w:tc>
          <w:tcPr>
            <w:tcW w:type="dxa" w:w="765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Nêu đúng chủ đề/mục đích</w:t>
            </w:r>
          </w:p>
        </w:tc>
        <w:tc>
          <w:tcPr>
            <w:tcW w:type="dxa" w:w="198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w:t>
            </w:r>
          </w:p>
        </w:tc>
      </w:tr>
      <w:tr>
        <w:tc>
          <w:tcPr>
            <w:tcW w:type="dxa" w:w="765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Nêu đúng kết quả hoặc quyết định cuối</w:t>
            </w:r>
          </w:p>
        </w:tc>
        <w:tc>
          <w:tcPr>
            <w:tcW w:type="dxa" w:w="198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w:t>
            </w:r>
          </w:p>
        </w:tc>
      </w:tr>
      <w:tr>
        <w:tc>
          <w:tcPr>
            <w:tcW w:type="dxa" w:w="765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Câu rõ ràng, dùng từ của học sinh</w:t>
            </w:r>
          </w:p>
        </w:tc>
        <w:tc>
          <w:tcPr>
            <w:tcW w:type="dxa" w:w="198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w:t>
            </w:r>
          </w:p>
        </w:tc>
      </w:tr>
    </w:tbl>
    <w:p>
      <w:pPr>
        <w:spacing w:after="0"/>
      </w:pPr>
    </w:p>
    <w:p>
      <w:pPr>
        <w:pStyle w:val="Heading2"/>
        <w:keepNext/>
        <w:spacing w:before="100" w:after="80"/>
      </w:pPr>
      <w:r>
        <w:rPr>
          <w:rFonts w:ascii="Arial" w:hAnsi="Arial"/>
          <w:b/>
          <w:color w:val="2F75B5"/>
          <w:sz w:val="24"/>
        </w:rPr>
        <w:t>HỒ SƠ LỖI SAU NGÀY 42</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13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Mã</w:t>
            </w:r>
          </w:p>
        </w:tc>
        <w:tc>
          <w:tcPr>
            <w:tcW w:type="dxa" w:w="396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Lỗi</w:t>
            </w:r>
          </w:p>
        </w:tc>
        <w:tc>
          <w:tcPr>
            <w:tcW w:type="dxa" w:w="45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Bài cần luyện lại</w:t>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G</w:t>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Không hiểu gist</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Mục 4 + Listening Set A</w:t>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w:t>
            </w:r>
          </w:p>
        </w:tc>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Sai context/relationship</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Mục 3 + Mini Practice 1</w:t>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w:t>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Bỏ lỡ detail</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Mục 5 + Listening Set B</w:t>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X</w:t>
            </w:r>
          </w:p>
        </w:tc>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Bị distractor</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Distractor Log</w:t>
            </w:r>
          </w:p>
        </w:tc>
      </w:tr>
      <w:tr>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A</w:t>
            </w:r>
          </w:p>
        </w:tc>
        <w:tc>
          <w:tcPr>
            <w:tcW w:type="dxa" w:w="396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Sai attitude/purpose</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Mục 6 + Set C</w:t>
            </w:r>
          </w:p>
        </w:tc>
      </w:tr>
      <w:tr>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w:t>
            </w:r>
          </w:p>
        </w:tc>
        <w:tc>
          <w:tcPr>
            <w:tcW w:type="dxa" w:w="396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Không nhận ra connected speech</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Mục 7 + Shadowing</w:t>
            </w:r>
          </w:p>
        </w:tc>
      </w:tr>
    </w:tbl>
    <w:p>
      <w:pPr>
        <w:spacing w:after="0"/>
      </w:pPr>
    </w:p>
    <w:p>
      <w:pPr>
        <w:pStyle w:val="Heading1"/>
        <w:keepNext/>
        <w:spacing w:before="140" w:after="80"/>
      </w:pPr>
      <w:r>
        <w:rPr>
          <w:rFonts w:ascii="Arial" w:hAnsi="Arial"/>
          <w:b/>
          <w:color w:val="17365D"/>
          <w:sz w:val="31"/>
        </w:rPr>
        <w:t>TỰ TỔNG KẾT CUỐI BÀI</w:t>
      </w:r>
    </w:p>
    <w:p>
      <w:pPr>
        <w:spacing w:before="0" w:after="40" w:line="250" w:lineRule="auto"/>
      </w:pPr>
      <w:r>
        <w:rPr>
          <w:rFonts w:ascii="Arial" w:hAnsi="Arial"/>
          <w:b w:val="0"/>
          <w:i w:val="0"/>
          <w:color w:val="1F1F1F"/>
          <w:sz w:val="20"/>
        </w:rPr>
        <w:t>☐ Em có thể nắm ý chính ngay từ lượt nghe đầu.</w:t>
      </w:r>
    </w:p>
    <w:p>
      <w:pPr>
        <w:spacing w:before="0" w:after="40" w:line="250" w:lineRule="auto"/>
      </w:pPr>
      <w:r>
        <w:rPr>
          <w:rFonts w:ascii="Arial" w:hAnsi="Arial"/>
          <w:b w:val="0"/>
          <w:i w:val="0"/>
          <w:color w:val="1F1F1F"/>
          <w:sz w:val="20"/>
        </w:rPr>
        <w:t>☐ Em dùng tín hiệu để xác định bối cảnh và quan hệ người nói.</w:t>
      </w:r>
    </w:p>
    <w:p>
      <w:pPr>
        <w:spacing w:before="0" w:after="40" w:line="250" w:lineRule="auto"/>
      </w:pPr>
      <w:r>
        <w:rPr>
          <w:rFonts w:ascii="Arial" w:hAnsi="Arial"/>
          <w:b w:val="0"/>
          <w:i w:val="0"/>
          <w:color w:val="1F1F1F"/>
          <w:sz w:val="20"/>
        </w:rPr>
        <w:t>☐ Em nhận ra khi người nói sửa hoặc thay đổi thông tin.</w:t>
      </w:r>
    </w:p>
    <w:p>
      <w:pPr>
        <w:spacing w:before="0" w:after="40" w:line="250" w:lineRule="auto"/>
      </w:pPr>
      <w:r>
        <w:rPr>
          <w:rFonts w:ascii="Arial" w:hAnsi="Arial"/>
          <w:b w:val="0"/>
          <w:i w:val="0"/>
          <w:color w:val="1F1F1F"/>
          <w:sz w:val="20"/>
        </w:rPr>
        <w:t>☐ Em không chọn đáp án chỉ vì nghe thấy cùng một từ.</w:t>
      </w:r>
    </w:p>
    <w:p>
      <w:pPr>
        <w:spacing w:before="0" w:after="40" w:line="250" w:lineRule="auto"/>
      </w:pPr>
      <w:r>
        <w:rPr>
          <w:rFonts w:ascii="Arial" w:hAnsi="Arial"/>
          <w:b w:val="0"/>
          <w:i w:val="0"/>
          <w:color w:val="1F1F1F"/>
          <w:sz w:val="20"/>
        </w:rPr>
        <w:t>☐ Em có thể tóm tắt một hội thoại ngắn bằng 1–2 câu.</w:t>
      </w:r>
    </w:p>
    <w:tbl>
      <w:tblPr>
        <w:tblW w:type="auto" w:w="0"/>
        <w:jc w:val="center"/>
        <w:tblLayout w:type="autofit"/>
        <w:tblLook w:firstColumn="1" w:firstRow="1" w:lastColumn="0" w:lastRow="0" w:noHBand="0" w:noVBand="1" w:val="04A0"/>
      </w:tblPr>
      <w:tblGrid>
        <w:gridCol w:w="10039"/>
      </w:tblGrid>
      <w:tr>
        <w:tc>
          <w:tcPr>
            <w:tcW w:type="dxa" w:w="10039"/>
            <w:shd w:fill="E2F0D9"/>
            <w:tcMar>
              <w:top w:w="100" w:type="dxa"/>
              <w:start w:w="120" w:type="dxa"/>
              <w:bottom w:w="100" w:type="dxa"/>
              <w:end w:w="120" w:type="dxa"/>
            </w:tcMar>
          </w:tcPr>
          <w:p>
            <w:pPr>
              <w:spacing w:after="40"/>
            </w:pPr>
            <w:r>
              <w:rPr>
                <w:rFonts w:ascii="Arial" w:hAnsi="Arial"/>
                <w:b/>
                <w:color w:val="1F1F1F"/>
                <w:sz w:val="21"/>
              </w:rPr>
              <w:t>ENGLISH TIP #42</w:t>
            </w:r>
          </w:p>
          <w:p>
            <w:pPr>
              <w:spacing w:after="0" w:line="250" w:lineRule="auto"/>
            </w:pPr>
            <w:r>
              <w:rPr>
                <w:rFonts w:ascii="Arial" w:hAnsi="Arial"/>
                <w:color w:val="1F1F1F"/>
                <w:sz w:val="20"/>
              </w:rPr>
              <w:t>Khi bỏ lỡ một từ, đừng quay lại trong đầu. Hãy tiếp tục nghe để tìm động từ được nhấn, thông tin cuối cùng và phản ứng của người còn lại. Ba tín hiệu này thường đủ để khôi phục ý chính.</w:t>
            </w:r>
          </w:p>
        </w:tc>
      </w:tr>
    </w:tbl>
    <w:p>
      <w:pPr>
        <w:spacing w:after="0"/>
      </w:pPr>
    </w:p>
    <w:sectPr w:rsidR="00FC693F" w:rsidRPr="0006063C" w:rsidSect="00034616">
      <w:headerReference w:type="default" r:id="rId9"/>
      <w:footerReference w:type="default" r:id="rId10"/>
      <w:pgSz w:w="11909" w:h="16834"/>
      <w:pgMar w:top="765" w:right="935" w:bottom="765" w:left="93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46464"/>
        <w:sz w:val="16"/>
      </w:rPr>
      <w:t>Listening Skills • Short Conversations • Gist • Context • Purpose • Attitude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color w:val="17365D"/>
        <w:sz w:val="17"/>
      </w:rPr>
      <w:t>MODULE 4 • STAGE 1 • NGÀY 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60" w:line="245" w:lineRule="auto" w:before="0"/>
    </w:pPr>
    <w:rPr>
      <w:rFonts w:ascii="Arial" w:hAnsi="Arial" w:eastAsia="Arial"/>
      <w:b w:val="0"/>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00" w:after="100"/>
      <w:outlineLvl w:val="0"/>
    </w:pPr>
    <w:rPr>
      <w:rFonts w:asciiTheme="majorHAnsi" w:eastAsiaTheme="majorEastAsia" w:hAnsiTheme="majorHAnsi" w:cstheme="majorBidi" w:ascii="Arial" w:hAnsi="Arial" w:eastAsia="Arial"/>
      <w:b/>
      <w:bCs/>
      <w:color w:val="17365D"/>
      <w:sz w:val="31"/>
      <w:szCs w:val="28"/>
    </w:rPr>
  </w:style>
  <w:style w:type="paragraph" w:styleId="Heading2">
    <w:name w:val="heading 2"/>
    <w:basedOn w:val="Normal"/>
    <w:next w:val="Normal"/>
    <w:link w:val="Heading2Char"/>
    <w:uiPriority w:val="9"/>
    <w:unhideWhenUsed/>
    <w:qFormat/>
    <w:rsid w:val="00FC693F"/>
    <w:pPr>
      <w:keepNext/>
      <w:keepLines/>
      <w:pageBreakBefore w:val="0"/>
      <w:spacing w:before="8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80"/>
    </w:pPr>
    <w:rPr>
      <w:rFonts w:ascii="Arial" w:hAnsi="Arial" w:eastAsia="Arial"/>
      <w:b w:val="0"/>
      <w:i/>
      <w:color w:val="595959"/>
      <w:sz w:val="20"/>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 Stage 1 - Ngay 42 - Hoi thoai ngan va y chinh</dc:title>
  <dc:subject>Listening Skills: short conversations, gist, context, purpose, attitude and distractors</dc:subject>
  <dc:creator>English Foundation Course</dc:creator>
  <cp:keywords>listening, short conversations, gist, context, purpose, attitude, distractors</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