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center"/>
      </w:pPr>
      <w:r>
        <w:rPr>
          <w:rFonts w:ascii="Times New Roman" w:hAnsi="Times New Roman" w:cs="Times New Roman" w:eastAsia="Times New Roman"/>
          <w:b/>
          <w:i w:val="0"/>
          <w:color w:val="000000"/>
          <w:sz w:val="26"/>
          <w:color w:val="000000"/>
        </w:rPr>
        <w:t>Republic of the Philippines</w:t>
      </w:r>
    </w:p>
    <w:p>
      <w:pPr>
        <w:spacing w:before="80" w:after="0"/>
        <w:jc w:val="center"/>
      </w:pPr>
      <w:r>
        <w:rPr>
          <w:rFonts w:ascii="Times New Roman" w:hAnsi="Times New Roman" w:cs="Times New Roman" w:eastAsia="Times New Roman"/>
          <w:b/>
          <w:i w:val="0"/>
          <w:color w:val="000000"/>
          <w:sz w:val="36"/>
          <w:color w:val="000000"/>
        </w:rPr>
        <w:t>SILLIMAN UNIVERSITY</w:t>
      </w:r>
    </w:p>
    <w:p>
      <w:pPr>
        <w:spacing w:before="80" w:after="0"/>
        <w:jc w:val="center"/>
      </w:pPr>
      <w:r>
        <w:rPr>
          <w:rFonts w:ascii="Times New Roman" w:hAnsi="Times New Roman" w:cs="Times New Roman" w:eastAsia="Times New Roman"/>
          <w:b/>
          <w:i w:val="0"/>
          <w:color w:val="000000"/>
          <w:sz w:val="28"/>
          <w:color w:val="000000"/>
        </w:rPr>
        <w:t>College of Computer Studies</w:t>
      </w:r>
    </w:p>
    <w:p>
      <w:pPr>
        <w:spacing w:before="40" w:after="0"/>
        <w:jc w:val="center"/>
      </w:pPr>
      <w:r>
        <w:rPr>
          <w:rFonts w:ascii="Times New Roman" w:hAnsi="Times New Roman" w:cs="Times New Roman" w:eastAsia="Times New Roman"/>
          <w:b w:val="0"/>
          <w:i/>
          <w:color w:val="000000"/>
          <w:sz w:val="24"/>
          <w:color w:val="000000"/>
        </w:rPr>
        <w:t>Dumaguete City, Negros Oriental</w:t>
      </w:r>
    </w:p>
    <w:p>
      <w:pPr>
        <w:spacing w:before="200" w:after="360"/>
        <w:pBdr>
          <w:bottom w:val="single" w:sz="12" w:space="1" w:color="000000"/>
        </w:pBdr>
      </w:pPr>
    </w:p>
    <w:p>
      <w:pPr>
        <w:spacing w:before="360" w:after="0"/>
        <w:jc w:val="center"/>
      </w:pPr>
      <w:r>
        <w:rPr>
          <w:rFonts w:ascii="Times New Roman" w:hAnsi="Times New Roman" w:cs="Times New Roman" w:eastAsia="Times New Roman"/>
          <w:b/>
          <w:i w:val="0"/>
          <w:color w:val="000000"/>
          <w:sz w:val="40"/>
          <w:color w:val="000000"/>
        </w:rPr>
        <w:t>NANNY PAWS CARE</w:t>
      </w:r>
    </w:p>
    <w:p>
      <w:pPr>
        <w:spacing w:before="120" w:after="0"/>
        <w:jc w:val="center"/>
      </w:pPr>
      <w:r>
        <w:rPr>
          <w:rFonts w:ascii="Times New Roman" w:hAnsi="Times New Roman" w:cs="Times New Roman" w:eastAsia="Times New Roman"/>
          <w:b/>
          <w:i w:val="0"/>
          <w:color w:val="000000"/>
          <w:sz w:val="26"/>
          <w:color w:val="000000"/>
        </w:rPr>
        <w:t>A Cross-Platform Pet Sitting and Management Application</w:t>
      </w:r>
    </w:p>
    <w:p>
      <w:pPr>
        <w:spacing w:before="280" w:after="280"/>
        <w:pBdr>
          <w:bottom w:val="single" w:sz="6" w:space="1" w:color="000000"/>
        </w:pBdr>
      </w:pPr>
    </w:p>
    <w:p>
      <w:pPr>
        <w:spacing w:before="200" w:after="0"/>
        <w:jc w:val="center"/>
      </w:pPr>
      <w:r>
        <w:rPr>
          <w:rFonts w:ascii="Times New Roman" w:hAnsi="Times New Roman" w:cs="Times New Roman" w:eastAsia="Times New Roman"/>
          <w:b/>
          <w:i w:val="0"/>
          <w:color w:val="000000"/>
          <w:sz w:val="40"/>
          <w:color w:val="000000"/>
        </w:rPr>
        <w:t>ADMINISTRATOR MANUAL</w:t>
      </w:r>
    </w:p>
    <w:p>
      <w:pPr>
        <w:spacing w:before="160" w:after="0"/>
        <w:jc w:val="center"/>
      </w:pPr>
      <w:r>
        <w:rPr>
          <w:rFonts w:ascii="Times New Roman" w:hAnsi="Times New Roman" w:cs="Times New Roman" w:eastAsia="Times New Roman"/>
          <w:b w:val="0"/>
          <w:i/>
          <w:color w:val="000000"/>
          <w:sz w:val="24"/>
          <w:color w:val="000000"/>
        </w:rPr>
        <w:t>Web Application  ·  Bookings, Applicants, Sitters, Payments, Business Earnings, and Maintenance</w:t>
      </w:r>
    </w:p>
    <w:p>
      <w:pPr>
        <w:spacing w:before="440" w:after="0"/>
        <w:jc w:val="center"/>
      </w:pPr>
      <w:r>
        <w:rPr>
          <w:rFonts w:ascii="Times New Roman" w:hAnsi="Times New Roman" w:cs="Times New Roman" w:eastAsia="Times New Roman"/>
          <w:b/>
          <w:i w:val="0"/>
          <w:color w:val="000000"/>
          <w:sz w:val="24"/>
          <w:color w:val="000000"/>
        </w:rPr>
        <w:t>A Capstone Project Documentation</w:t>
      </w:r>
    </w:p>
    <w:p>
      <w:pPr>
        <w:spacing w:before="160" w:after="0"/>
        <w:jc w:val="center"/>
      </w:pPr>
      <w:r>
        <w:rPr>
          <w:rFonts w:ascii="Times New Roman" w:hAnsi="Times New Roman" w:cs="Times New Roman" w:eastAsia="Times New Roman"/>
          <w:b w:val="0"/>
          <w:i w:val="0"/>
          <w:color w:val="000000"/>
          <w:sz w:val="24"/>
          <w:color w:val="000000"/>
        </w:rPr>
        <w:t>Presented to the Faculty of the</w:t>
      </w:r>
    </w:p>
    <w:p>
      <w:pPr>
        <w:spacing w:before="40" w:after="0"/>
        <w:jc w:val="center"/>
      </w:pPr>
      <w:r>
        <w:rPr>
          <w:rFonts w:ascii="Times New Roman" w:hAnsi="Times New Roman" w:cs="Times New Roman" w:eastAsia="Times New Roman"/>
          <w:b w:val="0"/>
          <w:i w:val="0"/>
          <w:color w:val="000000"/>
          <w:sz w:val="24"/>
          <w:color w:val="000000"/>
        </w:rPr>
        <w:t>College of Computer Studies</w:t>
      </w:r>
    </w:p>
    <w:p>
      <w:pPr>
        <w:spacing w:before="40" w:after="0"/>
        <w:jc w:val="center"/>
      </w:pPr>
      <w:r>
        <w:rPr>
          <w:rFonts w:ascii="Times New Roman" w:hAnsi="Times New Roman" w:cs="Times New Roman" w:eastAsia="Times New Roman"/>
          <w:b w:val="0"/>
          <w:i w:val="0"/>
          <w:color w:val="000000"/>
          <w:sz w:val="24"/>
          <w:color w:val="000000"/>
        </w:rPr>
        <w:t>Silliman University</w:t>
      </w:r>
    </w:p>
    <w:p>
      <w:pPr>
        <w:spacing w:before="560" w:after="160"/>
        <w:jc w:val="center"/>
      </w:pPr>
      <w:r>
        <w:rPr>
          <w:rFonts w:ascii="Times New Roman" w:hAnsi="Times New Roman" w:cs="Times New Roman" w:eastAsia="Times New Roman"/>
          <w:b/>
          <w:i w:val="0"/>
          <w:color w:val="000000"/>
          <w:sz w:val="24"/>
          <w:color w:val="000000"/>
        </w:rPr>
        <w:t>Prepared by</w:t>
      </w:r>
    </w:p>
    <w:p>
      <w:pPr>
        <w:spacing w:before="0" w:after="40"/>
        <w:jc w:val="center"/>
      </w:pPr>
      <w:r>
        <w:rPr>
          <w:rFonts w:ascii="Times New Roman" w:hAnsi="Times New Roman" w:cs="Times New Roman" w:eastAsia="Times New Roman"/>
          <w:b w:val="0"/>
          <w:i w:val="0"/>
          <w:color w:val="000000"/>
          <w:sz w:val="24"/>
          <w:color w:val="000000"/>
        </w:rPr>
        <w:t>Aki B. Maeda</w:t>
      </w:r>
    </w:p>
    <w:p>
      <w:pPr>
        <w:spacing w:before="0" w:after="40"/>
        <w:jc w:val="center"/>
      </w:pPr>
      <w:r>
        <w:rPr>
          <w:rFonts w:ascii="Times New Roman" w:hAnsi="Times New Roman" w:cs="Times New Roman" w:eastAsia="Times New Roman"/>
          <w:b w:val="0"/>
          <w:i w:val="0"/>
          <w:color w:val="000000"/>
          <w:sz w:val="24"/>
          <w:color w:val="000000"/>
        </w:rPr>
        <w:t>Sherall Bless A. Abiera</w:t>
      </w:r>
    </w:p>
    <w:p>
      <w:pPr>
        <w:spacing w:before="0" w:after="40"/>
        <w:jc w:val="center"/>
      </w:pPr>
      <w:r>
        <w:rPr>
          <w:rFonts w:ascii="Times New Roman" w:hAnsi="Times New Roman" w:cs="Times New Roman" w:eastAsia="Times New Roman"/>
          <w:b w:val="0"/>
          <w:i w:val="0"/>
          <w:color w:val="000000"/>
          <w:sz w:val="24"/>
          <w:color w:val="000000"/>
        </w:rPr>
        <w:t>Voughn Villalon</w:t>
      </w:r>
    </w:p>
    <w:p>
      <w:pPr>
        <w:spacing w:before="440" w:after="200"/>
        <w:pBdr>
          <w:bottom w:val="single" w:sz="12" w:space="1" w:color="000000"/>
        </w:pBdr>
      </w:pPr>
    </w:p>
    <w:p>
      <w:pPr>
        <w:spacing w:before="80" w:after="0"/>
        <w:jc w:val="center"/>
      </w:pPr>
      <w:r>
        <w:rPr>
          <w:rFonts w:ascii="Times New Roman" w:hAnsi="Times New Roman" w:cs="Times New Roman" w:eastAsia="Times New Roman"/>
          <w:b/>
          <w:i w:val="0"/>
          <w:color w:val="000000"/>
          <w:sz w:val="24"/>
          <w:color w:val="000000"/>
        </w:rPr>
        <w:t>September 2026</w:t>
      </w:r>
    </w:p>
    <w:p>
      <w:r>
        <w:br w:type="page"/>
      </w:r>
    </w:p>
    <w:p>
      <w:pPr>
        <w:keepNext/>
        <w:spacing w:before="0" w:after="200"/>
        <w:jc w:val="left"/>
      </w:pPr>
      <w:r>
        <w:rPr>
          <w:rFonts w:ascii="Times New Roman" w:hAnsi="Times New Roman" w:cs="Times New Roman" w:eastAsia="Times New Roman"/>
          <w:b/>
          <w:i w:val="0"/>
          <w:color w:val="000000"/>
          <w:sz w:val="32"/>
          <w:color w:val="000000"/>
        </w:rPr>
        <w:t>Document Information</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880"/>
        <w:gridCol w:w="6480"/>
      </w:tblGrid>
      <w:tr>
        <w:tc>
          <w:tcPr>
            <w:tcW w:w="2880" w:type="dxa"/>
            <w:vAlign w:val="center"/>
          </w:tcPr>
          <w:p>
            <w:pPr>
              <w:spacing w:before="60" w:after="60"/>
              <w:jc w:val="left"/>
            </w:pPr>
            <w:r/>
            <w:r>
              <w:rPr>
                <w:rFonts w:ascii="Times New Roman" w:hAnsi="Times New Roman" w:cs="Times New Roman" w:eastAsia="Times New Roman"/>
                <w:b/>
                <w:i w:val="0"/>
                <w:color w:val="000000"/>
                <w:sz w:val="22"/>
                <w:color w:val="000000"/>
              </w:rPr>
              <w:t>Document title</w:t>
            </w:r>
          </w:p>
        </w:tc>
        <w:tc>
          <w:tcPr>
            <w:tcW w:w="6480" w:type="dxa"/>
            <w:vAlign w:val="center"/>
          </w:tcPr>
          <w:p>
            <w:pPr>
              <w:spacing w:before="60" w:after="60"/>
              <w:jc w:val="left"/>
            </w:pPr>
            <w:r/>
            <w:r>
              <w:rPr>
                <w:rFonts w:ascii="Times New Roman" w:hAnsi="Times New Roman" w:cs="Times New Roman" w:eastAsia="Times New Roman"/>
                <w:b w:val="0"/>
                <w:i w:val="0"/>
                <w:color w:val="000000"/>
                <w:sz w:val="22"/>
                <w:color w:val="000000"/>
              </w:rPr>
              <w:t>Nanny Paws Care Administrator Manual</w:t>
            </w:r>
          </w:p>
        </w:tc>
      </w:tr>
      <w:tr>
        <w:tc>
          <w:tcPr>
            <w:tcW w:w="2880" w:type="dxa"/>
            <w:vAlign w:val="center"/>
          </w:tcPr>
          <w:p>
            <w:pPr>
              <w:spacing w:before="60" w:after="60"/>
              <w:jc w:val="left"/>
            </w:pPr>
            <w:r/>
            <w:r>
              <w:rPr>
                <w:rFonts w:ascii="Times New Roman" w:hAnsi="Times New Roman" w:cs="Times New Roman" w:eastAsia="Times New Roman"/>
                <w:b/>
                <w:i w:val="0"/>
                <w:color w:val="000000"/>
                <w:sz w:val="22"/>
                <w:color w:val="000000"/>
              </w:rPr>
              <w:t>Audience</w:t>
            </w:r>
          </w:p>
        </w:tc>
        <w:tc>
          <w:tcPr>
            <w:tcW w:w="6480" w:type="dxa"/>
            <w:vAlign w:val="center"/>
          </w:tcPr>
          <w:p>
            <w:pPr>
              <w:spacing w:before="60" w:after="60"/>
              <w:jc w:val="left"/>
            </w:pPr>
            <w:r/>
            <w:r>
              <w:rPr>
                <w:rFonts w:ascii="Times New Roman" w:hAnsi="Times New Roman" w:cs="Times New Roman" w:eastAsia="Times New Roman"/>
                <w:b w:val="0"/>
                <w:i w:val="0"/>
                <w:color w:val="000000"/>
                <w:sz w:val="22"/>
                <w:color w:val="000000"/>
              </w:rPr>
              <w:t>System administrator</w:t>
            </w:r>
          </w:p>
        </w:tc>
      </w:tr>
      <w:tr>
        <w:tc>
          <w:tcPr>
            <w:tcW w:w="2880" w:type="dxa"/>
            <w:vAlign w:val="center"/>
          </w:tcPr>
          <w:p>
            <w:pPr>
              <w:spacing w:before="60" w:after="60"/>
              <w:jc w:val="left"/>
            </w:pPr>
            <w:r/>
            <w:r>
              <w:rPr>
                <w:rFonts w:ascii="Times New Roman" w:hAnsi="Times New Roman" w:cs="Times New Roman" w:eastAsia="Times New Roman"/>
                <w:b/>
                <w:i w:val="0"/>
                <w:color w:val="000000"/>
                <w:sz w:val="22"/>
                <w:color w:val="000000"/>
              </w:rPr>
              <w:t>Platform</w:t>
            </w:r>
          </w:p>
        </w:tc>
        <w:tc>
          <w:tcPr>
            <w:tcW w:w="6480" w:type="dxa"/>
            <w:vAlign w:val="center"/>
          </w:tcPr>
          <w:p>
            <w:pPr>
              <w:spacing w:before="60" w:after="60"/>
              <w:jc w:val="left"/>
            </w:pPr>
            <w:r/>
            <w:r>
              <w:rPr>
                <w:rFonts w:ascii="Times New Roman" w:hAnsi="Times New Roman" w:cs="Times New Roman" w:eastAsia="Times New Roman"/>
                <w:b w:val="0"/>
                <w:i w:val="0"/>
                <w:color w:val="000000"/>
                <w:sz w:val="22"/>
                <w:color w:val="000000"/>
              </w:rPr>
              <w:t>Nanny Paws Care admin website (React)</w:t>
            </w:r>
          </w:p>
        </w:tc>
      </w:tr>
      <w:tr>
        <w:tc>
          <w:tcPr>
            <w:tcW w:w="2880" w:type="dxa"/>
            <w:vAlign w:val="center"/>
          </w:tcPr>
          <w:p>
            <w:pPr>
              <w:spacing w:before="60" w:after="60"/>
              <w:jc w:val="left"/>
            </w:pPr>
            <w:r/>
            <w:r>
              <w:rPr>
                <w:rFonts w:ascii="Times New Roman" w:hAnsi="Times New Roman" w:cs="Times New Roman" w:eastAsia="Times New Roman"/>
                <w:b/>
                <w:i w:val="0"/>
                <w:color w:val="000000"/>
                <w:sz w:val="22"/>
                <w:color w:val="000000"/>
              </w:rPr>
              <w:t>Companion documents</w:t>
            </w:r>
          </w:p>
        </w:tc>
        <w:tc>
          <w:tcPr>
            <w:tcW w:w="6480" w:type="dxa"/>
            <w:vAlign w:val="center"/>
          </w:tcPr>
          <w:p>
            <w:pPr>
              <w:spacing w:before="60" w:after="60"/>
              <w:jc w:val="left"/>
            </w:pPr>
            <w:r/>
            <w:r>
              <w:rPr>
                <w:rFonts w:ascii="Times New Roman" w:hAnsi="Times New Roman" w:cs="Times New Roman" w:eastAsia="Times New Roman"/>
                <w:b w:val="0"/>
                <w:i w:val="0"/>
                <w:color w:val="000000"/>
                <w:sz w:val="22"/>
                <w:color w:val="000000"/>
              </w:rPr>
              <w:t>System Test Cases (Part C); User Manual</w:t>
            </w:r>
          </w:p>
        </w:tc>
      </w:tr>
      <w:tr>
        <w:tc>
          <w:tcPr>
            <w:tcW w:w="2880" w:type="dxa"/>
            <w:vAlign w:val="center"/>
          </w:tcPr>
          <w:p>
            <w:pPr>
              <w:spacing w:before="60" w:after="60"/>
              <w:jc w:val="left"/>
            </w:pPr>
            <w:r/>
            <w:r>
              <w:rPr>
                <w:rFonts w:ascii="Times New Roman" w:hAnsi="Times New Roman" w:cs="Times New Roman" w:eastAsia="Times New Roman"/>
                <w:b/>
                <w:i w:val="0"/>
                <w:color w:val="000000"/>
                <w:sz w:val="22"/>
                <w:color w:val="000000"/>
              </w:rPr>
              <w:t>Version</w:t>
            </w:r>
          </w:p>
        </w:tc>
        <w:tc>
          <w:tcPr>
            <w:tcW w:w="6480" w:type="dxa"/>
            <w:vAlign w:val="center"/>
          </w:tcPr>
          <w:p>
            <w:pPr>
              <w:spacing w:before="60" w:after="60"/>
              <w:jc w:val="left"/>
            </w:pPr>
            <w:r>
              <w:t>September 2026 (modules updated)</w:t>
            </w:r>
            <w:r>
              <w:rPr>
                <w:rFonts w:ascii="Times New Roman" w:hAnsi="Times New Roman" w:cs="Times New Roman" w:eastAsia="Times New Roman"/>
                <w:b w:val="0"/>
                <w:i w:val="0"/>
                <w:color w:val="000000"/>
                <w:sz w:val="22"/>
                <w:color w:val="000000"/>
              </w:rPr>
            </w:r>
          </w:p>
        </w:tc>
      </w:tr>
    </w:tbl>
    <w:p>
      <w:pPr>
        <w:spacing w:after="160"/>
      </w:pPr>
    </w:p>
    <w:p>
      <w:pPr>
        <w:keepNext/>
        <w:spacing w:before="160" w:after="160"/>
        <w:jc w:val="left"/>
      </w:pPr>
      <w:r>
        <w:rPr>
          <w:rFonts w:ascii="Times New Roman" w:hAnsi="Times New Roman" w:cs="Times New Roman" w:eastAsia="Times New Roman"/>
          <w:b/>
          <w:i w:val="0"/>
          <w:color w:val="000000"/>
          <w:sz w:val="28"/>
          <w:color w:val="000000"/>
        </w:rPr>
        <w:t>How to use this manual</w:t>
      </w:r>
    </w:p>
    <w:p>
      <w:pPr>
        <w:spacing w:before="0" w:after="160" w:line="276" w:lineRule="auto"/>
        <w:jc w:val="both"/>
      </w:pPr>
      <w:r>
        <w:rPr>
          <w:rFonts w:ascii="Times New Roman" w:hAnsi="Times New Roman" w:cs="Times New Roman" w:eastAsia="Times New Roman"/>
          <w:b w:val="0"/>
          <w:i w:val="0"/>
          <w:color w:val="000000"/>
          <w:sz w:val="24"/>
          <w:color w:val="000000"/>
        </w:rPr>
        <w:t>This manual covers the administrator web panel only. Pet owners and pet sitters work in the mobile application. The administrator accepts sitter applicants, approves or cancels owner bookings, confirms payment after the sitter completes the visit, reviews Business Earnings, and maintains the service catalog and revenue-sharing settings.</w:t>
      </w:r>
    </w:p>
    <w:p>
      <w:pPr>
        <w:spacing w:before="0" w:after="160" w:line="276" w:lineRule="auto"/>
        <w:jc w:val="both"/>
      </w:pPr>
      <w:r>
        <w:rPr>
          <w:rFonts w:ascii="Times New Roman" w:hAnsi="Times New Roman" w:cs="Times New Roman" w:eastAsia="Times New Roman"/>
          <w:b w:val="0"/>
          <w:i w:val="0"/>
          <w:color w:val="000000"/>
          <w:sz w:val="24"/>
          <w:color w:val="000000"/>
        </w:rPr>
        <w:t>Each section states the purpose, lists numbered actions, and provides a figure box. Paste a screenshot of the named page into the box and retain the caption. Crop to the browser window.</w:t>
      </w:r>
    </w:p>
    <w:p>
      <w:pPr>
        <w:keepNext/>
        <w:spacing w:before="0" w:after="240"/>
        <w:jc w:val="left"/>
      </w:pPr>
      <w:r>
        <w:rPr>
          <w:rFonts w:ascii="Times New Roman" w:hAnsi="Times New Roman" w:cs="Times New Roman" w:eastAsia="Times New Roman"/>
          <w:b/>
          <w:i w:val="0"/>
          <w:color w:val="000000"/>
          <w:sz w:val="32"/>
          <w:color w:val="000000"/>
        </w:rPr>
        <w:t>TABLE OF CONTENTS</w:t>
      </w:r>
    </w:p>
    <w:p>
      <w:pPr>
        <w:spacing w:before="0" w:after="0"/>
      </w:pPr>
      <w:r>
        <w:rPr>
          <w:rFonts w:ascii="Times New Roman" w:hAnsi="Times New Roman"/>
          <w:sz w:val="22"/>
          <w:szCs w:val="22"/>
        </w:rPr>
        <w:t xml:space="preserve">1.  Signing in and session rules</w:t>
      </w:r>
    </w:p>
    <w:p>
      <w:pPr>
        <w:spacing w:before="0" w:after="0"/>
      </w:pPr>
      <w:r>
        <w:rPr>
          <w:rFonts w:ascii="Times New Roman" w:hAnsi="Times New Roman"/>
          <w:sz w:val="22"/>
          <w:szCs w:val="22"/>
        </w:rPr>
        <w:t xml:space="preserve">2.  Bookings overview</w:t>
      </w:r>
    </w:p>
    <w:p>
      <w:pPr>
        <w:spacing w:before="0" w:after="0"/>
      </w:pPr>
      <w:r>
        <w:rPr>
          <w:rFonts w:ascii="Times New Roman" w:hAnsi="Times New Roman"/>
          <w:sz w:val="22"/>
          <w:szCs w:val="22"/>
        </w:rPr>
        <w:t xml:space="preserve">3.  Approving or cancelling a booking</w:t>
      </w:r>
    </w:p>
    <w:p>
      <w:pPr>
        <w:spacing w:before="0" w:after="0"/>
      </w:pPr>
      <w:r>
        <w:rPr>
          <w:rFonts w:ascii="Times New Roman" w:hAnsi="Times New Roman"/>
          <w:sz w:val="22"/>
          <w:szCs w:val="22"/>
        </w:rPr>
        <w:t xml:space="preserve">4.  Confirming payment after completion</w:t>
      </w:r>
    </w:p>
    <w:p>
      <w:pPr>
        <w:spacing w:before="0" w:after="0"/>
      </w:pPr>
      <w:r>
        <w:rPr>
          <w:rFonts w:ascii="Times New Roman" w:hAnsi="Times New Roman"/>
          <w:sz w:val="22"/>
          <w:szCs w:val="22"/>
        </w:rPr>
        <w:t xml:space="preserve">5.  Reviewing sitter applicants</w:t>
      </w:r>
    </w:p>
    <w:p>
      <w:pPr>
        <w:spacing w:before="0" w:after="0"/>
      </w:pPr>
      <w:r>
        <w:rPr>
          <w:rFonts w:ascii="Times New Roman" w:hAnsi="Times New Roman"/>
          <w:sz w:val="22"/>
          <w:szCs w:val="22"/>
        </w:rPr>
        <w:t xml:space="preserve">6.  Managing pet sitters</w:t>
      </w:r>
    </w:p>
    <w:p>
      <w:pPr>
        <w:spacing w:before="0" w:after="0"/>
      </w:pPr>
      <w:r>
        <w:rPr>
          <w:rFonts w:ascii="Times New Roman" w:hAnsi="Times New Roman"/>
          <w:sz w:val="22"/>
          <w:szCs w:val="22"/>
        </w:rPr>
        <w:t xml:space="preserve">7.  Monitoring messages</w:t>
      </w:r>
    </w:p>
    <w:p>
      <w:pPr>
        <w:spacing w:before="0" w:after="0"/>
      </w:pPr>
      <w:r>
        <w:rPr>
          <w:rFonts w:ascii="Times New Roman" w:hAnsi="Times New Roman"/>
          <w:sz w:val="22"/>
          <w:szCs w:val="22"/>
        </w:rPr>
        <w:t xml:space="preserve">8.  Reviewing and deleting feedbacks</w:t>
      </w:r>
    </w:p>
    <w:p>
      <w:pPr>
        <w:spacing w:before="0" w:after="0"/>
      </w:pPr>
      <w:r>
        <w:rPr>
          <w:rFonts w:ascii="Times New Roman" w:hAnsi="Times New Roman"/>
          <w:sz w:val="22"/>
          <w:szCs w:val="22"/>
        </w:rPr>
        <w:t xml:space="preserve">9.  Business Earnings</w:t>
      </w:r>
    </w:p>
    <w:p>
      <w:pPr>
        <w:spacing w:before="0" w:after="0"/>
      </w:pPr>
      <w:r>
        <w:rPr>
          <w:rFonts w:ascii="Times New Roman" w:hAnsi="Times New Roman"/>
          <w:sz w:val="22"/>
          <w:szCs w:val="22"/>
        </w:rPr>
        <w:t xml:space="preserve">10. Maintenance</w:t>
      </w:r>
    </w:p>
    <w:p>
      <w:pPr>
        <w:spacing w:before="0" w:after="0"/>
      </w:pPr>
      <w:r>
        <w:rPr>
          <w:rFonts w:ascii="Times New Roman" w:hAnsi="Times New Roman"/>
          <w:sz w:val="22"/>
          <w:szCs w:val="22"/>
        </w:rPr>
        <w:t xml:space="preserve">11. Profile and display settings</w:t>
      </w:r>
    </w:p>
    <w:p>
      <w:pPr>
        <w:spacing w:before="0" w:after="0"/>
      </w:pPr>
      <w:r>
        <w:rPr>
          <w:rFonts w:ascii="Times New Roman" w:hAnsi="Times New Roman"/>
          <w:sz w:val="22"/>
          <w:szCs w:val="22"/>
        </w:rPr>
        <w:t xml:space="preserve">12. Signing out</w:t>
      </w:r>
    </w:p>
    <w:p>
      <w:pPr>
        <w:spacing w:before="0" w:after="0"/>
      </w:pPr>
      <w:r>
        <w:rPr>
          <w:rFonts w:ascii="Times New Roman" w:hAnsi="Times New Roman"/>
          <w:sz w:val="22"/>
          <w:szCs w:val="22"/>
        </w:rPr>
        <w:t xml:space="preserve">13. Role map between mobile and web</w:t>
      </w:r>
    </w:p>
    <w:p>
      <w:pPr>
        <w:keepNext/>
        <w:spacing w:before="320" w:after="120"/>
        <w:jc w:val="left"/>
      </w:pPr>
      <w:r>
        <w:rPr>
          <w:rFonts w:ascii="Times New Roman" w:hAnsi="Times New Roman" w:cs="Times New Roman" w:eastAsia="Times New Roman"/>
          <w:b/>
          <w:i w:val="0"/>
          <w:color w:val="000000"/>
          <w:sz w:val="26"/>
          <w:color w:val="000000"/>
        </w:rPr>
        <w:t>1. Signing in and session rules</w:t>
      </w:r>
    </w:p>
    <w:p>
      <w:pPr>
        <w:spacing w:before="0" w:after="160" w:line="276" w:lineRule="auto"/>
        <w:jc w:val="both"/>
      </w:pPr>
      <w:r>
        <w:rPr>
          <w:rFonts w:ascii="Times New Roman" w:hAnsi="Times New Roman" w:cs="Times New Roman" w:eastAsia="Times New Roman"/>
          <w:b w:val="0"/>
          <w:i w:val="0"/>
          <w:color w:val="000000"/>
          <w:sz w:val="24"/>
          <w:color w:val="000000"/>
        </w:rPr>
        <w:t>Purpose. The web panel authenticates against the ADMIN account. Mobile owner and sitter credentials are not used here.</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Open the administrator website login page.</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Enter the administrator email and password.</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Click Sign In / Login. The Bookings page is displayed.</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4</w:t>
            </w:r>
          </w:p>
        </w:tc>
        <w:tc>
          <w:tcPr>
            <w:tcW w:w="8280" w:type="dxa"/>
            <w:vAlign w:val="center"/>
          </w:tcPr>
          <w:p>
            <w:pPr>
              <w:spacing w:before="60" w:after="60"/>
              <w:jc w:val="left"/>
            </w:pPr>
            <w:r>
              <w:t>Confirm that the sidebar lists Bookings, Pet Sitters, Messages, Applicants, Feedbacks, Business Earnings, and Maintenance.</w:t>
            </w:r>
            <w:r>
              <w:rPr>
                <w:rFonts w:ascii="Times New Roman" w:hAnsi="Times New Roman" w:cs="Times New Roman" w:eastAsia="Times New Roman"/>
                <w:b w:val="0"/>
                <w:i w:val="0"/>
                <w:color w:val="000000"/>
                <w:sz w:val="22"/>
                <w:color w:val="000000"/>
              </w:rPr>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1. Administrator login page</w:t>
      </w:r>
    </w:p>
    <w:p>
      <w:pPr>
        <w:spacing w:before="80" w:after="200"/>
        <w:jc w:val="both"/>
      </w:pPr>
      <w:r>
        <w:rPr>
          <w:rFonts w:ascii="Times New Roman" w:hAnsi="Times New Roman" w:cs="Times New Roman" w:eastAsia="Times New Roman"/>
          <w:b/>
          <w:i/>
          <w:color w:val="000000"/>
          <w:sz w:val="22"/>
          <w:color w:val="000000"/>
        </w:rPr>
        <w:t xml:space="preserve">Note. </w:t>
      </w:r>
      <w:r>
        <w:rPr>
          <w:rFonts w:ascii="Times New Roman" w:hAnsi="Times New Roman" w:cs="Times New Roman" w:eastAsia="Times New Roman"/>
          <w:b w:val="0"/>
          <w:i/>
          <w:color w:val="000000"/>
          <w:sz w:val="22"/>
          <w:color w:val="000000"/>
        </w:rPr>
        <w:t>Only one active session is kept per administrator account. After approximately 30 minutes of inactivity the session ends and the login page is shown.</w:t>
      </w:r>
    </w:p>
    <w:p>
      <w:pPr>
        <w:keepNext/>
        <w:spacing w:before="320" w:after="120"/>
        <w:jc w:val="left"/>
      </w:pPr>
      <w:r>
        <w:rPr>
          <w:rFonts w:ascii="Times New Roman" w:hAnsi="Times New Roman" w:cs="Times New Roman" w:eastAsia="Times New Roman"/>
          <w:b/>
          <w:i w:val="0"/>
          <w:color w:val="000000"/>
          <w:sz w:val="26"/>
          <w:color w:val="000000"/>
        </w:rPr>
        <w:t>2. Bookings overview</w:t>
      </w:r>
    </w:p>
    <w:p>
      <w:pPr>
        <w:spacing w:before="0" w:after="160" w:line="276" w:lineRule="auto"/>
        <w:jc w:val="both"/>
      </w:pPr>
      <w:r>
        <w:rPr>
          <w:rFonts w:ascii="Times New Roman" w:hAnsi="Times New Roman" w:cs="Times New Roman" w:eastAsia="Times New Roman"/>
          <w:b w:val="0"/>
          <w:i w:val="0"/>
          <w:color w:val="000000"/>
          <w:sz w:val="24"/>
          <w:color w:val="000000"/>
        </w:rPr>
        <w:t>Purpose. Every row in the bookings table was created by a pet owner on the mobile application.</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Click Bookings in the sidebar.</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Verify Start Date, End Date, Start Time, End Time, Service Type, Pet, Proof of Payment, Payment Status, and Booking Status.</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Read Pending as an owner submission awaiting review. Approved on this screen is stored as Confirmed for the mobile applications.</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4</w:t>
            </w:r>
          </w:p>
        </w:tc>
        <w:tc>
          <w:tcPr>
            <w:tcW w:w="8280" w:type="dxa"/>
            <w:vAlign w:val="center"/>
          </w:tcPr>
          <w:p>
            <w:pPr>
              <w:spacing w:before="60" w:after="60"/>
              <w:jc w:val="left"/>
            </w:pPr>
            <w:r>
              <w:t>Read Payment Status using the mobile lifecycle: Not Due, Unpaid, Pending Review, Awaiting Cash Confirmation (Cash Pending), and Paid.</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5</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Click a row to open details, including instructions and the signed waiver PDF.</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6</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Use status filters as needed. Filtering does not change stored values.</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2a. Bookings table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2b. Booking details, including signed waiver</w:t>
      </w:r>
    </w:p>
    <w:p>
      <w:pPr>
        <w:keepNext/>
        <w:spacing w:before="320" w:after="120"/>
        <w:jc w:val="left"/>
      </w:pPr>
      <w:r>
        <w:rPr>
          <w:rFonts w:ascii="Times New Roman" w:hAnsi="Times New Roman" w:cs="Times New Roman" w:eastAsia="Times New Roman"/>
          <w:b/>
          <w:i w:val="0"/>
          <w:color w:val="000000"/>
          <w:sz w:val="26"/>
          <w:color w:val="000000"/>
        </w:rPr>
        <w:t>3. Approving or cancelling a booking</w:t>
      </w:r>
    </w:p>
    <w:p>
      <w:pPr>
        <w:spacing w:before="0" w:after="160" w:line="276" w:lineRule="auto"/>
        <w:jc w:val="both"/>
      </w:pPr>
      <w:r>
        <w:rPr>
          <w:rFonts w:ascii="Times New Roman" w:hAnsi="Times New Roman" w:cs="Times New Roman" w:eastAsia="Times New Roman"/>
          <w:b w:val="0"/>
          <w:i w:val="0"/>
          <w:color w:val="000000"/>
          <w:sz w:val="24"/>
          <w:color w:val="000000"/>
        </w:rPr>
        <w:t>Purpose. The administrator changes Pending bookings only. Completion is performed by the pet sitter on mobile after the visit ends.</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Open a Pending booking.</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Optionally enter review notes.</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Click Approve Booking and confirm. The owner is notified that the booking is approved. The sitter sees the booking as confirmed.</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4</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Or click Cancel Booking and confirm. Cancelled bookings do not require payment.</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3. Booking details with Approve Booking and Cancel Booking</w:t>
      </w:r>
    </w:p>
    <w:p>
      <w:pPr>
        <w:spacing w:before="80" w:after="200"/>
        <w:jc w:val="both"/>
      </w:pPr>
      <w:r>
        <w:rPr>
          <w:rFonts w:ascii="Times New Roman" w:hAnsi="Times New Roman" w:cs="Times New Roman" w:eastAsia="Times New Roman"/>
          <w:b/>
          <w:i/>
          <w:color w:val="000000"/>
          <w:sz w:val="22"/>
          <w:color w:val="000000"/>
        </w:rPr>
        <w:t xml:space="preserve">Note. </w:t>
      </w:r>
      <w:r>
        <w:rPr>
          <w:rFonts w:ascii="Times New Roman" w:hAnsi="Times New Roman" w:cs="Times New Roman" w:eastAsia="Times New Roman"/>
          <w:b w:val="0"/>
          <w:i/>
          <w:color w:val="000000"/>
          <w:sz w:val="22"/>
          <w:color w:val="000000"/>
        </w:rPr>
        <w:t>There is no Mark Completed control on an Approved booking. The details footer states that the pet sitter will update the booking once the service is completed.</w:t>
      </w:r>
    </w:p>
    <w:p>
      <w:pPr>
        <w:keepNext/>
        <w:spacing w:before="320" w:after="120"/>
        <w:jc w:val="left"/>
      </w:pPr>
      <w:r>
        <w:rPr>
          <w:rFonts w:ascii="Times New Roman" w:hAnsi="Times New Roman" w:cs="Times New Roman" w:eastAsia="Times New Roman"/>
          <w:b/>
          <w:i w:val="0"/>
          <w:color w:val="000000"/>
          <w:sz w:val="26"/>
          <w:color w:val="000000"/>
        </w:rPr>
        <w:t>4. Confirming payment after completion</w:t>
      </w:r>
    </w:p>
    <w:p>
      <w:pPr>
        <w:spacing w:before="0" w:after="160" w:line="276" w:lineRule="auto"/>
        <w:jc w:val="both"/>
      </w:pPr>
      <w:r>
        <w:rPr>
          <w:rFonts w:ascii="Times New Roman" w:hAnsi="Times New Roman" w:cs="Times New Roman" w:eastAsia="Times New Roman"/>
          <w:b w:val="0"/>
          <w:i w:val="0"/>
          <w:color w:val="000000"/>
          <w:sz w:val="24"/>
          <w:color w:val="000000"/>
        </w:rPr>
        <w:t>Purpose. Payment begins only when the sitter has set the booking to Completed.</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Open a Completed booking.</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If the owner paid by GCash, Payment Status is Pending Review and a proof image is attached. Open the proof, click Mark as Paid, and confirm.</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t>If the owner chose Cash, Payment Status is Awaiting Cash Confirmation (Cash Pending). Confirm that cash was received, then click Mark as Paid. No image is required.</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4</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If the owner has not paid, Payment Status remains Unpaid and Mark as Paid is not used for GCash until proof exists.</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4. Completed booking with Mark as Paid</w:t>
      </w:r>
    </w:p>
    <w:p>
      <w:pPr>
        <w:spacing w:before="80" w:after="200"/>
        <w:jc w:val="both"/>
      </w:pPr>
      <w:r>
        <w:rPr>
          <w:rFonts w:ascii="Times New Roman" w:hAnsi="Times New Roman" w:cs="Times New Roman" w:eastAsia="Times New Roman"/>
          <w:b/>
          <w:i/>
          <w:color w:val="000000"/>
          <w:sz w:val="22"/>
          <w:color w:val="000000"/>
        </w:rPr>
        <w:t>Note. Mark as Paid is not available on Pending or Approved bookings. Payment Status remains Not Due until the visit is completed. Paid bookings feed Business Earnings snapshots.</w:t>
      </w:r>
      <w:r>
        <w:rPr>
          <w:rFonts w:ascii="Times New Roman" w:hAnsi="Times New Roman" w:cs="Times New Roman" w:eastAsia="Times New Roman"/>
          <w:b w:val="0"/>
          <w:i/>
          <w:color w:val="000000"/>
          <w:sz w:val="22"/>
          <w:color w:val="000000"/>
        </w:rPr>
      </w:r>
    </w:p>
    <w:p>
      <w:pPr>
        <w:keepNext/>
        <w:spacing w:before="320" w:after="120"/>
        <w:jc w:val="left"/>
      </w:pPr>
      <w:r>
        <w:rPr>
          <w:rFonts w:ascii="Times New Roman" w:hAnsi="Times New Roman" w:cs="Times New Roman" w:eastAsia="Times New Roman"/>
          <w:b/>
          <w:i w:val="0"/>
          <w:color w:val="000000"/>
          <w:sz w:val="26"/>
          <w:color w:val="000000"/>
        </w:rPr>
        <w:t>5. Reviewing sitter applicants</w:t>
      </w:r>
    </w:p>
    <w:p>
      <w:pPr>
        <w:spacing w:before="0" w:after="160" w:line="276" w:lineRule="auto"/>
        <w:jc w:val="both"/>
      </w:pPr>
      <w:r>
        <w:rPr>
          <w:rFonts w:ascii="Times New Roman" w:hAnsi="Times New Roman" w:cs="Times New Roman" w:eastAsia="Times New Roman"/>
          <w:b w:val="0"/>
          <w:i w:val="0"/>
          <w:color w:val="000000"/>
          <w:sz w:val="24"/>
          <w:color w:val="000000"/>
        </w:rPr>
        <w:t>Purpose. Applicants are submitted from Apply Here on the mobile Login page. Accepting an applicant creates the sitter login.</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Click Applicants in the sidebar.</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Open a Pending application and review name, contact, email, address, preferred pet type, schedule, place photographs, and resume.</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Click Accept and confirm Accept &amp; Create Sitter when the record is complete. The application becomes Accepted/Approved and a PET SITTER account is created.</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4</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Provide the issued login details so the sitter can sign in on mobile.</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5</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Or enter remarks, click Reject, and confirm Reject Application. No sitter account is created. Rejection cannot be undone in the panel.</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5a. Applicants list</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5b. Applicant details with Accept and Reject</w:t>
      </w:r>
    </w:p>
    <w:p>
      <w:pPr>
        <w:keepNext/>
        <w:spacing w:before="320" w:after="120"/>
        <w:jc w:val="left"/>
      </w:pPr>
      <w:r>
        <w:rPr>
          <w:rFonts w:ascii="Times New Roman" w:hAnsi="Times New Roman" w:cs="Times New Roman" w:eastAsia="Times New Roman"/>
          <w:b/>
          <w:i w:val="0"/>
          <w:color w:val="000000"/>
          <w:sz w:val="26"/>
          <w:color w:val="000000"/>
        </w:rPr>
        <w:t>6. Managing pet sitters</w:t>
      </w:r>
    </w:p>
    <w:p>
      <w:pPr>
        <w:spacing w:before="0" w:after="160" w:line="276" w:lineRule="auto"/>
        <w:jc w:val="both"/>
      </w:pPr>
      <w:r>
        <w:rPr>
          <w:rFonts w:ascii="Times New Roman" w:hAnsi="Times New Roman" w:cs="Times New Roman" w:eastAsia="Times New Roman"/>
          <w:b w:val="0"/>
          <w:i w:val="0"/>
          <w:color w:val="000000"/>
          <w:sz w:val="24"/>
          <w:color w:val="000000"/>
        </w:rPr>
        <w:t>Purpose. The Pet Sitters page lists accounts created from accepted applications. Edit and delete are separate actions.</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Click Pet Sitters in the sidebar.</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Verify name, username, contact, email, preferred pet type, and photograph.</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Filter by Dog, Cat, or Both when required.</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4</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Open a sitter, edit the contact number or other allowed fields, and save. Email is locked once the sitter authentication account exists.</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5</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To remove a sitter, click Delete Sitter and confirm. Cancel leaves the record unchanged.</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6a. Pet Sitters list</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6b. Edit or delete a pet sitter</w:t>
      </w:r>
    </w:p>
    <w:p>
      <w:pPr>
        <w:keepNext/>
        <w:spacing w:before="320" w:after="120"/>
        <w:jc w:val="left"/>
      </w:pPr>
      <w:r>
        <w:rPr>
          <w:rFonts w:ascii="Times New Roman" w:hAnsi="Times New Roman" w:cs="Times New Roman" w:eastAsia="Times New Roman"/>
          <w:b/>
          <w:i w:val="0"/>
          <w:color w:val="000000"/>
          <w:sz w:val="26"/>
          <w:color w:val="000000"/>
        </w:rPr>
        <w:t>7. Monitoring messages</w:t>
      </w:r>
    </w:p>
    <w:p>
      <w:pPr>
        <w:spacing w:before="0" w:after="160" w:line="276" w:lineRule="auto"/>
        <w:jc w:val="both"/>
      </w:pPr>
      <w:r>
        <w:rPr>
          <w:rFonts w:ascii="Times New Roman" w:hAnsi="Times New Roman" w:cs="Times New Roman" w:eastAsia="Times New Roman"/>
          <w:b w:val="0"/>
          <w:i w:val="0"/>
          <w:color w:val="000000"/>
          <w:sz w:val="24"/>
          <w:color w:val="000000"/>
        </w:rPr>
        <w:t>Purpose. Conversations are copied from the mobile owner–sitter chat. The administrator cannot send a reply from the web panel.</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Click Messages in the sidebar.</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Open a conversation and read the thread, including photographs if any were sent.</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Confirm that no compose or send control is present. If a reply is required, the owner or sitter must send it in the mobile application.</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7. Administrator Messages (read-only)</w:t>
      </w:r>
    </w:p>
    <w:p>
      <w:pPr>
        <w:keepNext/>
        <w:spacing w:before="320" w:after="120"/>
        <w:jc w:val="left"/>
      </w:pPr>
      <w:r>
        <w:rPr>
          <w:rFonts w:ascii="Times New Roman" w:hAnsi="Times New Roman" w:cs="Times New Roman" w:eastAsia="Times New Roman"/>
          <w:b/>
          <w:i w:val="0"/>
          <w:color w:val="000000"/>
          <w:sz w:val="26"/>
          <w:color w:val="000000"/>
        </w:rPr>
        <w:t>8. Reviewing and deleting feedbacks</w:t>
      </w:r>
    </w:p>
    <w:p>
      <w:pPr>
        <w:spacing w:before="0" w:after="160" w:line="276" w:lineRule="auto"/>
        <w:jc w:val="both"/>
      </w:pPr>
      <w:r>
        <w:rPr>
          <w:rFonts w:ascii="Times New Roman" w:hAnsi="Times New Roman" w:cs="Times New Roman" w:eastAsia="Times New Roman"/>
          <w:b w:val="0"/>
          <w:i w:val="0"/>
          <w:color w:val="000000"/>
          <w:sz w:val="24"/>
          <w:color w:val="000000"/>
        </w:rPr>
        <w:t>Purpose. Owners submit ratings after a completed booking.</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Click Feedbacks in the sidebar.</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Verify rating, comments, owner name, sitter name, and date.</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Filter by rating, or open the positive (4–5) and negative (below 4) summary cards.</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4</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To remove a record, click Delete, then confirm. Cancel leaves the feedback in the list.</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8. Feedbacks page</w:t>
      </w:r>
    </w:p>
    <w:p>
      <w:pPr>
        <w:spacing w:before="320" w:after="120"/>
      </w:pPr>
      <w:r>
        <w:rPr>
          <w:rFonts w:ascii="Times New Roman" w:hAnsi="Times New Roman"/>
          <w:sz w:val="26"/>
          <w:szCs w:val="26"/>
          <w:b/>
        </w:rPr>
        <w:t xml:space="preserve">9. Business Earnings</w:t>
      </w:r>
    </w:p>
    <w:p>
      <w:pPr>
        <w:spacing w:before="0" w:after="120"/>
      </w:pPr>
      <w:r>
        <w:rPr>
          <w:rFonts w:ascii="Times New Roman" w:hAnsi="Times New Roman"/>
          <w:sz w:val="22"/>
          <w:szCs w:val="22"/>
        </w:rPr>
        <w:t xml:space="preserve">Purpose. Business Earnings is a password-gated financial dashboard separate from the regular Admin login. It shows revenue and share allocations for Completed and Paid bookings.</w:t>
      </w:r>
    </w:p>
    <w:p>
      <w:pPr>
        <w:spacing w:before="120" w:after="80"/>
      </w:pPr>
      <w:r>
        <w:rPr>
          <w:rFonts w:ascii="Times New Roman" w:hAnsi="Times New Roman"/>
          <w:sz w:val="22"/>
          <w:szCs w:val="22"/>
          <w:b/>
        </w:rPr>
        <w:t xml:space="preserve">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t>Step</w:t>
            </w:r>
            <w:r>
              <w:rPr>
                <w:rFonts w:ascii="Times New Roman" w:hAnsi="Times New Roman" w:cs="Times New Roman" w:eastAsia="Times New Roman"/>
                <w:b/>
                <w:i w:val="0"/>
                <w:color w:val="000000"/>
                <w:sz w:val="22"/>
                <w:color w:val="000000"/>
              </w:rPr>
            </w:r>
          </w:p>
        </w:tc>
        <w:tc>
          <w:tcPr>
            <w:tcW w:w="8280" w:type="dxa"/>
            <w:vAlign w:val="center"/>
          </w:tcPr>
          <w:p>
            <w:pPr>
              <w:spacing w:before="60" w:after="60"/>
              <w:jc w:val="center"/>
            </w:pPr>
            <w:r>
              <w:t>Action</w:t>
            </w:r>
            <w:r>
              <w:rPr>
                <w:rFonts w:ascii="Times New Roman" w:hAnsi="Times New Roman" w:cs="Times New Roman" w:eastAsia="Times New Roman"/>
                <w:b/>
                <w:i w:val="0"/>
                <w:color w:val="000000"/>
                <w:sz w:val="22"/>
                <w:color w:val="000000"/>
              </w:rPr>
            </w:r>
          </w:p>
        </w:tc>
      </w:tr>
      <w:tr>
        <w:tc>
          <w:tcPr>
            <w:tcW w:w="1080" w:type="dxa"/>
            <w:vAlign w:val="center"/>
          </w:tcPr>
          <w:p>
            <w:pPr>
              <w:spacing w:before="60" w:after="60"/>
              <w:jc w:val="center"/>
            </w:pPr>
            <w:r>
              <w:t>1</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Click Business Earnings in the sidebar.</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2</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Enter the Business Owner access password and click Open Financial Dashboard.</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3</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Review Total Revenue, Business Owner Earnings, Pet Sitter Earnings, and Total Transactions.</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4</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Search or filter the transaction table by booking, service, sitter, or date range.</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5</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Optionally change the Business Owner access password, then lock the dashboard when finished.</w:t>
            </w:r>
            <w:r>
              <w:rPr>
                <w:rFonts w:ascii="Times New Roman" w:hAnsi="Times New Roman" w:cs="Times New Roman" w:eastAsia="Times New Roman"/>
                <w:b w:val="0"/>
                <w:i w:val="0"/>
                <w:color w:val="000000"/>
                <w:sz w:val="22"/>
                <w:color w:val="000000"/>
              </w:rPr>
            </w:r>
          </w:p>
        </w:tc>
      </w:tr>
    </w:tbl>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jc w:val="center"/>
        <w:spacing w:before="80" w:after="240"/>
      </w:pPr>
      <w:r>
        <w:rPr>
          <w:rFonts w:ascii="Times New Roman" w:hAnsi="Times New Roman"/>
          <w:sz w:val="22"/>
          <w:szCs w:val="22"/>
        </w:rPr>
        <w:t xml:space="preserve">Figure 9a. Business Earnings password gate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jc w:val="center"/>
        <w:spacing w:before="80" w:after="240"/>
      </w:pPr>
      <w:r>
        <w:rPr>
          <w:rFonts w:ascii="Times New Roman" w:hAnsi="Times New Roman"/>
          <w:sz w:val="22"/>
          <w:szCs w:val="22"/>
        </w:rPr>
        <w:t xml:space="preserve">Figure 9b. Business Earnings financial dashboard</w:t>
      </w:r>
    </w:p>
    <w:p>
      <w:pPr>
        <w:spacing w:before="0" w:after="160"/>
      </w:pPr>
      <w:r>
        <w:rPr>
          <w:rFonts w:ascii="Times New Roman" w:hAnsi="Times New Roman"/>
          <w:sz w:val="22"/>
          <w:szCs w:val="22"/>
        </w:rPr>
        <w:t xml:space="preserve">Note. Historical transactions keep the revenue split recorded when they were finalized. Later Maintenance changes do not rewrite past snapshots.</w:t>
      </w:r>
    </w:p>
    <w:p>
      <w:pPr>
        <w:spacing w:before="320" w:after="120"/>
      </w:pPr>
      <w:r>
        <w:rPr>
          <w:rFonts w:ascii="Times New Roman" w:hAnsi="Times New Roman"/>
          <w:sz w:val="26"/>
          <w:szCs w:val="26"/>
          <w:b/>
        </w:rPr>
        <w:t xml:space="preserve">10. Maintenance</w:t>
      </w:r>
    </w:p>
    <w:p>
      <w:pPr>
        <w:spacing w:before="0" w:after="120"/>
      </w:pPr>
      <w:r>
        <w:rPr>
          <w:rFonts w:ascii="Times New Roman" w:hAnsi="Times New Roman"/>
          <w:sz w:val="22"/>
          <w:szCs w:val="22"/>
        </w:rPr>
        <w:t xml:space="preserve">Purpose. Maintenance manages the service catalog used by mobile bookings and the per-sitter revenue share used when earnings are finalized.</w:t>
      </w:r>
    </w:p>
    <w:p>
      <w:pPr>
        <w:spacing w:before="120" w:after="80"/>
      </w:pPr>
      <w:r>
        <w:rPr>
          <w:rFonts w:ascii="Times New Roman" w:hAnsi="Times New Roman"/>
          <w:sz w:val="22"/>
          <w:szCs w:val="22"/>
          <w:b/>
        </w:rPr>
        <w:t xml:space="preserve">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t>Step</w:t>
            </w:r>
            <w:r>
              <w:rPr>
                <w:rFonts w:ascii="Times New Roman" w:hAnsi="Times New Roman" w:cs="Times New Roman" w:eastAsia="Times New Roman"/>
                <w:b/>
                <w:i w:val="0"/>
                <w:color w:val="000000"/>
                <w:sz w:val="22"/>
                <w:color w:val="000000"/>
              </w:rPr>
            </w:r>
          </w:p>
        </w:tc>
        <w:tc>
          <w:tcPr>
            <w:tcW w:w="8280" w:type="dxa"/>
            <w:vAlign w:val="center"/>
          </w:tcPr>
          <w:p>
            <w:pPr>
              <w:spacing w:before="60" w:after="60"/>
              <w:jc w:val="center"/>
            </w:pPr>
            <w:r>
              <w:t>Action</w:t>
            </w:r>
            <w:r>
              <w:rPr>
                <w:rFonts w:ascii="Times New Roman" w:hAnsi="Times New Roman" w:cs="Times New Roman" w:eastAsia="Times New Roman"/>
                <w:b/>
                <w:i w:val="0"/>
                <w:color w:val="000000"/>
                <w:sz w:val="22"/>
                <w:color w:val="000000"/>
              </w:rPr>
            </w:r>
          </w:p>
        </w:tc>
      </w:tr>
      <w:tr>
        <w:tc>
          <w:tcPr>
            <w:tcW w:w="1080" w:type="dxa"/>
            <w:vAlign w:val="center"/>
          </w:tcPr>
          <w:p>
            <w:pPr>
              <w:spacing w:before="60" w:after="60"/>
              <w:jc w:val="center"/>
            </w:pPr>
            <w:r>
              <w:t>1</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Click Maintenance in the sidebar.</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2</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In Service Catalog, filter Dog/Cat/All or search by service name.</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3</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Open a service (for example Drop-in, Boarding, or Care Concierge). Update name, description, and Base/Medium/Large prices as needed, then confirm Save Changes.</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4</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In Pet Sitter Revenue Share, open a sitter and set the Pet Sitter percentage (0–100). The Business Owner share is the remainder.</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5</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Confirm and Save Revenue Share. Changes apply to future Completed+Paid bookings only.</w:t>
            </w:r>
            <w:r>
              <w:rPr>
                <w:rFonts w:ascii="Times New Roman" w:hAnsi="Times New Roman" w:cs="Times New Roman" w:eastAsia="Times New Roman"/>
                <w:b w:val="0"/>
                <w:i w:val="0"/>
                <w:color w:val="000000"/>
                <w:sz w:val="22"/>
                <w:color w:val="000000"/>
              </w:rPr>
            </w:r>
          </w:p>
        </w:tc>
      </w:tr>
    </w:tbl>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jc w:val="center"/>
        <w:spacing w:before="80" w:after="240"/>
      </w:pPr>
      <w:r>
        <w:rPr>
          <w:rFonts w:ascii="Times New Roman" w:hAnsi="Times New Roman"/>
          <w:sz w:val="22"/>
          <w:szCs w:val="22"/>
        </w:rPr>
        <w:t xml:space="preserve">Figure 10a. Maintenance service catalog</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jc w:val="center"/>
        <w:spacing w:before="80" w:after="240"/>
      </w:pPr>
      <w:r>
        <w:rPr>
          <w:rFonts w:ascii="Times New Roman" w:hAnsi="Times New Roman"/>
          <w:sz w:val="22"/>
          <w:szCs w:val="22"/>
        </w:rPr>
        <w:t xml:space="preserve">Figure 10b. Pet Sitter revenue share settings</w:t>
      </w:r>
    </w:p>
    <w:p>
      <w:pPr>
        <w:spacing w:before="0" w:after="160"/>
      </w:pPr>
      <w:r>
        <w:rPr>
          <w:rFonts w:ascii="Times New Roman" w:hAnsi="Times New Roman"/>
          <w:sz w:val="22"/>
          <w:szCs w:val="22"/>
        </w:rPr>
        <w:t xml:space="preserve">Note. Price updates can cascade to non-finalized bookings. Finalized Business Earnings rows remain frozen.</w:t>
      </w:r>
    </w:p>
    <w:p>
      <w:pPr>
        <w:keepNext/>
        <w:spacing w:before="320" w:after="120"/>
        <w:jc w:val="left"/>
      </w:pPr>
      <w:r>
        <w:rPr>
          <w:rFonts w:ascii="Times New Roman" w:hAnsi="Times New Roman" w:cs="Times New Roman" w:eastAsia="Times New Roman"/>
          <w:b/>
          <w:i w:val="0"/>
          <w:color w:val="000000"/>
          <w:sz w:val="26"/>
          <w:color w:val="000000"/>
        </w:rPr>
        <w:t>11. Profile and display settings</w:t>
      </w:r>
    </w:p>
    <w:p>
      <w:pPr>
        <w:spacing w:before="0" w:after="160" w:line="276" w:lineRule="auto"/>
        <w:jc w:val="both"/>
      </w:pPr>
      <w:r>
        <w:rPr>
          <w:rFonts w:ascii="Times New Roman" w:hAnsi="Times New Roman" w:cs="Times New Roman" w:eastAsia="Times New Roman"/>
          <w:b w:val="0"/>
          <w:i w:val="0"/>
          <w:color w:val="000000"/>
          <w:sz w:val="24"/>
          <w:color w:val="000000"/>
        </w:rPr>
        <w:t>Purpose. The administrator email is display-only. Username and password may be changed. Display settings apply only to this browser.</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Open Profile. Confirm that the email cannot be edited.</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To change the username, enter a new username and the current password, then save.</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To change the password, enter the current password and a new password of at least eight characters with uppercase, lowercase, a digit, and a special character. Confirm the new password and save.</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4</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Open Settings. Select Large font if required, enable Dark mode if required, and save. These choices do not change the mobile applications.</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11a. Administrator Profile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11b. Administrator Settings</w:t>
      </w:r>
    </w:p>
    <w:p>
      <w:pPr>
        <w:keepNext/>
        <w:spacing w:before="320" w:after="120"/>
        <w:jc w:val="left"/>
      </w:pPr>
      <w:r>
        <w:rPr>
          <w:rFonts w:ascii="Times New Roman" w:hAnsi="Times New Roman" w:cs="Times New Roman" w:eastAsia="Times New Roman"/>
          <w:b/>
          <w:i w:val="0"/>
          <w:color w:val="000000"/>
          <w:sz w:val="26"/>
          <w:color w:val="000000"/>
        </w:rPr>
        <w:t>12. Signing out</w:t>
      </w:r>
    </w:p>
    <w:p>
      <w:pPr>
        <w:spacing w:before="0" w:after="160" w:line="276" w:lineRule="auto"/>
        <w:jc w:val="both"/>
      </w:pPr>
      <w:r>
        <w:rPr>
          <w:rFonts w:ascii="Times New Roman" w:hAnsi="Times New Roman" w:cs="Times New Roman" w:eastAsia="Times New Roman"/>
          <w:b w:val="0"/>
          <w:i w:val="0"/>
          <w:color w:val="000000"/>
          <w:sz w:val="24"/>
          <w:color w:val="000000"/>
        </w:rPr>
        <w:t>Purpose. Signing out ends the administrator session lock so the account may be used on another device.</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Click Log out in the sidebar.</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Confirm that the login page is displayed.</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Attempt to open a protected route such as /bookings and confirm that it returns to login.</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12. Administrator login page after sign-out</w:t>
      </w:r>
    </w:p>
    <w:p>
      <w:pPr>
        <w:keepNext/>
        <w:spacing w:before="320" w:after="160"/>
        <w:jc w:val="left"/>
      </w:pPr>
      <w:r>
        <w:rPr>
          <w:rFonts w:ascii="Times New Roman" w:hAnsi="Times New Roman" w:cs="Times New Roman" w:eastAsia="Times New Roman"/>
          <w:b/>
          <w:i w:val="0"/>
          <w:color w:val="000000"/>
          <w:sz w:val="26"/>
          <w:color w:val="000000"/>
        </w:rPr>
        <w:t>13. Role map between mobile and web</w:t>
      </w:r>
    </w:p>
    <w:p>
      <w:pPr>
        <w:spacing w:before="0" w:after="160" w:line="276" w:lineRule="auto"/>
        <w:jc w:val="both"/>
      </w:pPr>
      <w:r>
        <w:rPr>
          <w:rFonts w:ascii="Times New Roman" w:hAnsi="Times New Roman" w:cs="Times New Roman" w:eastAsia="Times New Roman"/>
          <w:b w:val="0"/>
          <w:i w:val="0"/>
          <w:color w:val="000000"/>
          <w:sz w:val="24"/>
          <w:color w:val="000000"/>
        </w:rPr>
        <w:t>Use this map when a demonstration moves between the mobile application and the web panel.</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3960"/>
        <w:gridCol w:w="2160"/>
        <w:gridCol w:w="3240"/>
      </w:tblGrid>
      <w:tr>
        <w:tc>
          <w:tcPr>
            <w:tcW w:w="3960" w:type="dxa"/>
            <w:vAlign w:val="center"/>
          </w:tcPr>
          <w:p>
            <w:pPr>
              <w:spacing w:before="60" w:after="60"/>
              <w:jc w:val="center"/>
            </w:pPr>
            <w:r/>
            <w:r>
              <w:rPr>
                <w:rFonts w:ascii="Times New Roman" w:hAnsi="Times New Roman" w:cs="Times New Roman" w:eastAsia="Times New Roman"/>
                <w:b/>
                <w:i w:val="0"/>
                <w:color w:val="000000"/>
                <w:sz w:val="22"/>
                <w:color w:val="000000"/>
              </w:rPr>
              <w:t>Live flow</w:t>
            </w:r>
          </w:p>
        </w:tc>
        <w:tc>
          <w:tcPr>
            <w:tcW w:w="2160" w:type="dxa"/>
            <w:vAlign w:val="center"/>
          </w:tcPr>
          <w:p>
            <w:pPr>
              <w:spacing w:before="60" w:after="60"/>
              <w:jc w:val="center"/>
            </w:pPr>
            <w:r/>
            <w:r>
              <w:rPr>
                <w:rFonts w:ascii="Times New Roman" w:hAnsi="Times New Roman" w:cs="Times New Roman" w:eastAsia="Times New Roman"/>
                <w:b/>
                <w:i w:val="0"/>
                <w:color w:val="000000"/>
                <w:sz w:val="22"/>
                <w:color w:val="000000"/>
              </w:rPr>
              <w:t>Actor</w:t>
            </w:r>
          </w:p>
        </w:tc>
        <w:tc>
          <w:tcPr>
            <w:tcW w:w="3240" w:type="dxa"/>
            <w:vAlign w:val="center"/>
          </w:tcPr>
          <w:p>
            <w:pPr>
              <w:spacing w:before="60" w:after="60"/>
              <w:jc w:val="center"/>
            </w:pPr>
            <w:r/>
            <w:r>
              <w:rPr>
                <w:rFonts w:ascii="Times New Roman" w:hAnsi="Times New Roman" w:cs="Times New Roman" w:eastAsia="Times New Roman"/>
                <w:b/>
                <w:i w:val="0"/>
                <w:color w:val="000000"/>
                <w:sz w:val="22"/>
                <w:color w:val="000000"/>
              </w:rPr>
              <w:t>Where</w:t>
            </w:r>
          </w:p>
        </w:tc>
      </w:tr>
      <w:tr>
        <w:tc>
          <w:tcPr>
            <w:tcW w:w="3960" w:type="dxa"/>
            <w:vAlign w:val="center"/>
          </w:tcPr>
          <w:p>
            <w:pPr>
              <w:spacing w:before="60" w:after="60"/>
              <w:jc w:val="left"/>
            </w:pPr>
            <w:r/>
            <w:r>
              <w:rPr>
                <w:rFonts w:ascii="Times New Roman" w:hAnsi="Times New Roman" w:cs="Times New Roman" w:eastAsia="Times New Roman"/>
                <w:b w:val="0"/>
                <w:i w:val="0"/>
                <w:color w:val="000000"/>
                <w:sz w:val="20"/>
                <w:color w:val="000000"/>
              </w:rPr>
              <w:t>Owner creates an account, pet, and booking</w:t>
            </w:r>
          </w:p>
        </w:tc>
        <w:tc>
          <w:tcPr>
            <w:tcW w:w="2160" w:type="dxa"/>
            <w:vAlign w:val="center"/>
          </w:tcPr>
          <w:p>
            <w:pPr>
              <w:spacing w:before="60" w:after="60"/>
              <w:jc w:val="left"/>
            </w:pPr>
            <w:r/>
            <w:r>
              <w:rPr>
                <w:rFonts w:ascii="Times New Roman" w:hAnsi="Times New Roman" w:cs="Times New Roman" w:eastAsia="Times New Roman"/>
                <w:b w:val="0"/>
                <w:i w:val="0"/>
                <w:color w:val="000000"/>
                <w:sz w:val="20"/>
                <w:color w:val="000000"/>
              </w:rPr>
              <w:t>Pet Owner</w:t>
            </w:r>
          </w:p>
        </w:tc>
        <w:tc>
          <w:tcPr>
            <w:tcW w:w="3240" w:type="dxa"/>
            <w:vAlign w:val="center"/>
          </w:tcPr>
          <w:p>
            <w:pPr>
              <w:spacing w:before="60" w:after="60"/>
              <w:jc w:val="left"/>
            </w:pPr>
            <w:r/>
            <w:r>
              <w:rPr>
                <w:rFonts w:ascii="Times New Roman" w:hAnsi="Times New Roman" w:cs="Times New Roman" w:eastAsia="Times New Roman"/>
                <w:b w:val="0"/>
                <w:i w:val="0"/>
                <w:color w:val="000000"/>
                <w:sz w:val="20"/>
                <w:color w:val="000000"/>
              </w:rPr>
              <w:t>Mobile — User Manual Part 1</w:t>
            </w:r>
          </w:p>
        </w:tc>
      </w:tr>
      <w:tr>
        <w:tc>
          <w:tcPr>
            <w:tcW w:w="3960" w:type="dxa"/>
            <w:vAlign w:val="center"/>
          </w:tcPr>
          <w:p>
            <w:pPr>
              <w:spacing w:before="60" w:after="60"/>
              <w:jc w:val="left"/>
            </w:pPr>
            <w:r/>
            <w:r>
              <w:rPr>
                <w:rFonts w:ascii="Times New Roman" w:hAnsi="Times New Roman" w:cs="Times New Roman" w:eastAsia="Times New Roman"/>
                <w:b w:val="0"/>
                <w:i w:val="0"/>
                <w:color w:val="000000"/>
                <w:sz w:val="20"/>
                <w:color w:val="000000"/>
              </w:rPr>
              <w:t>Applicant submits Apply Here</w:t>
            </w:r>
          </w:p>
        </w:tc>
        <w:tc>
          <w:tcPr>
            <w:tcW w:w="2160" w:type="dxa"/>
            <w:vAlign w:val="center"/>
          </w:tcPr>
          <w:p>
            <w:pPr>
              <w:spacing w:before="60" w:after="60"/>
              <w:jc w:val="left"/>
            </w:pPr>
            <w:r/>
            <w:r>
              <w:rPr>
                <w:rFonts w:ascii="Times New Roman" w:hAnsi="Times New Roman" w:cs="Times New Roman" w:eastAsia="Times New Roman"/>
                <w:b w:val="0"/>
                <w:i w:val="0"/>
                <w:color w:val="000000"/>
                <w:sz w:val="20"/>
                <w:color w:val="000000"/>
              </w:rPr>
              <w:t>Future Pet Sitter</w:t>
            </w:r>
          </w:p>
        </w:tc>
        <w:tc>
          <w:tcPr>
            <w:tcW w:w="3240" w:type="dxa"/>
            <w:vAlign w:val="center"/>
          </w:tcPr>
          <w:p>
            <w:pPr>
              <w:spacing w:before="60" w:after="60"/>
              <w:jc w:val="left"/>
            </w:pPr>
            <w:r/>
            <w:r>
              <w:rPr>
                <w:rFonts w:ascii="Times New Roman" w:hAnsi="Times New Roman" w:cs="Times New Roman" w:eastAsia="Times New Roman"/>
                <w:b w:val="0"/>
                <w:i w:val="0"/>
                <w:color w:val="000000"/>
                <w:sz w:val="20"/>
                <w:color w:val="000000"/>
              </w:rPr>
              <w:t>Mobile — User Manual 2.1</w:t>
            </w:r>
          </w:p>
        </w:tc>
      </w:tr>
      <w:tr>
        <w:tc>
          <w:tcPr>
            <w:tcW w:w="3960" w:type="dxa"/>
            <w:vAlign w:val="center"/>
          </w:tcPr>
          <w:p>
            <w:pPr>
              <w:spacing w:before="60" w:after="60"/>
              <w:jc w:val="left"/>
            </w:pPr>
            <w:r/>
            <w:r>
              <w:rPr>
                <w:rFonts w:ascii="Times New Roman" w:hAnsi="Times New Roman" w:cs="Times New Roman" w:eastAsia="Times New Roman"/>
                <w:b w:val="0"/>
                <w:i w:val="0"/>
                <w:color w:val="000000"/>
                <w:sz w:val="20"/>
                <w:color w:val="000000"/>
              </w:rPr>
              <w:t>Accept the applicant</w:t>
            </w:r>
          </w:p>
        </w:tc>
        <w:tc>
          <w:tcPr>
            <w:tcW w:w="2160" w:type="dxa"/>
            <w:vAlign w:val="center"/>
          </w:tcPr>
          <w:p>
            <w:pPr>
              <w:spacing w:before="60" w:after="60"/>
              <w:jc w:val="left"/>
            </w:pPr>
            <w:r/>
            <w:r>
              <w:rPr>
                <w:rFonts w:ascii="Times New Roman" w:hAnsi="Times New Roman" w:cs="Times New Roman" w:eastAsia="Times New Roman"/>
                <w:b w:val="0"/>
                <w:i w:val="0"/>
                <w:color w:val="000000"/>
                <w:sz w:val="20"/>
                <w:color w:val="000000"/>
              </w:rPr>
              <w:t>Administrator</w:t>
            </w:r>
          </w:p>
        </w:tc>
        <w:tc>
          <w:tcPr>
            <w:tcW w:w="3240" w:type="dxa"/>
            <w:vAlign w:val="center"/>
          </w:tcPr>
          <w:p>
            <w:pPr>
              <w:spacing w:before="60" w:after="60"/>
              <w:jc w:val="left"/>
            </w:pPr>
            <w:r/>
            <w:r>
              <w:rPr>
                <w:rFonts w:ascii="Times New Roman" w:hAnsi="Times New Roman" w:cs="Times New Roman" w:eastAsia="Times New Roman"/>
                <w:b w:val="0"/>
                <w:i w:val="0"/>
                <w:color w:val="000000"/>
                <w:sz w:val="20"/>
                <w:color w:val="000000"/>
              </w:rPr>
              <w:t>Web — Applicants</w:t>
            </w:r>
          </w:p>
        </w:tc>
      </w:tr>
      <w:tr>
        <w:tc>
          <w:tcPr>
            <w:tcW w:w="3960" w:type="dxa"/>
            <w:vAlign w:val="center"/>
          </w:tcPr>
          <w:p>
            <w:pPr>
              <w:spacing w:before="60" w:after="60"/>
              <w:jc w:val="left"/>
            </w:pPr>
            <w:r/>
            <w:r>
              <w:rPr>
                <w:rFonts w:ascii="Times New Roman" w:hAnsi="Times New Roman" w:cs="Times New Roman" w:eastAsia="Times New Roman"/>
                <w:b w:val="0"/>
                <w:i w:val="0"/>
                <w:color w:val="000000"/>
                <w:sz w:val="20"/>
                <w:color w:val="000000"/>
              </w:rPr>
              <w:t>Sitter signs in and waits for assigned jobs</w:t>
            </w:r>
          </w:p>
        </w:tc>
        <w:tc>
          <w:tcPr>
            <w:tcW w:w="2160" w:type="dxa"/>
            <w:vAlign w:val="center"/>
          </w:tcPr>
          <w:p>
            <w:pPr>
              <w:spacing w:before="60" w:after="60"/>
              <w:jc w:val="left"/>
            </w:pPr>
            <w:r/>
            <w:r>
              <w:rPr>
                <w:rFonts w:ascii="Times New Roman" w:hAnsi="Times New Roman" w:cs="Times New Roman" w:eastAsia="Times New Roman"/>
                <w:b w:val="0"/>
                <w:i w:val="0"/>
                <w:color w:val="000000"/>
                <w:sz w:val="20"/>
                <w:color w:val="000000"/>
              </w:rPr>
              <w:t>Pet Sitter</w:t>
            </w:r>
          </w:p>
        </w:tc>
        <w:tc>
          <w:tcPr>
            <w:tcW w:w="3240" w:type="dxa"/>
            <w:vAlign w:val="center"/>
          </w:tcPr>
          <w:p>
            <w:pPr>
              <w:spacing w:before="60" w:after="60"/>
              <w:jc w:val="left"/>
            </w:pPr>
            <w:r/>
            <w:r>
              <w:rPr>
                <w:rFonts w:ascii="Times New Roman" w:hAnsi="Times New Roman" w:cs="Times New Roman" w:eastAsia="Times New Roman"/>
                <w:b w:val="0"/>
                <w:i w:val="0"/>
                <w:color w:val="000000"/>
                <w:sz w:val="20"/>
                <w:color w:val="000000"/>
              </w:rPr>
              <w:t>Mobile — User Manual 2.2</w:t>
            </w:r>
          </w:p>
        </w:tc>
      </w:tr>
      <w:tr>
        <w:tc>
          <w:tcPr>
            <w:tcW w:w="3960" w:type="dxa"/>
            <w:vAlign w:val="center"/>
          </w:tcPr>
          <w:p>
            <w:pPr>
              <w:spacing w:before="60" w:after="60"/>
              <w:jc w:val="left"/>
            </w:pPr>
            <w:r/>
            <w:r>
              <w:rPr>
                <w:rFonts w:ascii="Times New Roman" w:hAnsi="Times New Roman" w:cs="Times New Roman" w:eastAsia="Times New Roman"/>
                <w:b w:val="0"/>
                <w:i w:val="0"/>
                <w:color w:val="000000"/>
                <w:sz w:val="20"/>
                <w:color w:val="000000"/>
              </w:rPr>
              <w:t>Approve or cancel the owner booking</w:t>
            </w:r>
          </w:p>
        </w:tc>
        <w:tc>
          <w:tcPr>
            <w:tcW w:w="2160" w:type="dxa"/>
            <w:vAlign w:val="center"/>
          </w:tcPr>
          <w:p>
            <w:pPr>
              <w:spacing w:before="60" w:after="60"/>
              <w:jc w:val="left"/>
            </w:pPr>
            <w:r/>
            <w:r>
              <w:rPr>
                <w:rFonts w:ascii="Times New Roman" w:hAnsi="Times New Roman" w:cs="Times New Roman" w:eastAsia="Times New Roman"/>
                <w:b w:val="0"/>
                <w:i w:val="0"/>
                <w:color w:val="000000"/>
                <w:sz w:val="20"/>
                <w:color w:val="000000"/>
              </w:rPr>
              <w:t>Administrator</w:t>
            </w:r>
          </w:p>
        </w:tc>
        <w:tc>
          <w:tcPr>
            <w:tcW w:w="3240" w:type="dxa"/>
            <w:vAlign w:val="center"/>
          </w:tcPr>
          <w:p>
            <w:pPr>
              <w:spacing w:before="60" w:after="60"/>
              <w:jc w:val="left"/>
            </w:pPr>
            <w:r/>
            <w:r>
              <w:rPr>
                <w:rFonts w:ascii="Times New Roman" w:hAnsi="Times New Roman" w:cs="Times New Roman" w:eastAsia="Times New Roman"/>
                <w:b w:val="0"/>
                <w:i w:val="0"/>
                <w:color w:val="000000"/>
                <w:sz w:val="20"/>
                <w:color w:val="000000"/>
              </w:rPr>
              <w:t>Web — Bookings</w:t>
            </w:r>
          </w:p>
        </w:tc>
      </w:tr>
      <w:tr>
        <w:tc>
          <w:tcPr>
            <w:tcW w:w="3960" w:type="dxa"/>
            <w:vAlign w:val="center"/>
          </w:tcPr>
          <w:p>
            <w:pPr>
              <w:spacing w:before="60" w:after="60"/>
              <w:jc w:val="left"/>
            </w:pPr>
            <w:r/>
            <w:r>
              <w:rPr>
                <w:rFonts w:ascii="Times New Roman" w:hAnsi="Times New Roman" w:cs="Times New Roman" w:eastAsia="Times New Roman"/>
                <w:b w:val="0"/>
                <w:i w:val="0"/>
                <w:color w:val="000000"/>
                <w:sz w:val="20"/>
                <w:color w:val="000000"/>
              </w:rPr>
              <w:t>Mark the visit Completed after end time</w:t>
            </w:r>
          </w:p>
        </w:tc>
        <w:tc>
          <w:tcPr>
            <w:tcW w:w="2160" w:type="dxa"/>
            <w:vAlign w:val="center"/>
          </w:tcPr>
          <w:p>
            <w:pPr>
              <w:spacing w:before="60" w:after="60"/>
              <w:jc w:val="left"/>
            </w:pPr>
            <w:r/>
            <w:r>
              <w:rPr>
                <w:rFonts w:ascii="Times New Roman" w:hAnsi="Times New Roman" w:cs="Times New Roman" w:eastAsia="Times New Roman"/>
                <w:b w:val="0"/>
                <w:i w:val="0"/>
                <w:color w:val="000000"/>
                <w:sz w:val="20"/>
                <w:color w:val="000000"/>
              </w:rPr>
              <w:t>Pet Sitter</w:t>
            </w:r>
          </w:p>
        </w:tc>
        <w:tc>
          <w:tcPr>
            <w:tcW w:w="3240" w:type="dxa"/>
            <w:vAlign w:val="center"/>
          </w:tcPr>
          <w:p>
            <w:pPr>
              <w:spacing w:before="60" w:after="60"/>
              <w:jc w:val="left"/>
            </w:pPr>
            <w:r/>
            <w:r>
              <w:rPr>
                <w:rFonts w:ascii="Times New Roman" w:hAnsi="Times New Roman" w:cs="Times New Roman" w:eastAsia="Times New Roman"/>
                <w:b w:val="0"/>
                <w:i w:val="0"/>
                <w:color w:val="000000"/>
                <w:sz w:val="20"/>
                <w:color w:val="000000"/>
              </w:rPr>
              <w:t>Mobile — User Manual 2.4</w:t>
            </w:r>
          </w:p>
        </w:tc>
      </w:tr>
      <w:tr>
        <w:tc>
          <w:tcPr>
            <w:tcW w:w="3960" w:type="dxa"/>
            <w:vAlign w:val="center"/>
          </w:tcPr>
          <w:p>
            <w:pPr>
              <w:spacing w:before="60" w:after="60"/>
              <w:jc w:val="left"/>
            </w:pPr>
            <w:r/>
            <w:r>
              <w:rPr>
                <w:rFonts w:ascii="Times New Roman" w:hAnsi="Times New Roman" w:cs="Times New Roman" w:eastAsia="Times New Roman"/>
                <w:b w:val="0"/>
                <w:i w:val="0"/>
                <w:color w:val="000000"/>
                <w:sz w:val="20"/>
                <w:color w:val="000000"/>
              </w:rPr>
              <w:t>Owner pays; administrator marks Paid</w:t>
            </w:r>
          </w:p>
        </w:tc>
        <w:tc>
          <w:tcPr>
            <w:tcW w:w="2160" w:type="dxa"/>
            <w:vAlign w:val="center"/>
          </w:tcPr>
          <w:p>
            <w:pPr>
              <w:spacing w:before="60" w:after="60"/>
              <w:jc w:val="left"/>
            </w:pPr>
            <w:r/>
            <w:r>
              <w:rPr>
                <w:rFonts w:ascii="Times New Roman" w:hAnsi="Times New Roman" w:cs="Times New Roman" w:eastAsia="Times New Roman"/>
                <w:b w:val="0"/>
                <w:i w:val="0"/>
                <w:color w:val="000000"/>
                <w:sz w:val="20"/>
                <w:color w:val="000000"/>
              </w:rPr>
              <w:t>Owner, then Administrator</w:t>
            </w:r>
          </w:p>
        </w:tc>
        <w:tc>
          <w:tcPr>
            <w:tcW w:w="3240" w:type="dxa"/>
            <w:vAlign w:val="center"/>
          </w:tcPr>
          <w:p>
            <w:pPr>
              <w:spacing w:before="60" w:after="60"/>
              <w:jc w:val="left"/>
            </w:pPr>
            <w:r/>
            <w:r>
              <w:rPr>
                <w:rFonts w:ascii="Times New Roman" w:hAnsi="Times New Roman" w:cs="Times New Roman" w:eastAsia="Times New Roman"/>
                <w:b w:val="0"/>
                <w:i w:val="0"/>
                <w:color w:val="000000"/>
                <w:sz w:val="20"/>
                <w:color w:val="000000"/>
              </w:rPr>
              <w:t>Mobile payment, then Web Bookings</w:t>
            </w:r>
          </w:p>
        </w:tc>
      </w:tr>
      <w:tr>
        <w:tc>
          <w:tcPr>
            <w:tcW w:w="3960" w:type="dxa"/>
            <w:vAlign w:val="center"/>
          </w:tcPr>
          <w:p>
            <w:pPr>
              <w:spacing w:before="60" w:after="60"/>
              <w:jc w:val="left"/>
            </w:pPr>
            <w:r>
              <w:t>Review Business Earnings after Paid bookings</w:t>
            </w:r>
            <w:r>
              <w:rPr>
                <w:rFonts w:ascii="Times New Roman" w:hAnsi="Times New Roman" w:cs="Times New Roman" w:eastAsia="Times New Roman"/>
                <w:b w:val="0"/>
                <w:i w:val="0"/>
                <w:color w:val="000000"/>
                <w:sz w:val="20"/>
                <w:color w:val="000000"/>
              </w:rPr>
            </w:r>
          </w:p>
        </w:tc>
        <w:tc>
          <w:tcPr>
            <w:tcW w:w="2160" w:type="dxa"/>
            <w:vAlign w:val="center"/>
          </w:tcPr>
          <w:p>
            <w:pPr>
              <w:spacing w:before="60" w:after="60"/>
              <w:jc w:val="left"/>
            </w:pPr>
            <w:r>
              <w:t>Administrator (Business Owner password)</w:t>
            </w:r>
            <w:r>
              <w:rPr>
                <w:rFonts w:ascii="Times New Roman" w:hAnsi="Times New Roman" w:cs="Times New Roman" w:eastAsia="Times New Roman"/>
                <w:b w:val="0"/>
                <w:i w:val="0"/>
                <w:color w:val="000000"/>
                <w:sz w:val="20"/>
                <w:color w:val="000000"/>
              </w:rPr>
            </w:r>
          </w:p>
        </w:tc>
        <w:tc>
          <w:tcPr>
            <w:tcW w:w="3240" w:type="dxa"/>
            <w:vAlign w:val="center"/>
          </w:tcPr>
          <w:p>
            <w:pPr>
              <w:spacing w:before="60" w:after="60"/>
              <w:jc w:val="left"/>
            </w:pPr>
            <w:r>
              <w:t>Web — Business Earnings</w:t>
            </w:r>
            <w:r>
              <w:rPr>
                <w:rFonts w:ascii="Times New Roman" w:hAnsi="Times New Roman" w:cs="Times New Roman" w:eastAsia="Times New Roman"/>
                <w:b w:val="0"/>
                <w:i w:val="0"/>
                <w:color w:val="000000"/>
                <w:sz w:val="20"/>
                <w:color w:val="000000"/>
              </w:rPr>
            </w:r>
          </w:p>
        </w:tc>
      </w:tr>
      <w:tr>
        <w:tc>
          <w:tcPr>
            <w:tcW w:w="3960" w:type="dxa"/>
            <w:vAlign w:val="center"/>
          </w:tcPr>
          <w:p>
            <w:pPr>
              <w:spacing w:before="60" w:after="60"/>
              <w:jc w:val="left"/>
            </w:pPr>
            <w:r>
              <w:t>Update service catalog prices or sitter revenue share</w:t>
            </w:r>
            <w:r>
              <w:rPr>
                <w:rFonts w:ascii="Times New Roman" w:hAnsi="Times New Roman" w:cs="Times New Roman" w:eastAsia="Times New Roman"/>
                <w:b w:val="0"/>
                <w:i w:val="0"/>
                <w:color w:val="000000"/>
                <w:sz w:val="20"/>
                <w:color w:val="000000"/>
              </w:rPr>
            </w:r>
          </w:p>
        </w:tc>
        <w:tc>
          <w:tcPr>
            <w:tcW w:w="2160" w:type="dxa"/>
            <w:vAlign w:val="center"/>
          </w:tcPr>
          <w:p>
            <w:pPr>
              <w:spacing w:before="60" w:after="60"/>
              <w:jc w:val="left"/>
            </w:pPr>
            <w:r>
              <w:t>Administrator</w:t>
            </w:r>
            <w:r>
              <w:rPr>
                <w:rFonts w:ascii="Times New Roman" w:hAnsi="Times New Roman" w:cs="Times New Roman" w:eastAsia="Times New Roman"/>
                <w:b w:val="0"/>
                <w:i w:val="0"/>
                <w:color w:val="000000"/>
                <w:sz w:val="20"/>
                <w:color w:val="000000"/>
              </w:rPr>
            </w:r>
          </w:p>
        </w:tc>
        <w:tc>
          <w:tcPr>
            <w:tcW w:w="3240" w:type="dxa"/>
            <w:vAlign w:val="center"/>
          </w:tcPr>
          <w:p>
            <w:pPr>
              <w:spacing w:before="60" w:after="60"/>
              <w:jc w:val="left"/>
            </w:pPr>
            <w:r>
              <w:t>Web — Maintenance</w:t>
            </w:r>
            <w:r>
              <w:rPr>
                <w:rFonts w:ascii="Times New Roman" w:hAnsi="Times New Roman" w:cs="Times New Roman" w:eastAsia="Times New Roman"/>
                <w:b w:val="0"/>
                <w:i w:val="0"/>
                <w:color w:val="000000"/>
                <w:sz w:val="20"/>
                <w:color w:val="000000"/>
              </w:rPr>
            </w:r>
          </w:p>
        </w:tc>
      </w:tr>
      <w:tr>
        <w:tc>
          <w:tcPr>
            <w:tcW w:w="3960" w:type="dxa"/>
            <w:vAlign w:val="center"/>
          </w:tcPr>
          <w:p>
            <w:pPr>
              <w:spacing w:before="60" w:after="60"/>
              <w:jc w:val="left"/>
            </w:pPr>
            <w:r>
              <w:t>Sitter reviews Earnings wallet after Paid bookings</w:t>
            </w:r>
            <w:r>
              <w:rPr>
                <w:rFonts w:ascii="Times New Roman" w:hAnsi="Times New Roman" w:cs="Times New Roman" w:eastAsia="Times New Roman"/>
                <w:b w:val="0"/>
                <w:i w:val="0"/>
                <w:color w:val="000000"/>
                <w:sz w:val="20"/>
                <w:color w:val="000000"/>
              </w:rPr>
            </w:r>
          </w:p>
        </w:tc>
        <w:tc>
          <w:tcPr>
            <w:tcW w:w="2160" w:type="dxa"/>
            <w:vAlign w:val="center"/>
          </w:tcPr>
          <w:p>
            <w:pPr>
              <w:spacing w:before="60" w:after="60"/>
              <w:jc w:val="left"/>
            </w:pPr>
            <w:r>
              <w:t>Pet Sitter</w:t>
            </w:r>
            <w:r>
              <w:rPr>
                <w:rFonts w:ascii="Times New Roman" w:hAnsi="Times New Roman" w:cs="Times New Roman" w:eastAsia="Times New Roman"/>
                <w:b w:val="0"/>
                <w:i w:val="0"/>
                <w:color w:val="000000"/>
                <w:sz w:val="20"/>
                <w:color w:val="000000"/>
              </w:rPr>
            </w:r>
          </w:p>
        </w:tc>
        <w:tc>
          <w:tcPr>
            <w:tcW w:w="3240" w:type="dxa"/>
            <w:vAlign w:val="center"/>
          </w:tcPr>
          <w:p>
            <w:pPr>
              <w:spacing w:before="60" w:after="60"/>
              <w:jc w:val="left"/>
            </w:pPr>
            <w:r>
              <w:t>Mobile — User Manual 2.8</w:t>
            </w:r>
            <w:r>
              <w:rPr>
                <w:rFonts w:ascii="Times New Roman" w:hAnsi="Times New Roman" w:cs="Times New Roman" w:eastAsia="Times New Roman"/>
                <w:b w:val="0"/>
                <w:i w:val="0"/>
                <w:color w:val="000000"/>
                <w:sz w:val="20"/>
                <w:color w:val="000000"/>
              </w:rPr>
            </w:r>
          </w:p>
        </w:tc>
      </w:tr>
    </w:tbl>
    <w:sectPr w:rsidR="00FC693F" w:rsidRPr="0006063C" w:rsidSect="00034616">
      <w:headerReference w:type="default" r:id="rId9"/>
      <w:footerReference w:type="default" r:id="rId1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color w:val="000000"/>
        <w:sz w:val="18"/>
        <w:color w:val="000000"/>
      </w:rPr>
      <w:t xml:space="preserve">Page </w:t>
    </w:r>
    <w:r>
      <w:rPr>
        <w:rFonts w:ascii="Times New Roman" w:hAnsi="Times New Roman" w:cs="Times New Roman" w:eastAsia="Times New Roman"/>
        <w:b w:val="0"/>
        <w:i w:val="0"/>
        <w:color w:val="000000"/>
        <w:sz w:val="18"/>
        <w:color w:val="000000"/>
      </w:rPr>
      <w:fldChar w:fldCharType="begin"/>
    </w:r>
    <w:r>
      <w:rPr>
        <w:rFonts w:ascii="Times New Roman" w:hAnsi="Times New Roman" w:cs="Times New Roman" w:eastAsia="Times New Roman"/>
        <w:b w:val="0"/>
        <w:i w:val="0"/>
        <w:color w:val="000000"/>
        <w:sz w:val="18"/>
        <w:color w:val="000000"/>
      </w:rPr>
      <w:instrText xml:space="preserve"> PAGE </w:instrText>
    </w:r>
    <w:r>
      <w:rPr>
        <w:rFonts w:ascii="Times New Roman" w:hAnsi="Times New Roman" w:cs="Times New Roman" w:eastAsia="Times New Roman"/>
        <w:b w:val="0"/>
        <w:i w:val="0"/>
        <w:color w:val="000000"/>
        <w:sz w:val="18"/>
        <w:color w:val="00000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0"/>
        <w:i/>
        <w:color w:val="000000"/>
        <w:sz w:val="18"/>
        <w:color w:val="000000"/>
      </w:rPr>
      <w:t>Nanny Paws Care  —  Administrator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