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THE RECURRING REVENUE BLUEPRINT</w:t>
      </w:r>
    </w:p>
    <w:p>
      <w:r>
        <w:rPr>
          <w:rFonts w:ascii="Arial" w:cs="Arial" w:eastAsia="Arial" w:hAnsi="Arial"/>
          <w:color w:val="1a365d"/>
          <w:sz w:val="36"/>
          <w:szCs w:val="36"/>
        </w:rPr>
        <w:t xml:space="preserve">Breaking Through the Ceiling</w:t>
      </w:r>
    </w:p>
    <w:p>
      <w:pPr>
        <w:spacing w:after="400"/>
      </w:pP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You're at €5-10k/month. Here's Why You're Stuck — And How to Fix It.</w:t>
      </w:r>
    </w:p>
    <w:p>
      <w:pPr>
        <w:spacing w:after="800"/>
      </w:pP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For: Growing Agencies</w:t>
      </w:r>
    </w:p>
    <w:p>
      <w:r>
        <w:rPr>
          <w:rFonts w:ascii="Arial" w:cs="Arial" w:eastAsia="Arial" w:hAnsi="Arial"/>
          <w:color w:val="6b7280"/>
          <w:sz w:val="21"/>
          <w:szCs w:val="21"/>
        </w:rPr>
        <w:t xml:space="preserve">4-10 clients  |  €5k-10k/month  |  4-7 people</w:t>
      </w:r>
    </w:p>
    <w:p>
      <w:pPr>
        <w:spacing w:after="1200"/>
      </w:pP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from 5 years running a marketing agency. Battle-tested with real clients.</w:t>
      </w:r>
    </w:p>
    <w:p>
      <w:r>
        <w:br w:type="page"/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Where You Are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You're making money. Real money. €5k-10k/month. 4-10 clients. Maybe a small team.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And you're exhausted.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Every new client adds hours to your week. You're personally involved in everything — onboarding, delivery, client communication, troubleshooting. Your team helps, but they do things differently each time because there's no documented process.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You've thought about hiring more people, but the math doesn't work. Your margins are already thin — you're paying for 5-6 tools that don't talk to each other, and every integration is held together with duct tape.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is where 80% of agencies get stuck forever. The ceiling between 10 and 20 clients isn't a revenue problem. It's a systems problem.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This blueprint shows you exactly where the bottleneck is and how to fix it.</w:t>
      </w:r>
    </w:p>
    <w:p>
      <w:pPr>
        <w:pStyle w:val="Heading1"/>
      </w:pPr>
      <w:r>
        <w:rPr>
          <w:rFonts w:ascii="Arial" w:cs="Arial" w:eastAsia="Arial" w:hAnsi="Arial"/>
        </w:rPr>
        <w:t xml:space="preserve">1. The Bottleneck Diagnostic — Where Are Your Hours Going?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You're probably spending 40-55 hours per week. But only 10-15 of those hours are doing the work that actually generates revenue. The rest is operational overhead.</w:t>
      </w:r>
    </w:p>
    <w:p>
      <w:pPr>
        <w:pStyle w:val="Heading2"/>
      </w:pPr>
      <w:r>
        <w:rPr>
          <w:rFonts w:ascii="Arial" w:cs="Arial" w:eastAsia="Arial" w:hAnsi="Arial"/>
        </w:rPr>
        <w:t xml:space="preserve">Time Audit Exercise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Track your time for ONE week. Categorize every task: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Tasks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% of Your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Revenue-generating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Sales calls, pitching, closing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Delivery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Building funnels, writing copy, configuring systems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Operations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Onboarding, tool setup, connecting integrations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Invoicing, scheduling, client updates, email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Firefighting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Fixing broken automations, troubleshooting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operations + admin + firefighting exceed 40% of your time, your systems are broken.</w:t>
      </w:r>
      <w:r>
        <w:rPr>
          <w:rFonts w:ascii="Arial" w:cs="Arial" w:eastAsia="Arial" w:hAnsi="Arial"/>
          <w:sz w:val="21"/>
          <w:szCs w:val="21"/>
        </w:rPr>
        <w:t xml:space="preserve"> You're doing the work of software, not the work of an agency owner.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The fix isn't hiring. The fix is eliminating the operational overhead first — then hiring for the work that actually requires a human.</w:t>
      </w:r>
    </w:p>
    <w:p>
      <w:pPr>
        <w:pStyle w:val="Heading1"/>
      </w:pPr>
      <w:r>
        <w:rPr>
          <w:rFonts w:ascii="Arial" w:cs="Arial" w:eastAsia="Arial" w:hAnsi="Arial"/>
        </w:rPr>
        <w:t xml:space="preserve">2. The 2-Hour Onboarding System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Most agencies at your stage take 2-4 weeks to onboard a client. That's 2-4 weeks of back-and-forth emails, collecting assets, configuring tools, and doing things you've done 30 times before.</w:t>
      </w:r>
    </w:p>
    <w:p>
      <w:pPr>
        <w:pStyle w:val="Heading2"/>
      </w:pPr>
      <w:r>
        <w:rPr>
          <w:rFonts w:ascii="Arial" w:cs="Arial" w:eastAsia="Arial" w:hAnsi="Arial"/>
        </w:rPr>
        <w:t xml:space="preserve">Before the call — send the client ONE intake form: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Business name, address, phone,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Logo (PNG, transparent background)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Brand colors (or pick from 3 options)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Services offered (with prices)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Business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Top 10 customer questions (FAQ)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Website URL, social links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"What does a great new customer look like?" (one paragraph)</w:t>
      </w:r>
    </w:p>
    <w:p>
      <w:pPr>
        <w:pStyle w:val="Heading2"/>
      </w:pPr>
      <w:r>
        <w:rPr>
          <w:rFonts w:ascii="Arial" w:cs="Arial" w:eastAsia="Arial" w:hAnsi="Arial"/>
        </w:rPr>
        <w:t xml:space="preserve">The onboarding session (2 hours):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vertical 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Pick closest template to their business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Apply branding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Logo, colors, contact info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Customize copy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Swap placeholder text with their services/FAQ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 domain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Point their domain to the new funnel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up CRM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Contact fields, tags, pipeline stages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 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Confirmation + 3-step follow-up sequence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 payments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Stripe/payment link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Configure booking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Hours, services, confirmations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everything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form, email, booking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 live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 + send client their login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only works if you have templates ready.</w:t>
      </w:r>
      <w:r>
        <w:rPr>
          <w:rFonts w:ascii="Arial" w:cs="Arial" w:eastAsia="Arial" w:hAnsi="Arial"/>
          <w:sz w:val="21"/>
          <w:szCs w:val="21"/>
        </w:rPr>
        <w:t xml:space="preserve"> If you're still building from scratch, that's your bottleneck. Build the template once, deploy it 20 times.</w:t>
      </w:r>
    </w:p>
    <w:p>
      <w:pPr>
        <w:pStyle w:val="Heading1"/>
      </w:pPr>
      <w:r>
        <w:rPr>
          <w:rFonts w:ascii="Arial" w:cs="Arial" w:eastAsia="Arial" w:hAnsi="Arial"/>
        </w:rPr>
        <w:t xml:space="preserve">3. Margin Protection — Why Your Prices Need to Go Up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At 4-10 clients, most agencies are undercharging because they set prices when they had 0-2 clients and never raised them.</w:t>
      </w:r>
    </w:p>
    <w:p>
      <w:pPr>
        <w:pStyle w:val="Heading2"/>
      </w:pPr>
      <w:r>
        <w:rPr>
          <w:rFonts w:ascii="Arial" w:cs="Arial" w:eastAsia="Arial" w:hAnsi="Arial"/>
        </w:rPr>
        <w:t xml:space="preserve">The Pricing Upgrade Framework: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Current Pricing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Problem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Fix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One-time projects (€1-3k)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recurring revenue. Must constantly find new clients.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a monthly retainer tier: €299-999/mo for ongoing optimization, AI lead response, reporting.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 retainers (€200-300/mo)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Revenue doesn't cover the time you spend.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Raise to €400-600/mo minimum. Grandfather existing clients for 90 days.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 quotes per client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Inconsistent margins. Can't predict revenue.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Package into 3 tiers. Stop quoting custom.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Hourly billing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Penalizes efficiency. Faster = less money.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Move to value-based pricing. Charge for outcomes, not time.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The email to existing clients: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"Hi [Name], I wanted to let you know that starting [date], our pricing will be updated to reflect the expanded capabilities we now offer — including [AI lead response / automated reporting / expanded funnel features]. Your current rate will stay locked in until [90 days from now]. After that, the new monthly rate will be €[new price]. Happy to jump on a quick call if you have any questions."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Most clients won't leave. The ones who do were probably your lowest-value clients anyway.</w:t>
      </w:r>
    </w:p>
    <w:p>
      <w:pPr>
        <w:pStyle w:val="Heading1"/>
      </w:pPr>
      <w:r>
        <w:rPr>
          <w:rFonts w:ascii="Arial" w:cs="Arial" w:eastAsia="Arial" w:hAnsi="Arial"/>
        </w:rPr>
        <w:t xml:space="preserve">4. The Tool Consolidation Math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You're probably paying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Page builder: €30-100/mo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CRM: €50-200/mo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 tool: €30-100/mo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Booking tool: €20-50/mo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Automation tool: €30-100/mo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Payment processing tool: separate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Maybe a chatbot or WhatsApp tool: €30-100/mo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Total: €200-650/month. Plus YOUR time connecting them all.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One platform replaces all of it. That's not a sales pitch — it's math. Every integration you maintain is a point of failure and an hour of debugging when it breaks.</w:t>
      </w:r>
    </w:p>
    <w:p>
      <w:pPr>
        <w:pStyle w:val="Heading1"/>
      </w:pPr>
      <w:r>
        <w:rPr>
          <w:rFonts w:ascii="Arial" w:cs="Arial" w:eastAsia="Arial" w:hAnsi="Arial"/>
        </w:rPr>
        <w:t xml:space="preserve">5. What 20 Clients Looks Like (With Systems)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 Now (8 clients, no system)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 at 20 clients (with system)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Monthly revenue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€4,000-8,000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€8,000-20,000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Hours/week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45-55 (burnout)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25-35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 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2-3 weeks per client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hours per client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Tool costs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€400-700/mo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€200-500/mo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Monthly profit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€2,000-4,000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€6,000-15,000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 you take on client #21?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without hiring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difference isn't revenue per client. It's what you keep — and whether your business runs without you being the glue.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What's Next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Platform. Not Seven Tools. </w:t>
      </w:r>
      <w:r>
        <w:rPr>
          <w:rFonts w:ascii="Arial" w:cs="Arial" w:eastAsia="Arial" w:hAnsi="Arial"/>
          <w:sz w:val="21"/>
          <w:szCs w:val="21"/>
        </w:rPr>
        <w:t xml:space="preserve">Everything in this blueprint works best when it's all in one place. That's what we built l4yercak3 to be.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Funnel Builder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Drag-and-drop landing pages. Deploy for any client in minutes.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Every lead, every client, every conversation. One place.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 Sequences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follow-ups that send themselves.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Booking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Self-service scheduling. No back-and-forth.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Stripe-powered checkout. Invoicing built in.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White-Label Portals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brand. Your domain. Clients see YOUR company, not ours.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Agents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lead response, qualification, and follow-up. 24/7.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Multi-Client Management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Sub-organizations per client. One dashboard for all of them.</w:t>
            </w:r>
          </w:p>
        </w:tc>
      </w:tr>
    </w:tbl>
    <w:p>
      <w:pPr>
        <w:spacing w:after="4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Next 3 Moves: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Deploy your first client funnel — free.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app.l4yercak3.com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Join the community — 1,000+ agency builders.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skool.com/der-hebel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rFonts w:ascii="Arial" w:cs="Arial" w:eastAsia="Arial" w:hAnsi="Arial"/>
          <w:sz w:val="21"/>
          <w:szCs w:val="21"/>
        </w:rPr>
        <w:t xml:space="preserve">Watch the walkthrough — step-by-step video.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Built by a marketer who ran an agency for 5 years, spent €240K/year in revenue, and took home nothing. This is the system I wish I had.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The Recurring Revenue Blueprint: Breaking Through the Ceiling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2026-02-03T10:00:44.984Z</dcterms:created>
  <dcterms:modified xsi:type="dcterms:W3CDTF">2026-02-03T10:00:44.984Z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