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left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l4yercak3</w:t>
      </w:r>
    </w:p>
    <w:p>
      <w:pPr>
        <w:spacing w:after="400"/>
      </w:pPr>
    </w:p>
    <w:p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THE RECURRING REVENUE BLUEPRINT</w:t>
      </w:r>
    </w:p>
    <w:p>
      <w:r>
        <w:rPr>
          <w:rFonts w:ascii="Arial" w:cs="Arial" w:eastAsia="Arial" w:hAnsi="Arial"/>
          <w:color w:val="1a365d"/>
          <w:sz w:val="36"/>
          <w:szCs w:val="36"/>
        </w:rPr>
        <w:t xml:space="preserve">The Optimization Playbook</w:t>
      </w:r>
    </w:p>
    <w:p>
      <w:pPr>
        <w:spacing w:after="400"/>
      </w:pP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25+ Dream Team Deployments. €80k+/Month. Every 1% Compounds.</w:t>
      </w:r>
    </w:p>
    <w:p>
      <w:pPr>
        <w:spacing w:after="200"/>
      </w:pPr>
    </w:p>
    <w:p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Established Agencies</w:t>
      </w:r>
    </w:p>
    <w:p>
      <w:r>
        <w:rPr>
          <w:rFonts w:ascii="Arial" w:cs="Arial" w:eastAsia="Arial" w:hAnsi="Arial"/>
          <w:color w:val="6b7280"/>
          <w:sz w:val="21"/>
          <w:szCs w:val="21"/>
        </w:rPr>
        <w:t xml:space="preserve">25+ clients | €80k+/month | 15+ people</w:t>
      </w:r>
    </w:p>
    <w:p>
      <w:pPr>
        <w:spacing w:after="200"/>
      </w:pPr>
    </w:p>
    <w:p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Built from 5 years running a marketing agency and deploying AI agent teams for real businesses.</w:t>
      </w:r>
    </w:p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Where You Are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You’re running a real AI agency. 25+ dream team deployments live. Consistent six-figure monthly revenue. A team that handles deployment and client management.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At this point, you don’t need another “how to start an agency” guide. You need leverage.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Every improvement at your scale compounds. A 10-minute improvement in deployment saves 250+ minutes per year. A €200/month retainer increase across 25 clients means €60,000+ annually. A 5% reduction in client churn adds more to your bottom line than 3 new deployments.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This isn’t a blueprint for building. It’s a playbook for optimizing what you’ve already built.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The Profit Lever Audit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At 25+ clients, small improvements create disproportionate results. Rate each lever from 1-10: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 (1-10)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Improved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deployment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€5K increase x 25 clients/year = €125,000/year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retainer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€200/mo increase x 25 clients = €60,000/year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churn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Reducing from 10% to 5% = keeping 2-3 more clients/year (€50-150K saved)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 efficiency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min saved x 25 deployments/year = 12+ hours 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Soul template reuse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template reused saves 4-8 hours of soul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expansion / upsell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20% of clients adding agents = €100,000-250,000/year in additional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 utilization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person handling 1 more client = €30,000-60,000/year per person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Wholesale cost optimization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Volume pack discounts: 10-pack saves 20%, 25-pack saves 30%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Focus on the lever with the lowest score and highest impact.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 That’s where your next €100,000/year lives.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The Retention Playbook — Keep What You’ve Built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At 25+ clients, retention is more valuable than acquisition. Losing 3 dream team clients at €799/mo retainer = losing €28,764/year in recurring revenue alone, plus the €30K-150K in deployment revenue it cost to replace them.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Proactive Retention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Owns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Automated agent performance report sent to client (leads handled, appointments booked, conversations, escalations)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(Operator agent generates this automatically)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Soul evolution summary: what improved, what was proposed, what’s coming next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Soul Architect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Quarterly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review call — 15 min. Show ROI, discuss next 90 days, surface expansion opportunities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At-risk signals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usage drops, client stops reviewing reports, missed payments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 → Account Manager escalation → retention call within 48 hours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Annually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Strategy session: what’s changed in their business, new agent opportunities, pricing 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or Senior Account Manager</w:t>
            </w:r>
          </w:p>
        </w:tc>
      </w:tr>
    </w:tbl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The quarterly call is non-negotiable.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 Most agencies lose clients not because the agents stopped performing, but because the client forgot what they’re paying for. 15 minutes every 90 days prevents that.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Soul Evolution Retention Moat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Your single biggest retention advantage: every month your dream teams are deployed, the agents accumulate more intelligence. Soul evolution means the agents learn the client’s customers, refine their approach, and get measurably better.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When a client thinks about leaving, they’re not just canceling a subscription. They’re abandoning 6-12 months of accumulated agent intelligence that can’t be replicated. This is your moat.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Pricing Optimization at Scale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You’re probably leaving €10,000-30,000/month on the table.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Common pricing mistakes at your scale: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1. Legacy clients paying legacy prices.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Client who signed at €5,000 deployment + €499/mo when your current rate is €15,000 + €999/mo. That’s €16,000/year+ you’re giving away per client.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Fix: Annual price increase of 10-15%. Announce 90 days in advance. Frame as “expanded soul capabilities and new agent archetypes.”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2. Flat pricing regardless of deployment complexity.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 2-agent Starter dream team costs the same as a 6-agent custom Dream Team with voice channels and proprietary soul frameworks.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Fix: Tiered pricing by agents deployed + channels active + soul complexity. More value = higher price.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3. No expansion path.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Clients stay on their initial dream team configuration forever.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Fix: Quarterly review triggers expansion: “Your Closer is booking 40% more appointments than when we started. Adding a Copywriter agent to optimize your follow-up sequences could push revenue another 25%.”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4. Competitive pricing instead of value pricing.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You charge based on what other “AI agencies” charge, not what a 24/7 AI workforce is worth.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Fix: ROI-based pricing. If your dream team generates €30,000/month in qualified leads for a client, €1,499/month is a no-brainer. Price against the alternative (3 human employees at €45,000/year each = €135,000/year vs. your €18,000/year retainer).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The Second Vertical Play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You’ve mastered one vertical’s dream team deployment. The biggest growth lever at your scale might be replicating the entire system for a second vertical.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When to expand: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Your primary vertical’s soul templates are documented and your Soul Architect can deploy without your involvement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Your team can handle 90% of deployments and soul evolution without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You’re seeing diminishing returns from prospecting in your current vertical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You’ve identified a vertical with similar pain points but different buyers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How to expand (without breaking what works):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Clone your existing soul template library for the new vertical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Customize the agent personalities, knowledge bases, and decision frameworks for the new industry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Assign ONE Soul Architect to own the new vertical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a target: 5 dream team deployments in the new vertical within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Only scale it if the unit economics match your primary vertical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Do NOT: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try to serve both verticals with the same soul templates, sales process, or team. They’re separate operations that share infrastructure.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Your Agency’s Dashboard — The Numbers That Matter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At your scale, you should be reviewing these weekly: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Track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MRR (Monthly Recurring Revenue)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contracted retainers across all deployments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Growing 5-10%/quarter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Deployed Revenue (LTV)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Cumulative deployment + retainer revenue per 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€30,000+ average LTV per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churn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of clients lost per 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Under 3% 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revenue per client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revenue / total clients (deployment + retainer)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Growing over time, target €2,500+/mo blended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performance 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Avg conversion rate across all deployed Closer agents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Improving quarter over quarter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Soul evolution velocity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approved evolution proposals per 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2-4 per client per quarter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 utilization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Deployments per delivery team member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5-8 clients per person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 profit margin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- all costs / revenue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40-60%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hours/week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YOU spend in the business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Under 20 hours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If owner hours/week exceeds 30: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you’re not running an agency. You’re working in one. Go back to the Owner Dependency Audit and the Soul Architect hire.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The Exit Math — What You’re Building Toward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At 25+ dream team deployments with systematized delivery and strong recurring revenue, you’re building something valuable beyond monthly cash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Agency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 Months From Now (Optimized)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€20,000-60,000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€50,000-150,000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Annual recurring revenue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€240,000-720,000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€600,000-1,800,000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 profit margin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35-50%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45-60%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Annual profit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€200,000-600,000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€500,000-1,500,000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Valuation (5-8x ARR for AI/SaaS-adjacent)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€1.2M-5.8M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€3M-14.4M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dependency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(you’re still involved)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(runs without you)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The optimization work you do now isn’t just about this year’s profit. It’s about building an asset that’s worth 5-8x annual recurring revenue when you’re ready to exit — or that generates €500K-1.5M/year in profit while you work 20 hours a week.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Trust as Enterprise Moat — The Exit Multiplier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At 25+ deployments, the trust architecture isn’t just a safety feature. It’s the reason enterprise buyers and acquirers will take you seriously.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Advantage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Sales Enablement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Regulated industries (healthcare, legal, finance) require governed AI. Your 7-layer architecture meets their compliance needs out of the box. No other agent platform offers this.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verticals that 95% of AI agencies can’t touch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Exit Valuation Driver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Acquirers value governance infrastructure. A portfolio of dream teams with append-only audit trails, governed evolution, and drift detection is worth 2-3x more than a portfolio of “chatbots.”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Increases your valuation multiple from 5-8x to potentially 8-12x ARR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Lock-In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month of soul evolution data, every audit trail entry, every consent record — these accumulate into an asset your clients can’t replicate elsewhere.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Churn approaches zero as deployment tenure increases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Partner Differentiation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 your clients a Trust Architecture One-Pager. No competitor can produce one. This document alone can close deals your competitors can’t.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become the “govern AI” agency, not the “we also do AI” agency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/>
          <w:iCs/>
          <w:color w:val="374151"/>
          <w:sz w:val="21"/>
          <w:szCs w:val="21"/>
        </w:rPr>
        <w:t xml:space="preserve">The dream team model gets you to €80K+/month. The trust architecture gets you to an exit. It’s the infrastructure that transforms a collection of AI deployments into a defensible, acquirable business.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What’s Next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One Platform. Not Seven Tools.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 Everything in this blueprint runs on l4yercak3 — the infrastructure layer your agency needs to deploy, manage, and scale AI dream teams.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Your Agency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Agent Builder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soul-bound agents with expert archetypes — Closer, Strategist, Copywriter, Operator, CFO, Coach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Dream Team Packager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Bundle agents into deployable dream teams. Configure once, deploy to every client.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White-Label Portal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brand, your domain. Clients interact with YOUR AI team, not ours.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Multi-Tenant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dashboard for all client organizations. RBAC, credit sharing, sub-orgs.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 + Pipeline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lead, every deal, every conversation. Built for agency workflows.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Soul Evolution Engine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Agents learn and improve over time. Propose → approve → apply lifecycle.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allocation + token packs. Transparent usage. No surprises.</w:t>
            </w:r>
          </w:p>
        </w:tc>
      </w:tr>
    </w:tbl>
    <w:p>
      <w:pPr>
        <w:spacing w:after="3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4"/>
          <w:szCs w:val="24"/>
        </w:rPr>
        <w:t xml:space="preserve">Your Next 3 Moves: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Deploy your first AI dream team — free. app.l4yercak3.com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Join the community — 1,000+ agency builders. skool.com/der-hebel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Watch the walkthrough — step-by-step deployment video.</w:t>
      </w:r>
    </w:p>
    <w:p>
      <w:pPr>
        <w:spacing w:after="30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Built by a marketer who ran an agency for 5 years, spent €240K/year in revenue, and took home nothing. AI dream teams are the system I wish I had.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— Remington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l4yercak3 | The Recurring Revenue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2026-02-22T08:41:32.374Z</dcterms:created>
  <dcterms:modified xsi:type="dcterms:W3CDTF">2026-02-22T08:41:32.374Z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