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EB6139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EB6139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EB6139" w:rsidRPr="00EB6139">
        <w:rPr>
          <w:rFonts w:ascii="Times New Roman" w:hAnsi="Times New Roman" w:cs="Times New Roman"/>
          <w:b/>
          <w:sz w:val="28"/>
          <w:szCs w:val="28"/>
        </w:rPr>
        <w:t>Відношення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EB6139" w:rsidRDefault="008E1B75" w:rsidP="00EB6139">
      <w:pPr>
        <w:shd w:val="clear" w:color="auto" w:fill="FFFFFF"/>
        <w:spacing w:before="77"/>
        <w:jc w:val="both"/>
        <w:rPr>
          <w:rFonts w:ascii="Times New Roman" w:hAnsi="Times New Roman" w:cs="Times New Roman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EB6139" w:rsidRPr="00F40A85">
        <w:rPr>
          <w:rFonts w:ascii="Times New Roman" w:hAnsi="Times New Roman" w:cs="Times New Roman"/>
          <w:sz w:val="28"/>
          <w:szCs w:val="28"/>
        </w:rPr>
        <w:t>Поглибити і закріпити розуміння теоретичних положень розділу «Відношення», формувати навички складання алгоритмів та програм опрацювання відношень</w:t>
      </w:r>
      <w:r w:rsidR="00EB6139" w:rsidRPr="00DD6EA6">
        <w:rPr>
          <w:rFonts w:ascii="Times New Roman" w:hAnsi="Times New Roman" w:cs="Times New Roman"/>
          <w:sz w:val="28"/>
          <w:szCs w:val="28"/>
        </w:rPr>
        <w:t>.</w:t>
      </w:r>
    </w:p>
    <w:p w:rsidR="00EB6139" w:rsidRPr="007773B0" w:rsidRDefault="00EB6139" w:rsidP="00EB6139">
      <w:pPr>
        <w:shd w:val="clear" w:color="auto" w:fill="FFFFFF"/>
        <w:spacing w:before="77"/>
        <w:rPr>
          <w:rFonts w:ascii="Arial" w:eastAsia="Arial" w:hAnsi="Arial" w:cs="Times New Roman"/>
          <w:b/>
          <w:bCs/>
          <w:spacing w:val="3"/>
          <w:sz w:val="28"/>
          <w:szCs w:val="28"/>
          <w:lang w:val="en-US"/>
        </w:rPr>
      </w:pPr>
      <w:r w:rsidRPr="003247BD">
        <w:rPr>
          <w:rFonts w:ascii="Arial" w:eastAsia="Arial" w:hAnsi="Arial" w:cs="Times New Roman"/>
          <w:b/>
          <w:bCs/>
          <w:spacing w:val="3"/>
          <w:sz w:val="28"/>
          <w:szCs w:val="28"/>
          <w:lang w:val="uk"/>
        </w:rPr>
        <w:t>Завдання</w:t>
      </w:r>
    </w:p>
    <w:p w:rsidR="00EB6139" w:rsidRPr="00F40A85" w:rsidRDefault="00EB6139" w:rsidP="00EB6139">
      <w:pPr>
        <w:shd w:val="clear" w:color="auto" w:fill="FFFFFF"/>
        <w:spacing w:before="62" w:line="240" w:lineRule="exact"/>
        <w:ind w:firstLine="475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F40A85">
        <w:rPr>
          <w:rFonts w:ascii="Times New Roman" w:hAnsi="Times New Roman" w:cs="Times New Roman"/>
          <w:spacing w:val="-4"/>
          <w:sz w:val="28"/>
          <w:szCs w:val="28"/>
        </w:rPr>
        <w:t>Скласти програми із зазначеними вхідними  даними та результатами.</w:t>
      </w:r>
    </w:p>
    <w:p w:rsidR="00EB6139" w:rsidRPr="00F40A85" w:rsidRDefault="00EB6139" w:rsidP="00EB6139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62" w:after="0" w:line="240" w:lineRule="exact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F40A85">
        <w:rPr>
          <w:rFonts w:ascii="Times New Roman" w:hAnsi="Times New Roman" w:cs="Times New Roman"/>
          <w:spacing w:val="-4"/>
          <w:sz w:val="28"/>
          <w:szCs w:val="28"/>
        </w:rPr>
        <w:t xml:space="preserve">Відношення на скінченій множині задано </w:t>
      </w:r>
      <w:r>
        <w:rPr>
          <w:rFonts w:ascii="Times New Roman" w:hAnsi="Times New Roman" w:cs="Times New Roman"/>
          <w:spacing w:val="-4"/>
          <w:sz w:val="28"/>
          <w:szCs w:val="28"/>
        </w:rPr>
        <w:t>графом</w:t>
      </w:r>
      <w:r w:rsidRPr="00F40A85">
        <w:rPr>
          <w:rFonts w:ascii="Times New Roman" w:hAnsi="Times New Roman" w:cs="Times New Roman"/>
          <w:spacing w:val="-4"/>
          <w:sz w:val="28"/>
          <w:szCs w:val="28"/>
        </w:rPr>
        <w:t xml:space="preserve">. Визначити, чи воно… </w:t>
      </w:r>
    </w:p>
    <w:p w:rsidR="00EB6139" w:rsidRPr="00F40A85" w:rsidRDefault="00EB6139" w:rsidP="00EB6139">
      <w:pPr>
        <w:shd w:val="clear" w:color="auto" w:fill="FFFFFF"/>
        <w:spacing w:before="62" w:line="240" w:lineRule="exact"/>
        <w:ind w:left="360"/>
        <w:jc w:val="both"/>
        <w:rPr>
          <w:rFonts w:ascii="Times New Roman" w:hAnsi="Times New Roman" w:cs="Times New Roman"/>
          <w:spacing w:val="-4"/>
          <w:sz w:val="28"/>
          <w:szCs w:val="28"/>
        </w:rPr>
      </w:pPr>
    </w:p>
    <w:tbl>
      <w:tblPr>
        <w:tblStyle w:val="a6"/>
        <w:tblW w:w="6866" w:type="dxa"/>
        <w:tblInd w:w="8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4881"/>
      </w:tblGrid>
      <w:tr w:rsidR="00EB6139" w:rsidRPr="00F40A85" w:rsidTr="003A64F1"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:rsidR="00EB6139" w:rsidRPr="00F40A85" w:rsidRDefault="00EB6139" w:rsidP="003A64F1">
            <w:pPr>
              <w:spacing w:before="62" w:line="240" w:lineRule="exact"/>
              <w:jc w:val="center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r w:rsidRPr="00F40A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№ варіанту</w:t>
            </w:r>
          </w:p>
        </w:tc>
        <w:tc>
          <w:tcPr>
            <w:tcW w:w="4881" w:type="dxa"/>
            <w:tcBorders>
              <w:top w:val="double" w:sz="4" w:space="0" w:color="auto"/>
              <w:bottom w:val="double" w:sz="4" w:space="0" w:color="auto"/>
            </w:tcBorders>
          </w:tcPr>
          <w:p w:rsidR="00EB6139" w:rsidRPr="00F40A85" w:rsidRDefault="00EB6139" w:rsidP="003A64F1">
            <w:pPr>
              <w:spacing w:before="62" w:line="240" w:lineRule="exact"/>
              <w:jc w:val="center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r w:rsidRPr="00F40A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Завдання</w:t>
            </w:r>
          </w:p>
        </w:tc>
      </w:tr>
      <w:tr w:rsidR="00EB6139" w:rsidRPr="00F40A85" w:rsidTr="003A64F1">
        <w:tc>
          <w:tcPr>
            <w:tcW w:w="1985" w:type="dxa"/>
          </w:tcPr>
          <w:p w:rsidR="00EB6139" w:rsidRPr="00F40A85" w:rsidRDefault="00EB6139" w:rsidP="00EB6139">
            <w:pPr>
              <w:autoSpaceDE w:val="0"/>
              <w:autoSpaceDN w:val="0"/>
              <w:adjustRightInd w:val="0"/>
              <w:spacing w:before="62" w:line="240" w:lineRule="exact"/>
              <w:ind w:left="720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4"/>
                <w:sz w:val="28"/>
                <w:szCs w:val="28"/>
                <w:lang w:val="en-US"/>
              </w:rPr>
              <w:t>4</w:t>
            </w:r>
          </w:p>
        </w:tc>
        <w:tc>
          <w:tcPr>
            <w:tcW w:w="4881" w:type="dxa"/>
          </w:tcPr>
          <w:p w:rsidR="00EB6139" w:rsidRPr="00F40A85" w:rsidRDefault="00EB6139" w:rsidP="003A64F1">
            <w:pPr>
              <w:spacing w:before="62" w:line="240" w:lineRule="exact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proofErr w:type="spellStart"/>
            <w:r w:rsidRPr="00F40A8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іррефлексивне</w:t>
            </w:r>
            <w:proofErr w:type="spellEnd"/>
            <w:r w:rsidRPr="00F40A8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, симетричне.</w:t>
            </w:r>
          </w:p>
        </w:tc>
      </w:tr>
    </w:tbl>
    <w:p w:rsidR="00EB6139" w:rsidRDefault="00EB6139" w:rsidP="00EB6139">
      <w:pPr>
        <w:pStyle w:val="a5"/>
        <w:shd w:val="clear" w:color="auto" w:fill="auto"/>
        <w:tabs>
          <w:tab w:val="left" w:pos="746"/>
        </w:tabs>
        <w:spacing w:after="100"/>
        <w:rPr>
          <w:sz w:val="28"/>
          <w:szCs w:val="28"/>
        </w:rPr>
      </w:pPr>
    </w:p>
    <w:p w:rsidR="00EB6139" w:rsidRPr="00F40A85" w:rsidRDefault="00EB6139" w:rsidP="00EB6139">
      <w:pPr>
        <w:pStyle w:val="a5"/>
        <w:shd w:val="clear" w:color="auto" w:fill="auto"/>
        <w:tabs>
          <w:tab w:val="left" w:pos="746"/>
        </w:tabs>
        <w:spacing w:after="100"/>
        <w:ind w:firstLine="709"/>
        <w:rPr>
          <w:sz w:val="28"/>
          <w:szCs w:val="28"/>
        </w:rPr>
      </w:pPr>
      <w:r w:rsidRPr="00F40A85">
        <w:rPr>
          <w:sz w:val="28"/>
          <w:szCs w:val="28"/>
        </w:rPr>
        <w:t>На вхід подається текстовий файл наступного вигляду</w:t>
      </w:r>
    </w:p>
    <w:p w:rsidR="00EB6139" w:rsidRPr="00F40A85" w:rsidRDefault="00EB6139" w:rsidP="00EB6139">
      <w:pPr>
        <w:pStyle w:val="a5"/>
        <w:shd w:val="clear" w:color="auto" w:fill="auto"/>
        <w:tabs>
          <w:tab w:val="left" w:pos="746"/>
        </w:tabs>
        <w:spacing w:after="100"/>
        <w:ind w:left="400" w:firstLine="0"/>
        <w:jc w:val="center"/>
        <w:rPr>
          <w:sz w:val="28"/>
          <w:szCs w:val="28"/>
        </w:rPr>
      </w:pPr>
      <w:r w:rsidRPr="00F40A85">
        <w:rPr>
          <w:noProof/>
          <w:sz w:val="28"/>
          <w:szCs w:val="28"/>
        </w:rPr>
        <w:drawing>
          <wp:inline distT="0" distB="0" distL="0" distR="0" wp14:anchorId="56A3076E" wp14:editId="4760E2F9">
            <wp:extent cx="594360" cy="9819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0" cy="10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39" w:rsidRPr="00F40A85" w:rsidRDefault="00EB6139" w:rsidP="00EB6139">
      <w:pPr>
        <w:pStyle w:val="a5"/>
        <w:shd w:val="clear" w:color="auto" w:fill="auto"/>
        <w:spacing w:after="0"/>
        <w:ind w:firstLine="709"/>
        <w:rPr>
          <w:sz w:val="28"/>
          <w:szCs w:val="28"/>
        </w:rPr>
      </w:pPr>
      <w:r w:rsidRPr="00F40A85">
        <w:rPr>
          <w:sz w:val="28"/>
          <w:szCs w:val="28"/>
        </w:rPr>
        <w:t xml:space="preserve">Тут </w:t>
      </w:r>
      <w:r w:rsidRPr="00F40A85">
        <w:rPr>
          <w:i/>
          <w:iCs/>
          <w:sz w:val="28"/>
          <w:szCs w:val="28"/>
          <w:lang w:val="en-US" w:bidi="en-US"/>
        </w:rPr>
        <w:t xml:space="preserve">n </w:t>
      </w:r>
      <w:r w:rsidRPr="00F40A85">
        <w:rPr>
          <w:i/>
          <w:iCs/>
          <w:sz w:val="28"/>
          <w:szCs w:val="28"/>
        </w:rPr>
        <w:t>-</w:t>
      </w:r>
      <w:r w:rsidRPr="00F40A85">
        <w:rPr>
          <w:sz w:val="28"/>
          <w:szCs w:val="28"/>
        </w:rPr>
        <w:t xml:space="preserve"> кількість вершин графу (ціле число, більше нуля), </w:t>
      </w:r>
      <w:r w:rsidRPr="00F40A85">
        <w:rPr>
          <w:i/>
          <w:iCs/>
          <w:sz w:val="28"/>
          <w:szCs w:val="28"/>
          <w:lang w:val="en-US" w:bidi="en-US"/>
        </w:rPr>
        <w:t xml:space="preserve">m </w:t>
      </w:r>
      <w:r w:rsidRPr="00F40A85">
        <w:rPr>
          <w:i/>
          <w:iCs/>
          <w:sz w:val="28"/>
          <w:szCs w:val="28"/>
        </w:rPr>
        <w:t>-</w:t>
      </w:r>
      <w:r w:rsidRPr="00F40A85">
        <w:rPr>
          <w:sz w:val="28"/>
          <w:szCs w:val="28"/>
        </w:rPr>
        <w:t xml:space="preserve"> кількість </w:t>
      </w:r>
      <w:proofErr w:type="spellStart"/>
      <w:r w:rsidRPr="00F40A85">
        <w:rPr>
          <w:sz w:val="28"/>
          <w:szCs w:val="28"/>
        </w:rPr>
        <w:t>ребер</w:t>
      </w:r>
      <w:proofErr w:type="spellEnd"/>
      <w:r w:rsidRPr="00F40A85">
        <w:rPr>
          <w:sz w:val="28"/>
          <w:szCs w:val="28"/>
        </w:rPr>
        <w:t xml:space="preserve"> графу (ціле число, більше нуля), </w:t>
      </w:r>
      <w:r w:rsidRPr="00F40A85">
        <w:rPr>
          <w:i/>
          <w:iCs/>
          <w:sz w:val="28"/>
          <w:szCs w:val="28"/>
          <w:lang w:val="en-US" w:bidi="en-US"/>
        </w:rPr>
        <w:t>v</w:t>
      </w:r>
      <w:r w:rsidRPr="00F40A85">
        <w:rPr>
          <w:i/>
          <w:iCs/>
          <w:sz w:val="28"/>
          <w:szCs w:val="28"/>
          <w:vertAlign w:val="subscript"/>
          <w:lang w:val="en-US" w:bidi="en-US"/>
        </w:rPr>
        <w:t>i</w:t>
      </w:r>
      <w:r w:rsidRPr="00F40A85">
        <w:rPr>
          <w:sz w:val="28"/>
          <w:szCs w:val="28"/>
          <w:lang w:val="en-US" w:bidi="en-US"/>
        </w:rPr>
        <w:t xml:space="preserve"> </w:t>
      </w:r>
      <w:r w:rsidRPr="00F40A85">
        <w:rPr>
          <w:sz w:val="28"/>
          <w:szCs w:val="28"/>
        </w:rPr>
        <w:t xml:space="preserve">та </w:t>
      </w:r>
      <w:proofErr w:type="spellStart"/>
      <w:r w:rsidRPr="00F40A85">
        <w:rPr>
          <w:i/>
          <w:iCs/>
          <w:sz w:val="28"/>
          <w:szCs w:val="28"/>
          <w:lang w:val="en-US" w:bidi="en-US"/>
        </w:rPr>
        <w:t>u</w:t>
      </w:r>
      <w:r w:rsidRPr="00F40A85">
        <w:rPr>
          <w:i/>
          <w:iCs/>
          <w:sz w:val="28"/>
          <w:szCs w:val="28"/>
          <w:vertAlign w:val="subscript"/>
          <w:lang w:val="en-US" w:bidi="en-US"/>
        </w:rPr>
        <w:t>i</w:t>
      </w:r>
      <w:proofErr w:type="spellEnd"/>
      <w:r w:rsidRPr="00F40A85">
        <w:rPr>
          <w:i/>
          <w:iCs/>
          <w:sz w:val="28"/>
          <w:szCs w:val="28"/>
          <w:lang w:val="en-US" w:bidi="en-US"/>
        </w:rPr>
        <w:t xml:space="preserve"> </w:t>
      </w:r>
      <w:r w:rsidRPr="00F40A85">
        <w:rPr>
          <w:i/>
          <w:iCs/>
          <w:sz w:val="28"/>
          <w:szCs w:val="28"/>
        </w:rPr>
        <w:t>-</w:t>
      </w:r>
      <w:r w:rsidRPr="00F40A85">
        <w:rPr>
          <w:sz w:val="28"/>
          <w:szCs w:val="28"/>
        </w:rPr>
        <w:t xml:space="preserve"> початкова та кінцева вершина ребра </w:t>
      </w:r>
      <w:proofErr w:type="spellStart"/>
      <w:r w:rsidRPr="00F40A85">
        <w:rPr>
          <w:i/>
          <w:iCs/>
          <w:sz w:val="28"/>
          <w:szCs w:val="28"/>
          <w:lang w:val="en-US" w:bidi="en-US"/>
        </w:rPr>
        <w:t>i</w:t>
      </w:r>
      <w:proofErr w:type="spellEnd"/>
      <w:r w:rsidRPr="00F40A85">
        <w:rPr>
          <w:i/>
          <w:iCs/>
          <w:sz w:val="28"/>
          <w:szCs w:val="28"/>
          <w:lang w:val="en-US" w:bidi="en-US"/>
        </w:rPr>
        <w:t xml:space="preserve"> </w:t>
      </w:r>
      <w:r w:rsidRPr="00F40A85">
        <w:rPr>
          <w:sz w:val="28"/>
          <w:szCs w:val="28"/>
          <w:lang w:val="en-US" w:bidi="en-US"/>
        </w:rPr>
        <w:t xml:space="preserve">( </w:t>
      </w:r>
      <w:r w:rsidRPr="00F40A85">
        <w:rPr>
          <w:rFonts w:ascii="Times New Roman CYR" w:hAnsi="Times New Roman CYR" w:cs="Times New Roman CYR"/>
          <w:sz w:val="28"/>
          <w:szCs w:val="28"/>
        </w:rPr>
        <w:t>1</w:t>
      </w:r>
      <w:r w:rsidRPr="00F40A85">
        <w:rPr>
          <w:sz w:val="28"/>
          <w:szCs w:val="28"/>
          <w:lang w:val="en-US"/>
        </w:rPr>
        <w:t>≤</w:t>
      </w:r>
      <w:proofErr w:type="spellStart"/>
      <w:r w:rsidRPr="00F40A85">
        <w:rPr>
          <w:rFonts w:ascii="Times New Roman CYR" w:hAnsi="Times New Roman CYR" w:cs="Times New Roman CYR"/>
          <w:i/>
          <w:iCs/>
          <w:sz w:val="28"/>
          <w:szCs w:val="28"/>
        </w:rPr>
        <w:t>vi</w:t>
      </w:r>
      <w:r w:rsidRPr="00F40A85">
        <w:rPr>
          <w:sz w:val="28"/>
          <w:szCs w:val="28"/>
        </w:rPr>
        <w:t>≤</w:t>
      </w:r>
      <w:r w:rsidRPr="00F40A85">
        <w:rPr>
          <w:rFonts w:ascii="Times New Roman CYR" w:hAnsi="Times New Roman CYR" w:cs="Times New Roman CYR"/>
          <w:i/>
          <w:iCs/>
          <w:sz w:val="28"/>
          <w:szCs w:val="28"/>
        </w:rPr>
        <w:t>n</w:t>
      </w:r>
      <w:proofErr w:type="spellEnd"/>
      <w:r w:rsidRPr="00F40A85">
        <w:rPr>
          <w:sz w:val="28"/>
          <w:szCs w:val="28"/>
          <w:lang w:val="en-US" w:bidi="en-US"/>
        </w:rPr>
        <w:t xml:space="preserve"> , </w:t>
      </w:r>
      <w:r w:rsidRPr="00F40A85">
        <w:rPr>
          <w:rFonts w:ascii="Times New Roman CYR" w:hAnsi="Times New Roman CYR" w:cs="Times New Roman CYR"/>
          <w:sz w:val="28"/>
          <w:szCs w:val="28"/>
        </w:rPr>
        <w:t>1</w:t>
      </w:r>
      <w:r w:rsidRPr="00F40A85">
        <w:rPr>
          <w:sz w:val="28"/>
          <w:szCs w:val="28"/>
        </w:rPr>
        <w:t>≤</w:t>
      </w:r>
      <w:r w:rsidRPr="00F40A85">
        <w:rPr>
          <w:rFonts w:ascii="Times New Roman CYR" w:hAnsi="Times New Roman CYR" w:cs="Times New Roman CYR"/>
          <w:i/>
          <w:iCs/>
          <w:sz w:val="28"/>
          <w:szCs w:val="28"/>
        </w:rPr>
        <w:t>ui</w:t>
      </w:r>
      <w:r w:rsidRPr="00F40A85">
        <w:rPr>
          <w:sz w:val="28"/>
          <w:szCs w:val="28"/>
        </w:rPr>
        <w:t>≤</w:t>
      </w:r>
      <w:r w:rsidRPr="00F40A85">
        <w:rPr>
          <w:rFonts w:ascii="Times New Roman CYR" w:hAnsi="Times New Roman CYR" w:cs="Times New Roman CYR"/>
          <w:i/>
          <w:iCs/>
          <w:sz w:val="28"/>
          <w:szCs w:val="28"/>
        </w:rPr>
        <w:t>n</w:t>
      </w:r>
      <w:r w:rsidRPr="00F40A85">
        <w:rPr>
          <w:i/>
          <w:iCs/>
          <w:sz w:val="28"/>
          <w:szCs w:val="28"/>
          <w:lang w:val="en-US" w:bidi="en-US"/>
        </w:rPr>
        <w:t>,</w:t>
      </w:r>
      <w:r w:rsidRPr="00F40A85">
        <w:rPr>
          <w:sz w:val="28"/>
          <w:szCs w:val="28"/>
          <w:lang w:val="en-US" w:bidi="en-US"/>
        </w:rPr>
        <w:t xml:space="preserve"> </w:t>
      </w:r>
      <w:r w:rsidRPr="00F40A85">
        <w:rPr>
          <w:sz w:val="28"/>
          <w:szCs w:val="28"/>
        </w:rPr>
        <w:t xml:space="preserve">цілі числа). Індексація вершин у файлі ведеться з </w:t>
      </w:r>
      <w:r w:rsidRPr="00F40A85">
        <w:rPr>
          <w:sz w:val="28"/>
          <w:szCs w:val="28"/>
          <w:lang w:val="en-US" w:bidi="en-US"/>
        </w:rPr>
        <w:t xml:space="preserve">1. </w:t>
      </w:r>
      <w:r w:rsidRPr="00F40A85">
        <w:rPr>
          <w:sz w:val="28"/>
          <w:szCs w:val="28"/>
        </w:rPr>
        <w:t>Вважається, що граф є орієнтованим.</w:t>
      </w:r>
    </w:p>
    <w:p w:rsidR="00EB6139" w:rsidRPr="00F40A85" w:rsidRDefault="00EB6139" w:rsidP="00EB6139">
      <w:pPr>
        <w:pStyle w:val="a5"/>
        <w:shd w:val="clear" w:color="auto" w:fill="auto"/>
        <w:spacing w:after="0"/>
        <w:rPr>
          <w:sz w:val="28"/>
          <w:szCs w:val="28"/>
        </w:rPr>
      </w:pPr>
      <w:r w:rsidRPr="00F40A85">
        <w:rPr>
          <w:sz w:val="28"/>
          <w:szCs w:val="28"/>
        </w:rPr>
        <w:t xml:space="preserve">Таким чином можна сказати, що граф задається у файлі списком </w:t>
      </w:r>
      <w:proofErr w:type="spellStart"/>
      <w:r w:rsidRPr="00F40A85">
        <w:rPr>
          <w:sz w:val="28"/>
          <w:szCs w:val="28"/>
        </w:rPr>
        <w:t>ребер</w:t>
      </w:r>
      <w:proofErr w:type="spellEnd"/>
      <w:r w:rsidRPr="00F40A85">
        <w:rPr>
          <w:sz w:val="28"/>
          <w:szCs w:val="28"/>
        </w:rPr>
        <w:t>.</w:t>
      </w:r>
    </w:p>
    <w:p w:rsidR="00EB6139" w:rsidRPr="00F40A85" w:rsidRDefault="00EB6139" w:rsidP="00EB6139">
      <w:pPr>
        <w:shd w:val="clear" w:color="auto" w:fill="FFFFFF"/>
        <w:spacing w:before="7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Графи, які дозволяють протестувати програму на правильність її роботи, придумати самостійно і навести їх у звіті.</w:t>
      </w:r>
    </w:p>
    <w:p w:rsidR="00C76FEF" w:rsidRDefault="00C76FEF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EB6139" w:rsidP="00D32634">
      <w:pPr>
        <w:jc w:val="center"/>
        <w:rPr>
          <w:rFonts w:ascii="Times New Roman" w:hAnsi="Times New Roman" w:cs="Times New Roman"/>
          <w:sz w:val="28"/>
        </w:rPr>
      </w:pPr>
      <w:r w:rsidRPr="00EB613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8798580" wp14:editId="3BAD4AD3">
            <wp:extent cx="2124371" cy="30484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75" w:rsidRDefault="00F60775" w:rsidP="00BA54EC">
      <w:pPr>
        <w:jc w:val="center"/>
        <w:rPr>
          <w:rFonts w:ascii="Times New Roman" w:hAnsi="Times New Roman" w:cs="Times New Roman"/>
          <w:sz w:val="28"/>
        </w:rPr>
      </w:pPr>
    </w:p>
    <w:p w:rsidR="002022C2" w:rsidRDefault="00BA54EC" w:rsidP="00A902AA">
      <w:pPr>
        <w:jc w:val="center"/>
        <w:rPr>
          <w:noProof/>
          <w:lang w:eastAsia="uk-UA"/>
        </w:rPr>
      </w:pPr>
      <w:r w:rsidRPr="00BA54EC">
        <w:rPr>
          <w:noProof/>
          <w:lang w:eastAsia="uk-UA"/>
        </w:rPr>
        <w:t xml:space="preserve"> </w:t>
      </w:r>
      <w:r w:rsidR="00EB6139" w:rsidRPr="00EB6139">
        <w:rPr>
          <w:noProof/>
          <w:lang w:eastAsia="uk-UA"/>
        </w:rPr>
        <w:drawing>
          <wp:inline distT="0" distB="0" distL="0" distR="0" wp14:anchorId="2F4DDDA3" wp14:editId="63CA26BA">
            <wp:extent cx="6120765" cy="36703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39" w:rsidRPr="00A902AA" w:rsidRDefault="00EB6139" w:rsidP="00A902AA">
      <w:pPr>
        <w:jc w:val="center"/>
        <w:rPr>
          <w:rFonts w:ascii="Times New Roman" w:hAnsi="Times New Roman" w:cs="Times New Roman"/>
          <w:sz w:val="28"/>
        </w:rPr>
      </w:pPr>
      <w:r w:rsidRPr="00EB613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C74A0E" wp14:editId="7735CDF9">
            <wp:extent cx="6120765" cy="2834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9" w:rsidRDefault="00A83839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</w:p>
    <w:p w:rsidR="008E1B75" w:rsidRDefault="00BD4EFE" w:rsidP="00EB6139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8E1B75" w:rsidRPr="008E1B75" w:rsidRDefault="008E1B75" w:rsidP="00EB613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>Я</w:t>
      </w:r>
      <w:r w:rsidR="00BA54EC" w:rsidRPr="00BA54EC">
        <w:rPr>
          <w:rFonts w:ascii="Times New Roman" w:hAnsi="Times New Roman" w:cs="Times New Roman"/>
          <w:sz w:val="28"/>
          <w:szCs w:val="28"/>
        </w:rPr>
        <w:t xml:space="preserve"> </w:t>
      </w:r>
      <w:r w:rsidR="00EB6139" w:rsidRPr="00F40A85">
        <w:rPr>
          <w:rFonts w:ascii="Times New Roman" w:hAnsi="Times New Roman" w:cs="Times New Roman"/>
          <w:sz w:val="28"/>
          <w:szCs w:val="28"/>
        </w:rPr>
        <w:t>Поглиби</w:t>
      </w:r>
      <w:r w:rsidR="00EB6139">
        <w:rPr>
          <w:rFonts w:ascii="Times New Roman" w:hAnsi="Times New Roman" w:cs="Times New Roman"/>
          <w:sz w:val="28"/>
          <w:szCs w:val="28"/>
        </w:rPr>
        <w:t>в</w:t>
      </w:r>
      <w:r w:rsidR="00EB6139" w:rsidRPr="00F40A85">
        <w:rPr>
          <w:rFonts w:ascii="Times New Roman" w:hAnsi="Times New Roman" w:cs="Times New Roman"/>
          <w:sz w:val="28"/>
          <w:szCs w:val="28"/>
        </w:rPr>
        <w:t xml:space="preserve"> і закріпи</w:t>
      </w:r>
      <w:r w:rsidR="00EB6139">
        <w:rPr>
          <w:rFonts w:ascii="Times New Roman" w:hAnsi="Times New Roman" w:cs="Times New Roman"/>
          <w:sz w:val="28"/>
          <w:szCs w:val="28"/>
        </w:rPr>
        <w:t>в</w:t>
      </w:r>
      <w:r w:rsidR="00EB6139" w:rsidRPr="00F40A85">
        <w:rPr>
          <w:rFonts w:ascii="Times New Roman" w:hAnsi="Times New Roman" w:cs="Times New Roman"/>
          <w:sz w:val="28"/>
          <w:szCs w:val="28"/>
        </w:rPr>
        <w:t xml:space="preserve"> розуміння теоретичних положень розділу «Відношення», формувати навички складання алгоритмів та програм опрацювання відношень</w:t>
      </w:r>
      <w:r w:rsidR="00EB6139" w:rsidRPr="00DD6EA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B25AAE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A54EC"/>
    <w:rsid w:val="00BD4EFE"/>
    <w:rsid w:val="00C76FEF"/>
    <w:rsid w:val="00D32634"/>
    <w:rsid w:val="00E27F41"/>
    <w:rsid w:val="00EB6139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  <w:style w:type="character" w:customStyle="1" w:styleId="a4">
    <w:name w:val="Основной текст_"/>
    <w:basedOn w:val="a0"/>
    <w:link w:val="a5"/>
    <w:rsid w:val="00EB613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5">
    <w:name w:val="Основной текст"/>
    <w:basedOn w:val="a"/>
    <w:link w:val="a4"/>
    <w:rsid w:val="00EB6139"/>
    <w:pPr>
      <w:widowControl w:val="0"/>
      <w:shd w:val="clear" w:color="auto" w:fill="FFFFFF"/>
      <w:spacing w:after="260" w:line="240" w:lineRule="auto"/>
      <w:ind w:firstLine="20"/>
    </w:pPr>
    <w:rPr>
      <w:rFonts w:ascii="Times New Roman" w:eastAsia="Times New Roman" w:hAnsi="Times New Roman" w:cs="Times New Roman"/>
    </w:rPr>
  </w:style>
  <w:style w:type="table" w:styleId="a6">
    <w:name w:val="Table Grid"/>
    <w:basedOn w:val="a1"/>
    <w:rsid w:val="00EB6139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uk-UA" w:bidi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759</Words>
  <Characters>434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2025-09-11T15:37:00Z</dcterms:created>
  <dcterms:modified xsi:type="dcterms:W3CDTF">2025-11-20T14:53:00Z</dcterms:modified>
</cp:coreProperties>
</file>