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:rsidR="0035477D" w:rsidRDefault="0035477D" w:rsidP="0035477D">
      <w:pPr>
        <w:jc w:val="center"/>
        <w:rPr>
          <w:b/>
          <w:sz w:val="28"/>
          <w:szCs w:val="28"/>
        </w:rPr>
      </w:pPr>
    </w:p>
    <w:p w:rsidR="0035477D" w:rsidRPr="0035477D" w:rsidRDefault="0035477D" w:rsidP="0035477D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ПМ.11.</w:t>
      </w:r>
      <w:r>
        <w:rPr>
          <w:b/>
          <w:sz w:val="28"/>
          <w:szCs w:val="28"/>
        </w:rPr>
        <w:t xml:space="preserve"> </w:t>
      </w:r>
      <w:r w:rsidRPr="0035477D">
        <w:rPr>
          <w:b/>
          <w:sz w:val="28"/>
          <w:szCs w:val="28"/>
        </w:rPr>
        <w:t>Разработка, администрирование и защита баз данных</w:t>
      </w:r>
    </w:p>
    <w:p w:rsidR="0035477D" w:rsidRDefault="0035477D" w:rsidP="0035477D">
      <w:pPr>
        <w:jc w:val="center"/>
        <w:rPr>
          <w:b/>
          <w:sz w:val="28"/>
          <w:szCs w:val="28"/>
        </w:rPr>
      </w:pPr>
    </w:p>
    <w:p w:rsidR="0035477D" w:rsidRPr="00346CBA" w:rsidRDefault="0035477D" w:rsidP="0035477D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Тема: «</w:t>
      </w:r>
      <w:r w:rsidR="00346CBA" w:rsidRPr="00346CBA">
        <w:rPr>
          <w:sz w:val="28"/>
          <w:szCs w:val="28"/>
        </w:rPr>
        <w:t>Учёт муниципального имущества (аренда помещений)</w:t>
      </w:r>
      <w:r w:rsidRPr="00346CBA">
        <w:rPr>
          <w:sz w:val="28"/>
          <w:szCs w:val="28"/>
        </w:rPr>
        <w:t>»</w:t>
      </w:r>
    </w:p>
    <w:p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:rsidR="0035477D" w:rsidRDefault="0035477D" w:rsidP="0035477D">
      <w:pPr>
        <w:spacing w:line="360" w:lineRule="auto"/>
        <w:rPr>
          <w:sz w:val="22"/>
          <w:szCs w:val="22"/>
        </w:rPr>
      </w:pPr>
    </w:p>
    <w:p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:rsidR="0035477D" w:rsidRPr="00F326C3" w:rsidRDefault="00346CBA" w:rsidP="00F326C3">
      <w:pPr>
        <w:spacing w:line="360" w:lineRule="auto"/>
        <w:ind w:left="4820"/>
        <w:rPr>
          <w:sz w:val="28"/>
          <w:szCs w:val="28"/>
        </w:rPr>
      </w:pPr>
      <w:proofErr w:type="spellStart"/>
      <w:r>
        <w:rPr>
          <w:sz w:val="28"/>
          <w:szCs w:val="28"/>
        </w:rPr>
        <w:t>Кибардин</w:t>
      </w:r>
      <w:proofErr w:type="spellEnd"/>
      <w:r>
        <w:rPr>
          <w:sz w:val="28"/>
          <w:szCs w:val="28"/>
        </w:rPr>
        <w:t xml:space="preserve"> Владимир Михайлович</w:t>
      </w:r>
    </w:p>
    <w:p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346CBA">
        <w:rPr>
          <w:sz w:val="28"/>
          <w:szCs w:val="28"/>
        </w:rPr>
        <w:t>23</w:t>
      </w:r>
      <w:r w:rsidRPr="00F326C3">
        <w:rPr>
          <w:sz w:val="28"/>
          <w:szCs w:val="28"/>
        </w:rPr>
        <w:t>П-1</w:t>
      </w:r>
    </w:p>
    <w:p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F326C3">
        <w:rPr>
          <w:i/>
          <w:color w:val="000000"/>
          <w:sz w:val="28"/>
          <w:szCs w:val="28"/>
        </w:rPr>
        <w:t>Махнев Александр Анатольевич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F326C3" w:rsidRPr="00F326C3">
        <w:rPr>
          <w:i/>
          <w:color w:val="000000"/>
          <w:sz w:val="28"/>
          <w:szCs w:val="28"/>
        </w:rPr>
        <w:t>Петров Петр Петрович</w:t>
      </w:r>
    </w:p>
    <w:p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  <w:r w:rsidRPr="00F326C3">
        <w:rPr>
          <w:color w:val="000000"/>
          <w:sz w:val="28"/>
          <w:szCs w:val="28"/>
          <w:vertAlign w:val="superscript"/>
        </w:rPr>
        <w:t xml:space="preserve">                         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:rsidR="00F326C3" w:rsidRPr="00F326C3" w:rsidRDefault="00F326C3" w:rsidP="00F326C3">
      <w:pPr>
        <w:ind w:left="4678"/>
        <w:rPr>
          <w:sz w:val="28"/>
          <w:szCs w:val="28"/>
        </w:rPr>
      </w:pPr>
    </w:p>
    <w:p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:rsidR="0035477D" w:rsidRDefault="0035477D" w:rsidP="0035477D">
      <w:pPr>
        <w:ind w:left="5529"/>
        <w:jc w:val="center"/>
      </w:pPr>
      <w:r>
        <w:t xml:space="preserve"> </w:t>
      </w:r>
    </w:p>
    <w:p w:rsidR="0035477D" w:rsidRDefault="0035477D" w:rsidP="0035477D">
      <w:pPr>
        <w:ind w:left="4500"/>
      </w:pPr>
    </w:p>
    <w:p w:rsidR="0035477D" w:rsidRDefault="00346CBA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  <w:r w:rsidR="0035477D">
        <w:rPr>
          <w:sz w:val="28"/>
          <w:szCs w:val="28"/>
        </w:rPr>
        <w:t xml:space="preserve"> уч. год</w:t>
      </w:r>
    </w:p>
    <w:p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:rsidR="0035477D" w:rsidRDefault="0035477D" w:rsidP="0035477D">
      <w:pPr>
        <w:jc w:val="center"/>
        <w:rPr>
          <w:sz w:val="28"/>
          <w:szCs w:val="28"/>
        </w:rPr>
      </w:pPr>
    </w:p>
    <w:p w:rsidR="0035477D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анализа и предварительной обработки информации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Выделение объектов и атрибутов в соответствии с заданием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 CASE-средств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построения БД в предложенной СУБД и заполнение всех таблиц с помощью соответствующих средств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запросов и отчетов в соответствии с заданием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дату.</w:t>
      </w:r>
    </w:p>
    <w:p w:rsidR="0035477D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:rsidR="0035477D" w:rsidRPr="000E3718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к отчету: диск со скриптами БД (1 - пустая, 2 – заполненная демонстрационными данными), резервные копии БД, файлы БД, 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проект приложения для работы с БД (интерфейс, операции 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CRUD</w:t>
      </w:r>
      <w:r w:rsidR="00FE6E40" w:rsidRP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)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отчет в электронном виде, презентация для выступления и др. материалы.</w:t>
      </w:r>
    </w:p>
    <w:p w:rsidR="0035477D" w:rsidRDefault="0035477D" w:rsidP="0035477D"/>
    <w:p w:rsidR="00346CBA" w:rsidRDefault="00346CBA">
      <w:pPr>
        <w:spacing w:after="160" w:line="259" w:lineRule="auto"/>
      </w:pPr>
      <w:r>
        <w:br w:type="page"/>
      </w:r>
    </w:p>
    <w:p w:rsidR="008C09A7" w:rsidRPr="006C30A2" w:rsidRDefault="006C30A2" w:rsidP="006C30A2">
      <w:pPr>
        <w:pStyle w:val="a4"/>
        <w:numPr>
          <w:ilvl w:val="0"/>
          <w:numId w:val="2"/>
        </w:numPr>
        <w:rPr>
          <w:b/>
        </w:rPr>
      </w:pPr>
      <w:r w:rsidRPr="006C30A2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lastRenderedPageBreak/>
        <w:t>Анализа и предварительная обработка информации</w:t>
      </w:r>
    </w:p>
    <w:p w:rsidR="006C30A2" w:rsidRDefault="006C30A2" w:rsidP="006C30A2">
      <w:pPr>
        <w:pStyle w:val="a4"/>
        <w:rPr>
          <w:b/>
        </w:rPr>
      </w:pPr>
    </w:p>
    <w:p w:rsidR="006C30A2" w:rsidRDefault="006C30A2" w:rsidP="006C30A2">
      <w:pPr>
        <w:pStyle w:val="a4"/>
        <w:rPr>
          <w:b/>
        </w:rPr>
      </w:pPr>
    </w:p>
    <w:p w:rsidR="006C30A2" w:rsidRPr="006C30A2" w:rsidRDefault="006C30A2" w:rsidP="006C30A2">
      <w:pPr>
        <w:pStyle w:val="a4"/>
        <w:rPr>
          <w:b/>
          <w:sz w:val="28"/>
          <w:szCs w:val="28"/>
        </w:rPr>
      </w:pPr>
    </w:p>
    <w:p w:rsidR="006C30A2" w:rsidRPr="006C30A2" w:rsidRDefault="007D7CB1" w:rsidP="006C30A2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 w:rsidR="006C30A2" w:rsidRPr="006C30A2">
        <w:rPr>
          <w:sz w:val="28"/>
          <w:szCs w:val="28"/>
        </w:rPr>
        <w:t>Объектом автоматизации в рамках производственной практики является процесс учёта муниципального имущества, сдаваемого в аренду, в администрации муниципального образования «Город Слободской» Кировской области.</w:t>
      </w:r>
    </w:p>
    <w:p w:rsidR="006C30A2" w:rsidRDefault="006C30A2" w:rsidP="006C30A2">
      <w:pPr>
        <w:pStyle w:val="a4"/>
        <w:rPr>
          <w:sz w:val="28"/>
          <w:szCs w:val="28"/>
        </w:rPr>
      </w:pPr>
      <w:r w:rsidRPr="006C30A2">
        <w:rPr>
          <w:bCs/>
          <w:sz w:val="28"/>
          <w:szCs w:val="28"/>
        </w:rPr>
        <w:t>Предметная область</w:t>
      </w:r>
      <w:r w:rsidRPr="006C30A2">
        <w:rPr>
          <w:sz w:val="28"/>
          <w:szCs w:val="28"/>
        </w:rPr>
        <w:t> включает следующие ключевые сущности:</w:t>
      </w:r>
    </w:p>
    <w:p w:rsidR="007D7CB1" w:rsidRPr="006C30A2" w:rsidRDefault="007D7CB1" w:rsidP="006C30A2">
      <w:pPr>
        <w:pStyle w:val="a4"/>
        <w:rPr>
          <w:sz w:val="28"/>
          <w:szCs w:val="28"/>
        </w:rPr>
      </w:pPr>
    </w:p>
    <w:p w:rsidR="006C30A2" w:rsidRDefault="006C30A2" w:rsidP="007D7CB1">
      <w:pPr>
        <w:pStyle w:val="a4"/>
        <w:numPr>
          <w:ilvl w:val="0"/>
          <w:numId w:val="4"/>
        </w:numPr>
        <w:rPr>
          <w:sz w:val="28"/>
          <w:szCs w:val="28"/>
        </w:rPr>
      </w:pPr>
      <w:r w:rsidRPr="006C30A2">
        <w:rPr>
          <w:bCs/>
          <w:sz w:val="28"/>
          <w:szCs w:val="28"/>
        </w:rPr>
        <w:t>Объекты муниципального имущества</w:t>
      </w:r>
      <w:r w:rsidRPr="006C30A2">
        <w:rPr>
          <w:sz w:val="28"/>
          <w:szCs w:val="28"/>
        </w:rPr>
        <w:t> – недвижимое имущество (здания, помещения, гаражи, земельные участки), находящееся в собственности муниципального образования и передаваемое в аренду.</w:t>
      </w:r>
    </w:p>
    <w:p w:rsidR="007D7CB1" w:rsidRPr="006C30A2" w:rsidRDefault="007D7CB1" w:rsidP="006C30A2">
      <w:pPr>
        <w:pStyle w:val="a4"/>
        <w:rPr>
          <w:sz w:val="28"/>
          <w:szCs w:val="28"/>
        </w:rPr>
      </w:pPr>
    </w:p>
    <w:p w:rsidR="006C30A2" w:rsidRDefault="006C30A2" w:rsidP="007D7CB1">
      <w:pPr>
        <w:pStyle w:val="a4"/>
        <w:numPr>
          <w:ilvl w:val="0"/>
          <w:numId w:val="4"/>
        </w:numPr>
        <w:rPr>
          <w:sz w:val="28"/>
          <w:szCs w:val="28"/>
        </w:rPr>
      </w:pPr>
      <w:r w:rsidRPr="006C30A2">
        <w:rPr>
          <w:bCs/>
          <w:sz w:val="28"/>
          <w:szCs w:val="28"/>
        </w:rPr>
        <w:t>Арендаторы</w:t>
      </w:r>
      <w:r w:rsidRPr="006C30A2">
        <w:rPr>
          <w:sz w:val="28"/>
          <w:szCs w:val="28"/>
        </w:rPr>
        <w:t> – юридические лица и индивидуальные предприниматели, заключившие договор аренды муниципального имущества.</w:t>
      </w:r>
    </w:p>
    <w:p w:rsidR="007D7CB1" w:rsidRPr="006C30A2" w:rsidRDefault="007D7CB1" w:rsidP="006C30A2">
      <w:pPr>
        <w:pStyle w:val="a4"/>
        <w:rPr>
          <w:sz w:val="28"/>
          <w:szCs w:val="28"/>
        </w:rPr>
      </w:pPr>
    </w:p>
    <w:p w:rsidR="006C30A2" w:rsidRDefault="006C30A2" w:rsidP="007D7CB1">
      <w:pPr>
        <w:pStyle w:val="a4"/>
        <w:numPr>
          <w:ilvl w:val="0"/>
          <w:numId w:val="4"/>
        </w:numPr>
        <w:rPr>
          <w:sz w:val="28"/>
          <w:szCs w:val="28"/>
        </w:rPr>
      </w:pPr>
      <w:r w:rsidRPr="006C30A2">
        <w:rPr>
          <w:bCs/>
          <w:sz w:val="28"/>
          <w:szCs w:val="28"/>
        </w:rPr>
        <w:t>Договоры аренды</w:t>
      </w:r>
      <w:r w:rsidRPr="006C30A2">
        <w:rPr>
          <w:sz w:val="28"/>
          <w:szCs w:val="28"/>
        </w:rPr>
        <w:t> – документы, фиксирующие передачу имущества в аренду с указанием срока, стоимости и условий.</w:t>
      </w:r>
    </w:p>
    <w:p w:rsidR="007D7CB1" w:rsidRPr="006C30A2" w:rsidRDefault="007D7CB1" w:rsidP="006C30A2">
      <w:pPr>
        <w:pStyle w:val="a4"/>
        <w:rPr>
          <w:sz w:val="28"/>
          <w:szCs w:val="28"/>
        </w:rPr>
      </w:pPr>
    </w:p>
    <w:p w:rsidR="006C30A2" w:rsidRDefault="006C30A2" w:rsidP="007D7CB1">
      <w:pPr>
        <w:pStyle w:val="a4"/>
        <w:numPr>
          <w:ilvl w:val="0"/>
          <w:numId w:val="4"/>
        </w:numPr>
        <w:rPr>
          <w:sz w:val="28"/>
          <w:szCs w:val="28"/>
        </w:rPr>
      </w:pPr>
      <w:r w:rsidRPr="006C30A2">
        <w:rPr>
          <w:bCs/>
          <w:sz w:val="28"/>
          <w:szCs w:val="28"/>
        </w:rPr>
        <w:t>Платежи</w:t>
      </w:r>
      <w:r w:rsidRPr="006C30A2">
        <w:rPr>
          <w:sz w:val="28"/>
          <w:szCs w:val="28"/>
        </w:rPr>
        <w:t> – денежные средства, поступающие от арендаторов в счёт арендной платы.</w:t>
      </w:r>
    </w:p>
    <w:p w:rsidR="007D7CB1" w:rsidRPr="006C30A2" w:rsidRDefault="007D7CB1" w:rsidP="006C30A2">
      <w:pPr>
        <w:pStyle w:val="a4"/>
        <w:rPr>
          <w:sz w:val="28"/>
          <w:szCs w:val="28"/>
        </w:rPr>
      </w:pPr>
    </w:p>
    <w:p w:rsidR="006C30A2" w:rsidRDefault="006C30A2" w:rsidP="007D7CB1">
      <w:pPr>
        <w:pStyle w:val="a4"/>
        <w:numPr>
          <w:ilvl w:val="0"/>
          <w:numId w:val="4"/>
        </w:numPr>
        <w:rPr>
          <w:sz w:val="28"/>
          <w:szCs w:val="28"/>
        </w:rPr>
      </w:pPr>
      <w:r w:rsidRPr="006C30A2">
        <w:rPr>
          <w:bCs/>
          <w:sz w:val="28"/>
          <w:szCs w:val="28"/>
        </w:rPr>
        <w:t>Сотрудники</w:t>
      </w:r>
      <w:r w:rsidRPr="006C30A2">
        <w:rPr>
          <w:sz w:val="28"/>
          <w:szCs w:val="28"/>
        </w:rPr>
        <w:t> – работники администрации, ответственные за заключение договоров, приёмку платежей и ведение учёта.</w:t>
      </w:r>
    </w:p>
    <w:p w:rsidR="007D7CB1" w:rsidRPr="007D7CB1" w:rsidRDefault="007D7CB1" w:rsidP="007D7CB1">
      <w:pPr>
        <w:rPr>
          <w:sz w:val="28"/>
          <w:szCs w:val="28"/>
        </w:rPr>
      </w:pPr>
    </w:p>
    <w:p w:rsidR="007D7CB1" w:rsidRDefault="007D7CB1" w:rsidP="007D7CB1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1.2 </w:t>
      </w:r>
      <w:r w:rsidRPr="007D7CB1">
        <w:rPr>
          <w:sz w:val="28"/>
          <w:szCs w:val="28"/>
        </w:rPr>
        <w:t>Цель и задачи разработки</w:t>
      </w:r>
    </w:p>
    <w:p w:rsidR="007D7CB1" w:rsidRPr="007D7CB1" w:rsidRDefault="007D7CB1" w:rsidP="007D7CB1">
      <w:pPr>
        <w:pStyle w:val="a4"/>
        <w:rPr>
          <w:sz w:val="28"/>
          <w:szCs w:val="28"/>
        </w:rPr>
      </w:pPr>
    </w:p>
    <w:p w:rsidR="007D7CB1" w:rsidRPr="007D7CB1" w:rsidRDefault="007D7CB1" w:rsidP="007D7CB1">
      <w:pPr>
        <w:pStyle w:val="a4"/>
        <w:rPr>
          <w:sz w:val="28"/>
          <w:szCs w:val="28"/>
        </w:rPr>
      </w:pPr>
      <w:r w:rsidRPr="007D7CB1">
        <w:rPr>
          <w:sz w:val="28"/>
          <w:szCs w:val="28"/>
        </w:rPr>
        <w:t>Цель работы: спроектировать и разработать реляционную базу данных для учёта муниципального имущества, сдаваемого в аренду, а также создать программное приложение для работы с этой базой данных с реализацией операций CRUD (</w:t>
      </w:r>
      <w:proofErr w:type="spellStart"/>
      <w:r w:rsidRPr="007D7CB1">
        <w:rPr>
          <w:sz w:val="28"/>
          <w:szCs w:val="28"/>
        </w:rPr>
        <w:t>Create</w:t>
      </w:r>
      <w:proofErr w:type="spellEnd"/>
      <w:r w:rsidRPr="007D7CB1">
        <w:rPr>
          <w:sz w:val="28"/>
          <w:szCs w:val="28"/>
        </w:rPr>
        <w:t xml:space="preserve">, </w:t>
      </w:r>
      <w:proofErr w:type="spellStart"/>
      <w:r w:rsidRPr="007D7CB1">
        <w:rPr>
          <w:sz w:val="28"/>
          <w:szCs w:val="28"/>
        </w:rPr>
        <w:t>Read</w:t>
      </w:r>
      <w:proofErr w:type="spellEnd"/>
      <w:r w:rsidRPr="007D7CB1">
        <w:rPr>
          <w:sz w:val="28"/>
          <w:szCs w:val="28"/>
        </w:rPr>
        <w:t xml:space="preserve">, </w:t>
      </w:r>
      <w:proofErr w:type="spellStart"/>
      <w:r w:rsidRPr="007D7CB1">
        <w:rPr>
          <w:sz w:val="28"/>
          <w:szCs w:val="28"/>
        </w:rPr>
        <w:t>Update</w:t>
      </w:r>
      <w:proofErr w:type="spellEnd"/>
      <w:r w:rsidRPr="007D7CB1">
        <w:rPr>
          <w:sz w:val="28"/>
          <w:szCs w:val="28"/>
        </w:rPr>
        <w:t xml:space="preserve">, </w:t>
      </w:r>
      <w:proofErr w:type="spellStart"/>
      <w:r w:rsidRPr="007D7CB1">
        <w:rPr>
          <w:sz w:val="28"/>
          <w:szCs w:val="28"/>
        </w:rPr>
        <w:t>Delete</w:t>
      </w:r>
      <w:proofErr w:type="spellEnd"/>
      <w:r w:rsidRPr="007D7CB1">
        <w:rPr>
          <w:sz w:val="28"/>
          <w:szCs w:val="28"/>
        </w:rPr>
        <w:t>).</w:t>
      </w:r>
    </w:p>
    <w:p w:rsidR="00583FC4" w:rsidRDefault="00583FC4">
      <w:pPr>
        <w:spacing w:after="160" w:line="259" w:lineRule="auto"/>
        <w:rPr>
          <w:b/>
        </w:rPr>
      </w:pPr>
      <w:r>
        <w:rPr>
          <w:b/>
        </w:rPr>
        <w:br w:type="page"/>
      </w:r>
    </w:p>
    <w:p w:rsidR="00583FC4" w:rsidRDefault="00583FC4" w:rsidP="00583FC4">
      <w:pPr>
        <w:pStyle w:val="a4"/>
        <w:numPr>
          <w:ilvl w:val="0"/>
          <w:numId w:val="2"/>
        </w:numPr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83FC4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lastRenderedPageBreak/>
        <w:t xml:space="preserve"> Выделение объектов (сущностей) предметной области</w:t>
      </w:r>
    </w:p>
    <w:p w:rsidR="003E6091" w:rsidRPr="00583FC4" w:rsidRDefault="003E6091" w:rsidP="003E6091">
      <w:pPr>
        <w:pStyle w:val="a4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:rsidR="00583FC4" w:rsidRPr="00583FC4" w:rsidRDefault="00583FC4" w:rsidP="00583FC4">
      <w:pPr>
        <w:pStyle w:val="a4"/>
        <w:rPr>
          <w:sz w:val="28"/>
          <w:szCs w:val="28"/>
        </w:rPr>
      </w:pPr>
      <w:r w:rsidRPr="00583FC4">
        <w:rPr>
          <w:sz w:val="28"/>
          <w:szCs w:val="28"/>
        </w:rPr>
        <w:t>На основе анализа предметной области, выполненного в разделе 1, были выделены следующие </w:t>
      </w:r>
      <w:r w:rsidRPr="00583FC4">
        <w:rPr>
          <w:b/>
          <w:bCs/>
          <w:sz w:val="28"/>
          <w:szCs w:val="28"/>
        </w:rPr>
        <w:t>объекты (сущности)</w:t>
      </w:r>
      <w:r>
        <w:rPr>
          <w:b/>
          <w:bCs/>
          <w:sz w:val="28"/>
          <w:szCs w:val="28"/>
        </w:rPr>
        <w:t xml:space="preserve"> </w:t>
      </w:r>
      <w:r w:rsidRPr="00583FC4">
        <w:rPr>
          <w:sz w:val="28"/>
          <w:szCs w:val="28"/>
        </w:rPr>
        <w:t>подлежащие автоматизации в базе данных «Учёт аренды муниципального имущества»: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2510"/>
        <w:gridCol w:w="2510"/>
        <w:gridCol w:w="2511"/>
        <w:gridCol w:w="2511"/>
      </w:tblGrid>
      <w:tr w:rsidR="00583FC4" w:rsidTr="00583FC4"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№</w:t>
            </w:r>
          </w:p>
        </w:tc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Название сущности</w:t>
            </w:r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Обозначение</w:t>
            </w:r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Краткое описание</w:t>
            </w:r>
          </w:p>
        </w:tc>
      </w:tr>
      <w:tr w:rsidR="00583FC4" w:rsidTr="00583FC4"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Должности</w:t>
            </w:r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583FC4">
              <w:rPr>
                <w:rFonts w:ascii="Segoe UI" w:hAnsi="Segoe UI" w:cs="Segoe UI"/>
                <w:sz w:val="23"/>
                <w:szCs w:val="23"/>
              </w:rPr>
              <w:t>positions</w:t>
            </w:r>
            <w:proofErr w:type="spellEnd"/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Справочник должностей сотрудников администрации</w:t>
            </w:r>
          </w:p>
        </w:tc>
      </w:tr>
      <w:tr w:rsidR="00583FC4" w:rsidTr="00583FC4"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2</w:t>
            </w:r>
          </w:p>
        </w:tc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Сотрудники</w:t>
            </w:r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583FC4">
              <w:rPr>
                <w:rFonts w:ascii="Segoe UI" w:hAnsi="Segoe UI" w:cs="Segoe UI"/>
                <w:sz w:val="23"/>
                <w:szCs w:val="23"/>
              </w:rPr>
              <w:t>employees</w:t>
            </w:r>
            <w:proofErr w:type="spellEnd"/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Штатные сотрудники администрации, работающие с системой</w:t>
            </w:r>
          </w:p>
        </w:tc>
      </w:tr>
      <w:tr w:rsidR="00583FC4" w:rsidTr="00583FC4"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3</w:t>
            </w:r>
          </w:p>
        </w:tc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Пользователи</w:t>
            </w:r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583FC4">
              <w:rPr>
                <w:rFonts w:ascii="Segoe UI" w:hAnsi="Segoe UI" w:cs="Segoe UI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Учётные записи для входа в приложение (администраторы, бухгалтеры, арендаторы, жители)</w:t>
            </w:r>
          </w:p>
        </w:tc>
      </w:tr>
      <w:tr w:rsidR="00583FC4" w:rsidTr="00583FC4"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4</w:t>
            </w:r>
          </w:p>
        </w:tc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Объекты имущества</w:t>
            </w:r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583FC4">
              <w:rPr>
                <w:rFonts w:ascii="Segoe UI" w:hAnsi="Segoe UI" w:cs="Segoe UI"/>
                <w:sz w:val="23"/>
                <w:szCs w:val="23"/>
              </w:rPr>
              <w:t>objects</w:t>
            </w:r>
            <w:proofErr w:type="spellEnd"/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Муниципальное имущество, сдаваемое в аренду (здания, помещения, гаражи, земельные участки)</w:t>
            </w:r>
          </w:p>
        </w:tc>
      </w:tr>
      <w:tr w:rsidR="00583FC4" w:rsidTr="00583FC4"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5</w:t>
            </w:r>
          </w:p>
        </w:tc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Арендаторы</w:t>
            </w:r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583FC4">
              <w:rPr>
                <w:rFonts w:ascii="Segoe UI" w:hAnsi="Segoe UI" w:cs="Segoe UI"/>
                <w:sz w:val="23"/>
                <w:szCs w:val="23"/>
              </w:rPr>
              <w:t>tenants</w:t>
            </w:r>
            <w:proofErr w:type="spellEnd"/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Юридические лица и индивидуальные предприниматели, арендующие имущество</w:t>
            </w:r>
          </w:p>
        </w:tc>
      </w:tr>
      <w:tr w:rsidR="00583FC4" w:rsidTr="00583FC4"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6</w:t>
            </w:r>
          </w:p>
        </w:tc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Договоры аренды</w:t>
            </w:r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583FC4">
              <w:rPr>
                <w:rFonts w:ascii="Segoe UI" w:hAnsi="Segoe UI" w:cs="Segoe UI"/>
                <w:sz w:val="23"/>
                <w:szCs w:val="23"/>
              </w:rPr>
              <w:t>contracts</w:t>
            </w:r>
            <w:proofErr w:type="spellEnd"/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Документы, фиксирующие передачу имущества в аренду</w:t>
            </w:r>
          </w:p>
        </w:tc>
      </w:tr>
      <w:tr w:rsidR="00583FC4" w:rsidTr="00583FC4"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7</w:t>
            </w:r>
          </w:p>
        </w:tc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Платежи</w:t>
            </w:r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583FC4">
              <w:rPr>
                <w:rFonts w:ascii="Segoe UI" w:hAnsi="Segoe UI" w:cs="Segoe UI"/>
                <w:sz w:val="23"/>
                <w:szCs w:val="23"/>
              </w:rPr>
              <w:t>payments</w:t>
            </w:r>
            <w:proofErr w:type="spellEnd"/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Денежные средства, поступающие от арендаторов в счёт арендной платы</w:t>
            </w:r>
          </w:p>
        </w:tc>
      </w:tr>
      <w:tr w:rsidR="00583FC4" w:rsidTr="00583FC4"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8</w:t>
            </w:r>
          </w:p>
        </w:tc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Журнал аудита</w:t>
            </w:r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583FC4">
              <w:rPr>
                <w:rFonts w:ascii="Segoe UI" w:hAnsi="Segoe UI" w:cs="Segoe UI"/>
                <w:sz w:val="23"/>
                <w:szCs w:val="23"/>
              </w:rPr>
              <w:t>audit_log</w:t>
            </w:r>
            <w:proofErr w:type="spellEnd"/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Лог действий пользователей в системе для </w:t>
            </w: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lastRenderedPageBreak/>
              <w:t>обеспечения безопасности</w:t>
            </w:r>
          </w:p>
        </w:tc>
      </w:tr>
    </w:tbl>
    <w:p w:rsidR="006C30A2" w:rsidRDefault="006C30A2" w:rsidP="006C30A2">
      <w:pPr>
        <w:pStyle w:val="a4"/>
        <w:rPr>
          <w:b/>
        </w:rPr>
      </w:pPr>
    </w:p>
    <w:p w:rsidR="00AD397E" w:rsidRDefault="00AD397E" w:rsidP="006C30A2">
      <w:pPr>
        <w:pStyle w:val="a4"/>
        <w:rPr>
          <w:b/>
        </w:rPr>
      </w:pPr>
    </w:p>
    <w:p w:rsidR="00AD397E" w:rsidRDefault="00AD397E">
      <w:pPr>
        <w:spacing w:after="160" w:line="259" w:lineRule="auto"/>
        <w:rPr>
          <w:b/>
        </w:rPr>
      </w:pPr>
      <w:r>
        <w:rPr>
          <w:b/>
        </w:rPr>
        <w:br w:type="page"/>
      </w:r>
    </w:p>
    <w:p w:rsidR="00AD397E" w:rsidRDefault="00AD397E" w:rsidP="00AD397E">
      <w:pPr>
        <w:pStyle w:val="a4"/>
        <w:widowControl w:val="0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AD397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lastRenderedPageBreak/>
        <w:t>Проектирование и нормализация БД в полном соответствии с поставленной задачей и применением CASE-средств</w:t>
      </w:r>
    </w:p>
    <w:p w:rsidR="00AD397E" w:rsidRPr="00AD397E" w:rsidRDefault="00AD397E" w:rsidP="00AD397E">
      <w:pPr>
        <w:pStyle w:val="a4"/>
        <w:widowControl w:val="0"/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:rsidR="00AD397E" w:rsidRPr="00AD397E" w:rsidRDefault="00191B13" w:rsidP="00AD397E">
      <w:pPr>
        <w:pStyle w:val="a4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3.1 </w:t>
      </w:r>
      <w:r w:rsidR="00AD397E" w:rsidRPr="00AD397E">
        <w:rPr>
          <w:b/>
          <w:color w:val="000000" w:themeColor="text1"/>
          <w:sz w:val="28"/>
          <w:szCs w:val="28"/>
        </w:rPr>
        <w:t xml:space="preserve">Диаграмма классов: </w:t>
      </w:r>
    </w:p>
    <w:p w:rsidR="00AD397E" w:rsidRDefault="00AD397E" w:rsidP="00AD397E">
      <w:pPr>
        <w:pStyle w:val="a4"/>
        <w:rPr>
          <w:sz w:val="28"/>
          <w:szCs w:val="28"/>
        </w:rPr>
      </w:pPr>
    </w:p>
    <w:p w:rsidR="00AD397E" w:rsidRDefault="00AD397E" w:rsidP="00AD397E">
      <w:pPr>
        <w:pStyle w:val="a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54338" cy="5229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-05-21_21-15-2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622" cy="523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97E" w:rsidRDefault="00AD397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D397E" w:rsidRDefault="00AD397E" w:rsidP="006C30A2">
      <w:pPr>
        <w:pStyle w:val="a4"/>
        <w:rPr>
          <w:sz w:val="28"/>
          <w:szCs w:val="28"/>
        </w:rPr>
      </w:pPr>
    </w:p>
    <w:p w:rsidR="00AD397E" w:rsidRDefault="00AD397E" w:rsidP="006C30A2">
      <w:pPr>
        <w:pStyle w:val="a4"/>
        <w:rPr>
          <w:sz w:val="28"/>
          <w:szCs w:val="28"/>
        </w:rPr>
      </w:pPr>
    </w:p>
    <w:p w:rsidR="00AD397E" w:rsidRPr="00AD397E" w:rsidRDefault="00191B13" w:rsidP="006C30A2">
      <w:pPr>
        <w:pStyle w:val="a4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3.2 </w:t>
      </w:r>
      <w:r w:rsidR="00AD397E" w:rsidRPr="00AD397E">
        <w:rPr>
          <w:b/>
          <w:sz w:val="28"/>
          <w:szCs w:val="28"/>
        </w:rPr>
        <w:t>Диаграмма вариантов использования:</w:t>
      </w:r>
    </w:p>
    <w:p w:rsidR="00AD397E" w:rsidRDefault="00AD397E" w:rsidP="006C30A2">
      <w:pPr>
        <w:pStyle w:val="a4"/>
        <w:rPr>
          <w:sz w:val="28"/>
          <w:szCs w:val="28"/>
        </w:rPr>
      </w:pPr>
    </w:p>
    <w:p w:rsidR="00AD397E" w:rsidRDefault="00AD397E" w:rsidP="00AD397E">
      <w:pPr>
        <w:pStyle w:val="a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486150" cy="6057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-05-21_21-22-4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B13" w:rsidRDefault="00191B13" w:rsidP="00AD397E">
      <w:pPr>
        <w:pStyle w:val="a4"/>
        <w:jc w:val="center"/>
        <w:rPr>
          <w:sz w:val="28"/>
          <w:szCs w:val="28"/>
        </w:rPr>
      </w:pPr>
    </w:p>
    <w:p w:rsidR="00191B13" w:rsidRDefault="00191B1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91B13" w:rsidRDefault="00191B13" w:rsidP="00191B13">
      <w:pPr>
        <w:pStyle w:val="a4"/>
        <w:rPr>
          <w:sz w:val="28"/>
          <w:szCs w:val="28"/>
        </w:rPr>
      </w:pPr>
    </w:p>
    <w:p w:rsidR="00191B13" w:rsidRDefault="00191B13" w:rsidP="00191B13">
      <w:pPr>
        <w:pStyle w:val="a4"/>
        <w:rPr>
          <w:sz w:val="28"/>
          <w:szCs w:val="28"/>
        </w:rPr>
      </w:pPr>
    </w:p>
    <w:p w:rsidR="00191B13" w:rsidRDefault="00191B13" w:rsidP="00191B13">
      <w:pPr>
        <w:pStyle w:val="a4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3.3 </w:t>
      </w:r>
      <w:bookmarkStart w:id="0" w:name="_GoBack"/>
      <w:bookmarkEnd w:id="0"/>
      <w:r w:rsidRPr="00191B13">
        <w:rPr>
          <w:b/>
          <w:sz w:val="28"/>
          <w:szCs w:val="28"/>
        </w:rPr>
        <w:t>Диаграмма</w:t>
      </w:r>
      <w:r w:rsidRPr="00191B13">
        <w:rPr>
          <w:b/>
          <w:sz w:val="28"/>
          <w:szCs w:val="28"/>
          <w:lang w:val="en-US"/>
        </w:rPr>
        <w:t xml:space="preserve"> </w:t>
      </w:r>
      <w:r w:rsidRPr="00191B13">
        <w:rPr>
          <w:b/>
          <w:sz w:val="28"/>
          <w:szCs w:val="28"/>
        </w:rPr>
        <w:t>БД</w:t>
      </w:r>
      <w:r w:rsidRPr="00191B13">
        <w:rPr>
          <w:b/>
          <w:sz w:val="28"/>
          <w:szCs w:val="28"/>
          <w:lang w:val="en-US"/>
        </w:rPr>
        <w:t xml:space="preserve"> </w:t>
      </w:r>
      <w:r w:rsidRPr="00191B13">
        <w:rPr>
          <w:b/>
          <w:sz w:val="28"/>
          <w:szCs w:val="28"/>
        </w:rPr>
        <w:t>в</w:t>
      </w:r>
      <w:r w:rsidRPr="00191B13">
        <w:rPr>
          <w:b/>
          <w:sz w:val="28"/>
          <w:szCs w:val="28"/>
          <w:lang w:val="en-US"/>
        </w:rPr>
        <w:t xml:space="preserve"> SQL Server Management Studio 22:</w:t>
      </w:r>
    </w:p>
    <w:p w:rsidR="00191B13" w:rsidRDefault="00191B13" w:rsidP="00191B13">
      <w:pPr>
        <w:pStyle w:val="a4"/>
        <w:rPr>
          <w:b/>
          <w:sz w:val="28"/>
          <w:szCs w:val="28"/>
          <w:lang w:val="en-US"/>
        </w:rPr>
      </w:pPr>
    </w:p>
    <w:p w:rsidR="00191B13" w:rsidRPr="00191B13" w:rsidRDefault="00191B13" w:rsidP="00191B13">
      <w:pPr>
        <w:pStyle w:val="a4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82945" cy="4663077"/>
            <wp:effectExtent l="0" t="0" r="825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6-05-21_21-24-2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144" cy="466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B13" w:rsidRPr="00191B13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">
    <w:nsid w:val="2BDA06CD"/>
    <w:multiLevelType w:val="hybridMultilevel"/>
    <w:tmpl w:val="DC5EBA68"/>
    <w:lvl w:ilvl="0" w:tplc="F9224A1E">
      <w:start w:val="1"/>
      <w:numFmt w:val="decimal"/>
      <w:lvlText w:val="%1."/>
      <w:lvlJc w:val="left"/>
      <w:pPr>
        <w:ind w:left="720" w:hanging="360"/>
      </w:pPr>
      <w:rPr>
        <w:rFonts w:ascii="Times New Roman CYR" w:hAnsi="Times New Roman CYR" w:cs="Times New Roman CYR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5C3ADC"/>
    <w:multiLevelType w:val="multilevel"/>
    <w:tmpl w:val="80F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3137E9"/>
    <w:multiLevelType w:val="hybridMultilevel"/>
    <w:tmpl w:val="2DE05D4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77D"/>
    <w:rsid w:val="00191B13"/>
    <w:rsid w:val="002C033C"/>
    <w:rsid w:val="00346CBA"/>
    <w:rsid w:val="0035477D"/>
    <w:rsid w:val="003E6091"/>
    <w:rsid w:val="00583FC4"/>
    <w:rsid w:val="006C30A2"/>
    <w:rsid w:val="007D7CB1"/>
    <w:rsid w:val="008C09A7"/>
    <w:rsid w:val="00AD397E"/>
    <w:rsid w:val="00F326C3"/>
    <w:rsid w:val="00F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21179E-9D1C-440F-8D43-6C321751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39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7D7CB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List Paragraph"/>
    <w:basedOn w:val="a"/>
    <w:uiPriority w:val="34"/>
    <w:qFormat/>
    <w:rsid w:val="006C30A2"/>
    <w:pPr>
      <w:ind w:left="720"/>
      <w:contextualSpacing/>
    </w:pPr>
  </w:style>
  <w:style w:type="paragraph" w:customStyle="1" w:styleId="ds-markdown-paragraph">
    <w:name w:val="ds-markdown-paragraph"/>
    <w:basedOn w:val="a"/>
    <w:rsid w:val="006C30A2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6C30A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7D7CB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table" w:styleId="a6">
    <w:name w:val="Table Grid"/>
    <w:basedOn w:val="a1"/>
    <w:uiPriority w:val="39"/>
    <w:rsid w:val="00583F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583F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8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Вова</cp:lastModifiedBy>
  <cp:revision>5</cp:revision>
  <cp:lastPrinted>2026-05-21T18:23:00Z</cp:lastPrinted>
  <dcterms:created xsi:type="dcterms:W3CDTF">2023-05-24T21:22:00Z</dcterms:created>
  <dcterms:modified xsi:type="dcterms:W3CDTF">2026-05-21T18:26:00Z</dcterms:modified>
</cp:coreProperties>
</file>