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</w:p>
    <w:p>
      <w:r>
        <w:t>---------------------------------------------------------------------------------------------------------------</w:t>
        <w:br/>
      </w:r>
    </w:p>
    <w:p>
      <w:r>
        <w:t>---------------------------------------------------------------------------------------------------------------</w:t>
        <w:br/>
      </w:r>
    </w:p>
    <w:p>
      <w:r>
        <w:t>2020-11-25 16:43:14.320529 The program login is running</w:t>
        <w:br/>
      </w:r>
    </w:p>
    <w:p>
      <w:r>
        <w:t>2020-11-25 16:43:14.489530 The login window is open</w:t>
        <w:br/>
      </w:r>
    </w:p>
    <w:p>
      <w:r>
        <w:t>2020-11-25 16:43:19.825218 Successful login to your account 'vova'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