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 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Завідувач кафедри </w:t>
      </w:r>
    </w:p>
    <w:p w:rsidR="00000000" w:rsidDel="00000000" w:rsidP="00000000" w:rsidRDefault="00000000" w:rsidRPr="00000000" w14:paraId="00000006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___________  Едуард ЖАРІКОВ</w:t>
      </w:r>
    </w:p>
    <w:p w:rsidR="00000000" w:rsidDel="00000000" w:rsidP="00000000" w:rsidRDefault="00000000" w:rsidRPr="00000000" w14:paraId="00000007">
      <w:pPr>
        <w:ind w:left="5103" w:firstLine="0"/>
        <w:jc w:val="right"/>
        <w:rPr/>
      </w:pPr>
      <w:r w:rsidDel="00000000" w:rsidR="00000000" w:rsidRPr="00000000">
        <w:rPr>
          <w:rtl w:val="0"/>
        </w:rPr>
        <w:t xml:space="preserve">“___” _________________ 2023 р.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Розробка подійно-орієнтованої  бібліотеки для створення користувацьких інтерфейсів на основі власної мови розмітки</w:t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Технічне завдання 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КПІ.</w:t>
      </w:r>
      <w:r w:rsidDel="00000000" w:rsidR="00000000" w:rsidRPr="00000000">
        <w:rPr>
          <w:color w:val="ff0000"/>
          <w:rtl w:val="0"/>
        </w:rPr>
        <w:t xml:space="preserve">ІП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9ХХХ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b050"/>
          <w:rtl w:val="0"/>
        </w:rPr>
        <w:t xml:space="preserve">045440</w:t>
      </w:r>
      <w:r w:rsidDel="00000000" w:rsidR="00000000" w:rsidRPr="00000000">
        <w:rPr>
          <w:rtl w:val="0"/>
        </w:rPr>
        <w:t xml:space="preserve">.01.91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Керівник проєкту:</w:t>
      </w:r>
    </w:p>
    <w:p w:rsidR="00000000" w:rsidDel="00000000" w:rsidP="00000000" w:rsidRDefault="00000000" w:rsidRPr="00000000" w14:paraId="0000001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 </w:t>
      </w:r>
      <w:r w:rsidDel="00000000" w:rsidR="00000000" w:rsidRPr="00000000">
        <w:rPr>
          <w:color w:val="ff0000"/>
          <w:rtl w:val="0"/>
        </w:rPr>
        <w:t xml:space="preserve">Ім’я ПРІЗВИЩЕ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7"/>
        <w:gridCol w:w="4783"/>
        <w:tblGridChange w:id="0">
          <w:tblGrid>
            <w:gridCol w:w="4787"/>
            <w:gridCol w:w="47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Нормоконтроль: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Виконавці: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 </w:t>
            </w:r>
            <w:r w:rsidDel="00000000" w:rsidR="00000000" w:rsidRPr="00000000">
              <w:rPr>
                <w:color w:val="ff0000"/>
                <w:rtl w:val="0"/>
              </w:rPr>
              <w:t xml:space="preserve">Ім’я ПРІЗВИЩЕ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Грицюк Володимир</w:t>
            </w:r>
          </w:p>
          <w:p w:rsidR="00000000" w:rsidDel="00000000" w:rsidP="00000000" w:rsidRDefault="00000000" w:rsidRPr="00000000" w14:paraId="0000001D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Прошин Назарій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–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НАЙМЕНУВАННЯ ТА ГАЛУЗЬ ЗАСТОСУВАННЯ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ПІДСТАВА ДЛЯ РОЗРОБКИ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ПРИЗНАЧЕННЯ РОЗРОБКИ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ПРОГРАМНОГО ЗАБЕЗПЕЧЕННЯ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функціональних характеристик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Функції користувацького інтерфейсу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користувача: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адміністратора системи (якщо він передбачений):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Додаткові вимоги: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надійності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Умови експлуатації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Вид обслуговування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Обслуговуючий персонал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складу і параметрів технічних засобів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інформаційної та програмної сумісності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вхідних даних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4.5.2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вихідних даних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мови розробки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середовища розробки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880"/>
            </w:tabs>
            <w:spacing w:after="0" w:before="0" w:line="360" w:lineRule="auto"/>
            <w:ind w:left="0" w:right="0" w:firstLine="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представленню вихідних кодів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маркування та пакування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транспортування та зберігання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ПРОГРАМНОЇ ДОКУМЕНТАЦІЇ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Попередній склад програмної документації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 до програмної документації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СТАДІЇ І ЕТАПИ РОЗРОБКИ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660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КОНТРОЛЮ ТА ПРИЙМАННЯ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Назва розробки: </w:t>
      </w:r>
      <w:r w:rsidDel="00000000" w:rsidR="00000000" w:rsidRPr="00000000">
        <w:rPr>
          <w:b w:val="1"/>
          <w:rtl w:val="0"/>
        </w:rPr>
        <w:t xml:space="preserve">Розробка подійно-орієнтованої  бібліотеки для створення користувацьких інтерфейсів на основі власної мови розмітки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Галузь застосування: Розроблема бібліотека може бути використана при написанні додатків з користувацьким інтерфейсом на мові програмування С++.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Наведене технічне завдання поширюється на розробку подійно-орієнтованої бібліотеки, що включає в себе розробку функціоналу для створення графічного інтерфейсу та розробку власної мови розмітки. Розроблений продукт використовується для створення графічного інтерфейсу користувача мовою програмування С++ та призначена для використання іншими програмними інженерами у своїх продуктах.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ПІДСТАВА ДЛЯ РОЗРОБКИ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Підставою для розробки </w:t>
      </w:r>
      <w:r w:rsidDel="00000000" w:rsidR="00000000" w:rsidRPr="00000000">
        <w:rPr>
          <w:b w:val="1"/>
          <w:rtl w:val="0"/>
        </w:rPr>
        <w:t xml:space="preserve">подійно-орієнтованої  бібліотеки для створення користувацьких інтерфейсів на основі власної мови розмітки</w:t>
      </w:r>
      <w:r w:rsidDel="00000000" w:rsidR="00000000" w:rsidRPr="00000000">
        <w:rPr>
          <w:rtl w:val="0"/>
        </w:rP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Розробка призначена для створення графічного інтерфейсу користувача з використанням специфічної мови розмітки мовою програмування С++.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Метою розробки є полегшення розробки застосунків з графічним інтерфейсом користувача на мові програмування С++, за рахунок розробки бібліотеки для проектування інтерфейсів користувача з використанням зручної та інтуїтивно простої мови розмітки.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tyjcwt" w:id="5"/>
      <w:bookmarkEnd w:id="5"/>
      <w:r w:rsidDel="00000000" w:rsidR="00000000" w:rsidRPr="00000000">
        <w:rPr>
          <w:b w:val="0"/>
          <w:rtl w:val="0"/>
        </w:rPr>
        <w:t xml:space="preserve">Вимоги до функціональних характеристик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Програмне забезпечення повинно забезпечувати виконання наступних основних функції: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розроблена бібліотека повинна дозволяти користувачу на специфічній мові розмітки спроектувати інтерфейс користувача.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бібліотека повинна забезпечувати можливість обробки події натискання на кнопки клавіатури та комп’ютерної мишки.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бібліотеки, а саме мови розмітки, можна створювати наступні віджети: Label, Button, radioButton, checkButton, TextField, Menu, ComboBox, StatusBar, Tab та інші основні віджети, які необхідні для повноцінної розробки програмного забезпечення.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бібліотеки, а саме мови розмітки, можна налаштовувати інтерфейс користувача, розмір вікна.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мови розмітки можна стилізувати параметри всіх віджетів та текст, який буде відображатися в програмному застосунку. Такими параметрами є: висота, ширина, колір, розмір тексту, шрифт, розміщенн тексту.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бібліотеки можна створити програмне забезпечення, з своєю логікою обробки подій(наприклад калькулятор, програмне забезпечення для розв'язку СЛАР).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Розробку виконати на мові програмування C++ в середовищі VS Code з використанням CMake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розробка є бібліотекою, тому не передбачає графічного інтерфейсу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1t3h5sf" w:id="6"/>
      <w:bookmarkEnd w:id="6"/>
      <w:r w:rsidDel="00000000" w:rsidR="00000000" w:rsidRPr="00000000">
        <w:rPr>
          <w:i w:val="0"/>
          <w:rtl w:val="0"/>
        </w:rPr>
        <w:t xml:space="preserve">Для користувача: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29" w:hanging="360"/>
      </w:pPr>
      <w:r w:rsidDel="00000000" w:rsidR="00000000" w:rsidRPr="00000000">
        <w:rPr>
          <w:rtl w:val="0"/>
        </w:rPr>
        <w:t xml:space="preserve">розроблена бібліотека повинна давати користувачу можливість проектування інтерфейсу з використанням основних віджетів: текстових міток, кнопок, полей вводу, чекбокси, вкладки, слайдери, кнопки вибору, (додати перелік).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29" w:hanging="360"/>
      </w:pPr>
      <w:r w:rsidDel="00000000" w:rsidR="00000000" w:rsidRPr="00000000">
        <w:rPr>
          <w:rtl w:val="0"/>
        </w:rPr>
        <w:t xml:space="preserve">компонування віджетів може повністю задаватися та описуватись специфічною мовою розмітки для проектування графічного інтерфейсу.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29" w:hanging="360"/>
        <w:rPr/>
      </w:pPr>
      <w:r w:rsidDel="00000000" w:rsidR="00000000" w:rsidRPr="00000000">
        <w:rPr>
          <w:rtl w:val="0"/>
        </w:rPr>
        <w:t xml:space="preserve">використовуючи мову розмітки користувач повинен мати можливіть задавати всі параметри, необхідні для створення віджета(тип віджета, координати розташування, розмір віджета)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29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програмно визначати поведінку програми при взаємодії користувача з віджетами (деталізувати)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4d34og8" w:id="7"/>
      <w:bookmarkEnd w:id="7"/>
      <w:r w:rsidDel="00000000" w:rsidR="00000000" w:rsidRPr="00000000">
        <w:rPr>
          <w:i w:val="0"/>
          <w:rtl w:val="0"/>
        </w:rPr>
        <w:t xml:space="preserve">Для адміністратора системи (якщо він передбачений):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адміністратор системи не передбачений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2s8eyo1" w:id="8"/>
      <w:bookmarkEnd w:id="8"/>
      <w:r w:rsidDel="00000000" w:rsidR="00000000" w:rsidRPr="00000000">
        <w:rPr>
          <w:i w:val="0"/>
          <w:rtl w:val="0"/>
        </w:rPr>
        <w:t xml:space="preserve">Додаткові вимоги: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ind w:left="142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розроблена мова розмітки повинна бути зрозумілою для користування;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280" w:lineRule="auto"/>
        <w:ind w:left="1429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 бібліотека повинен бути адаптована для розробки програм під операційні систем: Windows 8/8.1/10/11.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17dp8vu" w:id="9"/>
      <w:bookmarkEnd w:id="9"/>
      <w:r w:rsidDel="00000000" w:rsidR="00000000" w:rsidRPr="00000000">
        <w:rPr>
          <w:b w:val="0"/>
          <w:rtl w:val="0"/>
        </w:rPr>
        <w:t xml:space="preserve">Вимоги до надійності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  <w:t xml:space="preserve">Передбачити контроль введення інформації та захист від некоректних дій користувача. Що тут ще дописати? Ексепшин хендлінг??? Некоректні параметри в розмітці?? Валідація??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&lt;Крім того, можна вказати вимоги до відновлення після збоїв, напри-клад, час відновлення системи, наявність контрольних точок, резервних копій отриманих проміжних результатів і т. п.&gt;</w:t>
      </w:r>
    </w:p>
    <w:p w:rsidR="00000000" w:rsidDel="00000000" w:rsidP="00000000" w:rsidRDefault="00000000" w:rsidRPr="00000000" w14:paraId="00000064">
      <w:pPr>
        <w:pStyle w:val="Heading3"/>
        <w:keepLines w:val="1"/>
        <w:spacing w:after="0" w:before="0" w:lineRule="auto"/>
        <w:ind w:left="0" w:firstLine="720"/>
        <w:jc w:val="both"/>
        <w:rPr>
          <w:color w:val="ff0000"/>
        </w:rPr>
      </w:pPr>
      <w:bookmarkStart w:colFirst="0" w:colLast="0" w:name="_9207joe5295b" w:id="10"/>
      <w:bookmarkEnd w:id="10"/>
      <w:r w:rsidDel="00000000" w:rsidR="00000000" w:rsidRPr="00000000">
        <w:rPr>
          <w:i w:val="0"/>
          <w:rtl w:val="0"/>
        </w:rPr>
        <w:t xml:space="preserve">Передбачити валідацію інформації в файлі розмітки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3rdcrjn" w:id="11"/>
      <w:bookmarkEnd w:id="11"/>
      <w:r w:rsidDel="00000000" w:rsidR="00000000" w:rsidRPr="00000000">
        <w:rPr>
          <w:b w:val="0"/>
          <w:rtl w:val="0"/>
        </w:rPr>
        <w:t xml:space="preserve">Умови експлуатації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  <w:t xml:space="preserve">Умови експлуатації згідно СанПін 2.2.2.542 – 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3"/>
        </w:numPr>
        <w:ind w:left="1418" w:hanging="720"/>
        <w:rPr>
          <w:i w:val="0"/>
        </w:rPr>
      </w:pPr>
      <w:bookmarkStart w:colFirst="0" w:colLast="0" w:name="_26in1rg" w:id="12"/>
      <w:bookmarkEnd w:id="12"/>
      <w:r w:rsidDel="00000000" w:rsidR="00000000" w:rsidRPr="00000000">
        <w:rPr>
          <w:i w:val="0"/>
          <w:rtl w:val="0"/>
        </w:rPr>
        <w:t xml:space="preserve">Вид обслуговування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Вимоги до виду обслуговування не висуваються.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3"/>
        </w:numPr>
        <w:ind w:left="1418" w:hanging="720"/>
        <w:rPr>
          <w:i w:val="0"/>
        </w:rPr>
      </w:pPr>
      <w:bookmarkStart w:colFirst="0" w:colLast="0" w:name="_lnxbz9" w:id="13"/>
      <w:bookmarkEnd w:id="13"/>
      <w:r w:rsidDel="00000000" w:rsidR="00000000" w:rsidRPr="00000000">
        <w:rPr>
          <w:i w:val="0"/>
          <w:rtl w:val="0"/>
        </w:rPr>
        <w:t xml:space="preserve">Обслуговуючий персонал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Вимоги до обслуговуючого персоналу не висуваються.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35nkun2" w:id="14"/>
      <w:bookmarkEnd w:id="14"/>
      <w:r w:rsidDel="00000000" w:rsidR="00000000" w:rsidRPr="00000000">
        <w:rPr>
          <w:b w:val="0"/>
          <w:rtl w:val="0"/>
        </w:rPr>
        <w:t xml:space="preserve">Вимоги до складу і параметрів технічних засобів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&lt;Вказати тип, склад і характеристики апаратного забезпечення&gt;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???</w:t>
      </w:r>
    </w:p>
    <w:p w:rsidR="00000000" w:rsidDel="00000000" w:rsidP="00000000" w:rsidRDefault="00000000" w:rsidRPr="00000000" w14:paraId="0000006E">
      <w:pPr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Програмне забезпечення повинно функціонувати на IBM-сумісних персональних комп‘ютерах.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Мінімальна конфігурація технічних засобів: ???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Intel Core i5;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4 Гб;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до мережі Інтернет зі швидкістю від 20 мегабіт;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Рекомендована конфігурація технічних засобів </w:t>
      </w:r>
      <w:r w:rsidDel="00000000" w:rsidR="00000000" w:rsidRPr="00000000">
        <w:rPr>
          <w:color w:val="ff0000"/>
          <w:rtl w:val="0"/>
        </w:rPr>
        <w:t xml:space="preserve">&lt; (та на якій виконувалась розробка) 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Intel Core i7;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8 Гб;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підключення до мережі Інтернет зі швидкістю від 100 мегабіт;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rtl w:val="0"/>
        </w:rPr>
        <w:t xml:space="preserve">Вимоги до інформаційної та програмної сумісності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Програмне забезпечення повинно працювати під управлінням операційних систем сімейства WIN32 (Windows7, Windows8 і т.д.)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44sinio" w:id="16"/>
      <w:bookmarkEnd w:id="16"/>
      <w:r w:rsidDel="00000000" w:rsidR="00000000" w:rsidRPr="00000000">
        <w:rPr>
          <w:i w:val="0"/>
          <w:rtl w:val="0"/>
        </w:rPr>
        <w:t xml:space="preserve">Вимоги до вхідних даних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Вхідні дані повинні бути представлені в наступному форматі: </w:t>
      </w:r>
      <w:r w:rsidDel="00000000" w:rsidR="00000000" w:rsidRPr="00000000">
        <w:rPr>
          <w:color w:val="ff0000"/>
          <w:rtl w:val="0"/>
        </w:rPr>
        <w:t xml:space="preserve">&lt;опис формату&gt;. ??? розмітка це ж не вхідні дані?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2jxsxqh" w:id="17"/>
      <w:bookmarkEnd w:id="17"/>
      <w:r w:rsidDel="00000000" w:rsidR="00000000" w:rsidRPr="00000000">
        <w:rPr>
          <w:i w:val="0"/>
          <w:rtl w:val="0"/>
        </w:rPr>
        <w:t xml:space="preserve">Вимоги до вихідних даних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rtl w:val="0"/>
        </w:rPr>
        <w:t xml:space="preserve">Результати повинні бути представлені в наступному форматі: </w:t>
      </w:r>
      <w:r w:rsidDel="00000000" w:rsidR="00000000" w:rsidRPr="00000000">
        <w:rPr>
          <w:color w:val="ff0000"/>
          <w:rtl w:val="0"/>
        </w:rPr>
        <w:t xml:space="preserve">&lt;опис формату&gt;. ??? готовий застосунок?? бібліотека на якій можна зробити готовий застосунок???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z337ya" w:id="18"/>
      <w:bookmarkEnd w:id="18"/>
      <w:r w:rsidDel="00000000" w:rsidR="00000000" w:rsidRPr="00000000">
        <w:rPr>
          <w:i w:val="0"/>
          <w:rtl w:val="0"/>
        </w:rPr>
        <w:t xml:space="preserve">Вимоги до мови розробки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  <w:t xml:space="preserve">Розробку виконати на мові програмування С++ з використанням CMake.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3j2qqm3" w:id="19"/>
      <w:bookmarkEnd w:id="19"/>
      <w:r w:rsidDel="00000000" w:rsidR="00000000" w:rsidRPr="00000000">
        <w:rPr>
          <w:i w:val="0"/>
          <w:rtl w:val="0"/>
        </w:rPr>
        <w:t xml:space="preserve">Вимоги до середовища розробки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  <w:t xml:space="preserve">Розробку виконати за допомогою середовища Visual Studio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colFirst="0" w:colLast="0" w:name="_1y810tw" w:id="20"/>
      <w:bookmarkEnd w:id="20"/>
      <w:r w:rsidDel="00000000" w:rsidR="00000000" w:rsidRPr="00000000">
        <w:rPr>
          <w:i w:val="0"/>
          <w:rtl w:val="0"/>
        </w:rPr>
        <w:t xml:space="preserve">Вимоги до представленню вихідних кодів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Вихідний код програми має бути представлений у вигляді тексту всіх файлів коду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4i7ojhp" w:id="21"/>
      <w:bookmarkEnd w:id="21"/>
      <w:r w:rsidDel="00000000" w:rsidR="00000000" w:rsidRPr="00000000">
        <w:rPr>
          <w:b w:val="0"/>
          <w:rtl w:val="0"/>
        </w:rPr>
        <w:t xml:space="preserve">Вимоги до маркування та пакування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Вимоги до маркування та пакування не висуваються.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2xcytpi" w:id="22"/>
      <w:bookmarkEnd w:id="22"/>
      <w:r w:rsidDel="00000000" w:rsidR="00000000" w:rsidRPr="00000000">
        <w:rPr>
          <w:b w:val="0"/>
          <w:rtl w:val="0"/>
        </w:rPr>
        <w:t xml:space="preserve">Вимоги до транспортування та зберігання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Вимоги до транспортування та зберігання не висуваються.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colFirst="0" w:colLast="0" w:name="_1ci93xb" w:id="23"/>
      <w:bookmarkEnd w:id="23"/>
      <w:r w:rsidDel="00000000" w:rsidR="00000000" w:rsidRPr="00000000">
        <w:rPr>
          <w:b w:val="0"/>
          <w:rtl w:val="0"/>
        </w:rPr>
        <w:t xml:space="preserve">Спеціальні вимоги</w:t>
      </w:r>
    </w:p>
    <w:p w:rsidR="00000000" w:rsidDel="00000000" w:rsidP="00000000" w:rsidRDefault="00000000" w:rsidRPr="00000000" w14:paraId="0000008A">
      <w:pPr>
        <w:ind w:left="576" w:firstLine="0"/>
        <w:rPr/>
      </w:pPr>
      <w:r w:rsidDel="00000000" w:rsidR="00000000" w:rsidRPr="00000000">
        <w:rPr>
          <w:rtl w:val="0"/>
        </w:rPr>
        <w:t xml:space="preserve">Не висуваються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ВИМОГИ ДО ПРОГРАМНОЇ ДОКУМЕНТАЦІЇ</w:t>
      </w:r>
    </w:p>
    <w:p w:rsidR="00000000" w:rsidDel="00000000" w:rsidP="00000000" w:rsidRDefault="00000000" w:rsidRPr="00000000" w14:paraId="0000008C">
      <w:pPr>
        <w:pStyle w:val="Heading2"/>
        <w:keepNext w:val="0"/>
        <w:numPr>
          <w:ilvl w:val="1"/>
          <w:numId w:val="3"/>
        </w:numPr>
        <w:ind w:left="0" w:firstLine="700"/>
        <w:rPr>
          <w:b w:val="0"/>
        </w:rPr>
      </w:pPr>
      <w:bookmarkStart w:colFirst="0" w:colLast="0" w:name="_2bn6wsx" w:id="25"/>
      <w:bookmarkEnd w:id="25"/>
      <w:r w:rsidDel="00000000" w:rsidR="00000000" w:rsidRPr="00000000">
        <w:rPr>
          <w:b w:val="0"/>
          <w:rtl w:val="0"/>
        </w:rPr>
        <w:t xml:space="preserve">Попередній склад програмної документації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 xml:space="preserve">У склад супроводжувальної документації повинні входити наступні документи на аркушах формату А4: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технічне завдання;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користувача;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програміста;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системного програміста;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адміністратора;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програма та методика тестування;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Графічна частина повинна бути виконана на аркушах формату А3 та містити наступні документи: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структура інформаційної системи;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програмного забезпечення;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функціональна програмного забезпечення;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структура потоків даних програмного забезпечення або його частини;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компонентів структур даних;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варіантів використання;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концептуальної моделі предметного середовища;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схеми взаємодії об’єктів, об’єктна декомпозиція;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компонент;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класів програмного забезпечення;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станів інтерфейсу;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креслення вигляду екранних форм.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numPr>
          <w:ilvl w:val="1"/>
          <w:numId w:val="3"/>
        </w:numPr>
        <w:ind w:left="0" w:firstLine="700"/>
        <w:rPr>
          <w:b w:val="0"/>
        </w:rPr>
      </w:pPr>
      <w:bookmarkStart w:colFirst="0" w:colLast="0" w:name="_qsh70q" w:id="26"/>
      <w:bookmarkEnd w:id="26"/>
      <w:r w:rsidDel="00000000" w:rsidR="00000000" w:rsidRPr="00000000">
        <w:rPr>
          <w:b w:val="0"/>
          <w:rtl w:val="0"/>
        </w:rPr>
        <w:t xml:space="preserve">Спеціальні вимоги до програмної документації</w:t>
      </w:r>
    </w:p>
    <w:p w:rsidR="00000000" w:rsidDel="00000000" w:rsidP="00000000" w:rsidRDefault="00000000" w:rsidRPr="00000000" w14:paraId="000000A5">
      <w:pPr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СТАДІЇ І ЕТАПИ РОЗРОБКИ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highlight w:val="yellow"/>
          <w:rtl w:val="0"/>
        </w:rPr>
        <w:t xml:space="preserve">&lt;Брати з листа завдання&gt;</w:t>
      </w: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"/>
        <w:gridCol w:w="3906"/>
        <w:gridCol w:w="1417"/>
        <w:gridCol w:w="3537"/>
        <w:tblGridChange w:id="0">
          <w:tblGrid>
            <w:gridCol w:w="484"/>
            <w:gridCol w:w="3906"/>
            <w:gridCol w:w="1417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етапу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Звітність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Вивчення літератури за тематикою проекту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21.02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технічного завдання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03.03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Технічне завдання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Аналіз вимог та уточнення специфікацій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19.03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Специфікації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Проектування структури програмного забезпечення, проектування компонентів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30.03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Програмна реалізація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05.04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Тексти програмного забезпечення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Тестування програмного забезпечення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10.04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Тести, результати тестування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матеріалів текстової частини проекту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14.04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Пояснювальна записка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Розробка матеріалів графічної частини проекту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20.04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Графічний матеріал проекту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Оформлення технічної документації проекту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29.04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Технічна документація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ПОРЯДОК КОНТРОЛЮ ТА ПРИЙМАННЯ</w:t>
      </w:r>
    </w:p>
    <w:p w:rsidR="00000000" w:rsidDel="00000000" w:rsidP="00000000" w:rsidRDefault="00000000" w:rsidRPr="00000000" w14:paraId="000000D2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418" w:top="851" w:left="1701" w:right="851" w:header="425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Тестування розробленого програмного продукту виконується відповідно до “Програми та методики тестування”.</w:t>
      </w:r>
    </w:p>
    <w:p w:rsidR="00000000" w:rsidDel="00000000" w:rsidP="00000000" w:rsidRDefault="00000000" w:rsidRPr="00000000" w14:paraId="000000D3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0" w:type="default"/>
      <w:type w:val="continuous"/>
      <w:pgSz w:h="16838" w:w="11906" w:orient="portrait"/>
      <w:pgMar w:bottom="1418" w:top="851" w:left="1701" w:right="851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21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b="0" l="0" r="0" t="0"/>
              <wp:wrapNone/>
              <wp:docPr id="26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0800000">
                        <a:off x="5220270" y="3329150"/>
                        <a:ext cx="25146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7448233</wp:posOffset>
              </wp:positionV>
              <wp:extent cx="260985" cy="9112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911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b="0" l="0" r="0" t="0"/>
              <wp:wrapNone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29" name="Shape 2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b="0" l="0" r="0" t="0"/>
              <wp:wrapNone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b="0" l="0" r="0" t="0"/>
              <wp:wrapNone/>
              <wp:docPr id="3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b="0" l="0" r="0" t="0"/>
              <wp:wrapNone/>
              <wp:docPr id="2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280" cy="10357485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0357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7025957</wp:posOffset>
              </wp:positionH>
              <wp:positionV relativeFrom="page">
                <wp:posOffset>10221278</wp:posOffset>
              </wp:positionV>
              <wp:extent cx="369570" cy="294640"/>
              <wp:effectExtent b="0" l="0" r="0" t="0"/>
              <wp:wrapNone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5978" y="3654588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7015798</wp:posOffset>
              </wp:positionH>
              <wp:positionV relativeFrom="page">
                <wp:posOffset>9969818</wp:posOffset>
              </wp:positionV>
              <wp:extent cx="369570" cy="2603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65978" y="3779683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7020560</wp:posOffset>
              </wp:positionH>
              <wp:positionV relativeFrom="page">
                <wp:posOffset>10212705</wp:posOffset>
              </wp:positionV>
              <wp:extent cx="360045" cy="254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7007860</wp:posOffset>
              </wp:positionH>
              <wp:positionV relativeFrom="page">
                <wp:posOffset>9974580</wp:posOffset>
              </wp:positionV>
              <wp:extent cx="25400" cy="53975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37" name="Shape 37"/>
                    <wps:spPr>
                      <a:xfrm>
                        <a:off x="3366070" y="3510125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КПІ.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ІП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9ХХХ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28"/>
                              <w:vertAlign w:val="baseline"/>
                            </w:rPr>
                            <w:t xml:space="preserve">045440</w:t>
                          </w: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.01.91</w:t>
                          </w:r>
                        </w:p>
                      </w:txbxContent>
                    </wps:txbx>
                    <wps:bodyPr anchorCtr="0" anchor="ctr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3055938</wp:posOffset>
              </wp:positionH>
              <wp:positionV relativeFrom="page">
                <wp:posOffset>9972358</wp:posOffset>
              </wp:positionV>
              <wp:extent cx="3969385" cy="549275"/>
              <wp:effectExtent b="0" l="0" r="0" t="0"/>
              <wp:wrapNone/>
              <wp:docPr id="3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9385" cy="549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69570" cy="189230"/>
              <wp:effectExtent b="0" l="0" r="0" t="0"/>
              <wp:wrapNone/>
              <wp:docPr id="3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10147618</wp:posOffset>
              </wp:positionV>
              <wp:extent cx="369570" cy="189230"/>
              <wp:effectExtent b="0" l="0" r="0" t="0"/>
              <wp:wrapNone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49910" cy="18923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10149523</wp:posOffset>
              </wp:positionV>
              <wp:extent cx="549910" cy="189230"/>
              <wp:effectExtent b="0" l="0" r="0" t="0"/>
              <wp:wrapNone/>
              <wp:docPr id="2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9967913</wp:posOffset>
              </wp:positionV>
              <wp:extent cx="837565" cy="189230"/>
              <wp:effectExtent b="0" l="0" r="0" t="0"/>
              <wp:wrapNone/>
              <wp:docPr id="3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4931980" y="3690148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000" spcFirstLastPara="1" rIns="3600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1328103</wp:posOffset>
              </wp:positionH>
              <wp:positionV relativeFrom="page">
                <wp:posOffset>10147618</wp:posOffset>
              </wp:positionV>
              <wp:extent cx="837565" cy="189230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1620" cy="188595"/>
              <wp:effectExtent b="0" l="0" r="0" t="0"/>
              <wp:wrapNone/>
              <wp:docPr id="30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1620" cy="18859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36" name="Shape 36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69570" cy="188595"/>
              <wp:effectExtent b="0" l="0" r="0" t="0"/>
              <wp:wrapNone/>
              <wp:docPr id="3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10149523</wp:posOffset>
              </wp:positionV>
              <wp:extent cx="369570" cy="18859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3048000</wp:posOffset>
              </wp:positionH>
              <wp:positionV relativeFrom="page">
                <wp:posOffset>9975215</wp:posOffset>
              </wp:positionV>
              <wp:extent cx="25400" cy="538480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2687955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34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125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2147570</wp:posOffset>
              </wp:positionH>
              <wp:positionV relativeFrom="page">
                <wp:posOffset>9977120</wp:posOffset>
              </wp:positionV>
              <wp:extent cx="25400" cy="539750"/>
              <wp:effectExtent b="0" l="0" r="0" t="0"/>
              <wp:wrapNone/>
              <wp:docPr id="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1076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1319530</wp:posOffset>
              </wp:positionH>
              <wp:positionV relativeFrom="page">
                <wp:posOffset>9974580</wp:posOffset>
              </wp:positionV>
              <wp:extent cx="25400" cy="538480"/>
              <wp:effectExtent b="0" l="0" r="0" t="0"/>
              <wp:wrapNone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38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60" y="3779683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730885</wp:posOffset>
              </wp:positionH>
              <wp:positionV relativeFrom="page">
                <wp:posOffset>9961880</wp:posOffset>
              </wp:positionV>
              <wp:extent cx="6659880" cy="25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988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9808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959485</wp:posOffset>
              </wp:positionH>
              <wp:positionV relativeFrom="page">
                <wp:posOffset>9974580</wp:posOffset>
              </wp:positionV>
              <wp:extent cx="25400" cy="540385"/>
              <wp:effectExtent b="0" l="0" r="0" t="0"/>
              <wp:wrapNone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00" cy="540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Арк.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967423</wp:posOffset>
              </wp:positionH>
              <wp:positionV relativeFrom="page">
                <wp:posOffset>10328593</wp:posOffset>
              </wp:positionV>
              <wp:extent cx="369570" cy="188595"/>
              <wp:effectExtent b="0" l="0" r="0" t="0"/>
              <wp:wrapNone/>
              <wp:docPr id="2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Змін.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10328593</wp:posOffset>
              </wp:positionV>
              <wp:extent cx="261620" cy="188595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10146665</wp:posOffset>
              </wp:positionV>
              <wp:extent cx="2340610" cy="12700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75695" y="378000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10320655</wp:posOffset>
              </wp:positionV>
              <wp:extent cx="2340610" cy="2540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061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Дата.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2696528</wp:posOffset>
              </wp:positionH>
              <wp:positionV relativeFrom="page">
                <wp:posOffset>10327958</wp:posOffset>
              </wp:positionV>
              <wp:extent cx="369570" cy="188595"/>
              <wp:effectExtent b="0" l="0" r="0" t="0"/>
              <wp:wrapNone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075808" y="3690465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Підп.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2155508</wp:posOffset>
              </wp:positionH>
              <wp:positionV relativeFrom="page">
                <wp:posOffset>10332403</wp:posOffset>
              </wp:positionV>
              <wp:extent cx="549910" cy="188595"/>
              <wp:effectExtent b="0" l="0" r="0" t="0"/>
              <wp:wrapNone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910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931980" y="3690465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OST type A" w:cs="GOST type A" w:eastAsia="GOST type A" w:hAnsi="GOST type 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№ докум.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1327468</wp:posOffset>
              </wp:positionH>
              <wp:positionV relativeFrom="page">
                <wp:posOffset>10332403</wp:posOffset>
              </wp:positionV>
              <wp:extent cx="837565" cy="18859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" cy="188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–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713" w:hanging="719.9999999999999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12.png"/><Relationship Id="rId3" Type="http://schemas.openxmlformats.org/officeDocument/2006/relationships/image" Target="media/image3.png"/><Relationship Id="rId4" Type="http://schemas.openxmlformats.org/officeDocument/2006/relationships/image" Target="media/image32.png"/><Relationship Id="rId9" Type="http://schemas.openxmlformats.org/officeDocument/2006/relationships/image" Target="media/image25.png"/><Relationship Id="rId5" Type="http://schemas.openxmlformats.org/officeDocument/2006/relationships/image" Target="media/image28.png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3.png"/></Relationships>
</file>

<file path=word/_rels/header2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1.png"/><Relationship Id="rId21" Type="http://schemas.openxmlformats.org/officeDocument/2006/relationships/image" Target="media/image1.png"/><Relationship Id="rId24" Type="http://schemas.openxmlformats.org/officeDocument/2006/relationships/image" Target="media/image27.png"/><Relationship Id="rId23" Type="http://schemas.openxmlformats.org/officeDocument/2006/relationships/image" Target="media/image23.png"/><Relationship Id="rId1" Type="http://schemas.openxmlformats.org/officeDocument/2006/relationships/image" Target="media/image14.png"/><Relationship Id="rId2" Type="http://schemas.openxmlformats.org/officeDocument/2006/relationships/image" Target="media/image19.png"/><Relationship Id="rId3" Type="http://schemas.openxmlformats.org/officeDocument/2006/relationships/image" Target="media/image2.png"/><Relationship Id="rId4" Type="http://schemas.openxmlformats.org/officeDocument/2006/relationships/image" Target="media/image4.png"/><Relationship Id="rId9" Type="http://schemas.openxmlformats.org/officeDocument/2006/relationships/image" Target="media/image13.png"/><Relationship Id="rId26" Type="http://schemas.openxmlformats.org/officeDocument/2006/relationships/image" Target="media/image10.png"/><Relationship Id="rId25" Type="http://schemas.openxmlformats.org/officeDocument/2006/relationships/image" Target="media/image20.png"/><Relationship Id="rId28" Type="http://schemas.openxmlformats.org/officeDocument/2006/relationships/image" Target="media/image16.png"/><Relationship Id="rId27" Type="http://schemas.openxmlformats.org/officeDocument/2006/relationships/image" Target="media/image29.png"/><Relationship Id="rId5" Type="http://schemas.openxmlformats.org/officeDocument/2006/relationships/image" Target="media/image9.png"/><Relationship Id="rId6" Type="http://schemas.openxmlformats.org/officeDocument/2006/relationships/image" Target="media/image36.png"/><Relationship Id="rId29" Type="http://schemas.openxmlformats.org/officeDocument/2006/relationships/image" Target="media/image11.png"/><Relationship Id="rId7" Type="http://schemas.openxmlformats.org/officeDocument/2006/relationships/image" Target="media/image38.png"/><Relationship Id="rId8" Type="http://schemas.openxmlformats.org/officeDocument/2006/relationships/image" Target="media/image31.png"/><Relationship Id="rId11" Type="http://schemas.openxmlformats.org/officeDocument/2006/relationships/image" Target="media/image37.png"/><Relationship Id="rId10" Type="http://schemas.openxmlformats.org/officeDocument/2006/relationships/image" Target="media/image24.png"/><Relationship Id="rId13" Type="http://schemas.openxmlformats.org/officeDocument/2006/relationships/image" Target="media/image30.png"/><Relationship Id="rId12" Type="http://schemas.openxmlformats.org/officeDocument/2006/relationships/image" Target="media/image22.png"/><Relationship Id="rId15" Type="http://schemas.openxmlformats.org/officeDocument/2006/relationships/image" Target="media/image35.png"/><Relationship Id="rId14" Type="http://schemas.openxmlformats.org/officeDocument/2006/relationships/image" Target="media/image6.png"/><Relationship Id="rId17" Type="http://schemas.openxmlformats.org/officeDocument/2006/relationships/image" Target="media/image18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