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AE" w:rsidRDefault="00B836CE">
      <w:r>
        <w:t>Все основные платежи</w:t>
      </w:r>
      <w:r w:rsidR="000C5869">
        <w:t xml:space="preserve"> с </w:t>
      </w:r>
      <w:bookmarkStart w:id="0" w:name="StartDate"/>
      <w:bookmarkEnd w:id="0"/>
      <w:r w:rsidR="000C5869">
        <w:t xml:space="preserve"> по </w:t>
      </w:r>
      <w:bookmarkStart w:id="1" w:name="EndDate"/>
      <w:bookmarkEnd w:id="1"/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1487"/>
        <w:gridCol w:w="1488"/>
        <w:gridCol w:w="1488"/>
        <w:gridCol w:w="1488"/>
        <w:gridCol w:w="1488"/>
        <w:gridCol w:w="1488"/>
        <w:gridCol w:w="1488"/>
        <w:gridCol w:w="1488"/>
        <w:gridCol w:w="1488"/>
        <w:gridCol w:w="1488"/>
      </w:tblGrid>
      <w:tr w:rsidR="003E4514" w:rsidTr="00FE3D15">
        <w:trPr>
          <w:trHeight w:val="1074"/>
        </w:trPr>
        <w:tc>
          <w:tcPr>
            <w:tcW w:w="1487" w:type="dxa"/>
            <w:vAlign w:val="center"/>
          </w:tcPr>
          <w:p w:rsidR="003E4514" w:rsidRPr="000C5869" w:rsidRDefault="003E4514" w:rsidP="003D1C0D">
            <w:pPr>
              <w:jc w:val="center"/>
            </w:pPr>
            <w:r>
              <w:t>Дата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r>
              <w:t>Электро-энегрия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bookmarkStart w:id="2" w:name="OLE_LINK1"/>
            <w:bookmarkStart w:id="3" w:name="OLE_LINK2"/>
            <w:bookmarkStart w:id="4" w:name="OLE_LINK3"/>
            <w:r>
              <w:t>Вода</w:t>
            </w:r>
          </w:p>
          <w:bookmarkEnd w:id="2"/>
          <w:bookmarkEnd w:id="3"/>
          <w:bookmarkEnd w:id="4"/>
          <w:p w:rsidR="003E4514" w:rsidRDefault="003E4514" w:rsidP="003D1C0D">
            <w:pPr>
              <w:jc w:val="center"/>
            </w:pPr>
            <w:r>
              <w:t>без комиссии</w:t>
            </w:r>
          </w:p>
        </w:tc>
        <w:tc>
          <w:tcPr>
            <w:tcW w:w="1488" w:type="dxa"/>
            <w:vAlign w:val="center"/>
          </w:tcPr>
          <w:p w:rsidR="003E4514" w:rsidRDefault="003E4514" w:rsidP="00F02C35">
            <w:pPr>
              <w:jc w:val="center"/>
            </w:pPr>
            <w:r>
              <w:t>Вода</w:t>
            </w:r>
          </w:p>
          <w:p w:rsidR="003E4514" w:rsidRDefault="003E4514" w:rsidP="003D1C0D">
            <w:pPr>
              <w:jc w:val="center"/>
            </w:pPr>
            <w:r>
              <w:rPr>
                <w:lang w:val="en-US"/>
              </w:rPr>
              <w:t>к</w:t>
            </w:r>
            <w:r>
              <w:t>омиссия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r>
              <w:t>Вывоз ТКО без комиссии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r>
              <w:t>Вывоз ТКО комиссия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r>
              <w:t>Кап. ремонт без комиссии</w:t>
            </w:r>
          </w:p>
        </w:tc>
        <w:tc>
          <w:tcPr>
            <w:tcW w:w="1488" w:type="dxa"/>
            <w:vAlign w:val="center"/>
          </w:tcPr>
          <w:p w:rsidR="003E4514" w:rsidRDefault="003E4514" w:rsidP="003D1C0D">
            <w:pPr>
              <w:jc w:val="center"/>
            </w:pPr>
            <w:r>
              <w:t>Кап. ремонт комиссия</w:t>
            </w:r>
          </w:p>
        </w:tc>
        <w:tc>
          <w:tcPr>
            <w:tcW w:w="1488" w:type="dxa"/>
            <w:vAlign w:val="center"/>
          </w:tcPr>
          <w:p w:rsidR="003E4514" w:rsidRDefault="00FE3D15" w:rsidP="00FE3D15">
            <w:pPr>
              <w:jc w:val="center"/>
            </w:pPr>
            <w:r>
              <w:t>Горячая вода без комиссии</w:t>
            </w:r>
          </w:p>
        </w:tc>
        <w:tc>
          <w:tcPr>
            <w:tcW w:w="1488" w:type="dxa"/>
            <w:vAlign w:val="center"/>
          </w:tcPr>
          <w:p w:rsidR="003E4514" w:rsidRDefault="00FE3D15" w:rsidP="00FE3D15">
            <w:pPr>
              <w:jc w:val="center"/>
            </w:pPr>
            <w:r>
              <w:t>Горячая вода комиссия</w:t>
            </w:r>
          </w:p>
        </w:tc>
      </w:tr>
      <w:tr w:rsidR="003E4514" w:rsidTr="003E4514">
        <w:tc>
          <w:tcPr>
            <w:tcW w:w="1487" w:type="dxa"/>
          </w:tcPr>
          <w:p w:rsidR="003E4514" w:rsidRDefault="003E4514">
            <w:bookmarkStart w:id="5" w:name="Payments"/>
            <w:bookmarkEnd w:id="5"/>
          </w:p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  <w:tc>
          <w:tcPr>
            <w:tcW w:w="1488" w:type="dxa"/>
          </w:tcPr>
          <w:p w:rsidR="003E4514" w:rsidRDefault="003E4514"/>
        </w:tc>
      </w:tr>
      <w:tr w:rsidR="003E4514" w:rsidTr="003E4514">
        <w:tc>
          <w:tcPr>
            <w:tcW w:w="1487" w:type="dxa"/>
          </w:tcPr>
          <w:p w:rsidR="003E4514" w:rsidRDefault="003E4514">
            <w:r>
              <w:t>ИТОГО</w:t>
            </w:r>
          </w:p>
        </w:tc>
        <w:tc>
          <w:tcPr>
            <w:tcW w:w="1488" w:type="dxa"/>
          </w:tcPr>
          <w:p w:rsidR="003E4514" w:rsidRDefault="003E4514">
            <w:bookmarkStart w:id="6" w:name="FinalEnergyTotal"/>
            <w:bookmarkEnd w:id="6"/>
          </w:p>
        </w:tc>
        <w:tc>
          <w:tcPr>
            <w:tcW w:w="1488" w:type="dxa"/>
          </w:tcPr>
          <w:p w:rsidR="003E4514" w:rsidRDefault="003E4514">
            <w:bookmarkStart w:id="7" w:name="FinalWaterWithoutComissionTotal"/>
            <w:bookmarkEnd w:id="7"/>
          </w:p>
        </w:tc>
        <w:tc>
          <w:tcPr>
            <w:tcW w:w="1488" w:type="dxa"/>
          </w:tcPr>
          <w:p w:rsidR="003E4514" w:rsidRDefault="003E4514">
            <w:bookmarkStart w:id="8" w:name="FinalWaterComissionTotal"/>
            <w:bookmarkEnd w:id="8"/>
          </w:p>
        </w:tc>
        <w:tc>
          <w:tcPr>
            <w:tcW w:w="1488" w:type="dxa"/>
          </w:tcPr>
          <w:p w:rsidR="003E4514" w:rsidRDefault="003E4514">
            <w:bookmarkStart w:id="9" w:name="FinalGarbageWithoutComissionTotal"/>
            <w:bookmarkEnd w:id="9"/>
          </w:p>
        </w:tc>
        <w:tc>
          <w:tcPr>
            <w:tcW w:w="1488" w:type="dxa"/>
          </w:tcPr>
          <w:p w:rsidR="003E4514" w:rsidRDefault="003E4514">
            <w:bookmarkStart w:id="10" w:name="FinalGarbageComissionTotal"/>
            <w:bookmarkEnd w:id="10"/>
          </w:p>
        </w:tc>
        <w:tc>
          <w:tcPr>
            <w:tcW w:w="1488" w:type="dxa"/>
          </w:tcPr>
          <w:p w:rsidR="003E4514" w:rsidRDefault="003E4514">
            <w:bookmarkStart w:id="11" w:name="FinalRepairWithoutComissionTotal"/>
            <w:bookmarkEnd w:id="11"/>
          </w:p>
        </w:tc>
        <w:tc>
          <w:tcPr>
            <w:tcW w:w="1488" w:type="dxa"/>
          </w:tcPr>
          <w:p w:rsidR="003E4514" w:rsidRDefault="003E4514">
            <w:bookmarkStart w:id="12" w:name="FinalRepairComissionTotal"/>
            <w:bookmarkEnd w:id="12"/>
          </w:p>
        </w:tc>
        <w:tc>
          <w:tcPr>
            <w:tcW w:w="1488" w:type="dxa"/>
          </w:tcPr>
          <w:p w:rsidR="003E4514" w:rsidRDefault="003E4514">
            <w:bookmarkStart w:id="13" w:name="FinalHotWaterWithoutComission"/>
            <w:bookmarkEnd w:id="13"/>
          </w:p>
        </w:tc>
        <w:tc>
          <w:tcPr>
            <w:tcW w:w="1488" w:type="dxa"/>
          </w:tcPr>
          <w:p w:rsidR="003E4514" w:rsidRDefault="003E4514">
            <w:bookmarkStart w:id="14" w:name="FinalHotWaterComissionTotal"/>
            <w:bookmarkStart w:id="15" w:name="_GoBack"/>
            <w:bookmarkEnd w:id="14"/>
            <w:bookmarkEnd w:id="15"/>
          </w:p>
        </w:tc>
      </w:tr>
    </w:tbl>
    <w:p w:rsidR="000C5869" w:rsidRPr="00F02C35" w:rsidRDefault="000C5869">
      <w:pPr>
        <w:rPr>
          <w:lang w:val="en-US"/>
        </w:rPr>
      </w:pPr>
    </w:p>
    <w:sectPr w:rsidR="000C5869" w:rsidRPr="00F02C35" w:rsidSect="003E4514">
      <w:pgSz w:w="16838" w:h="11906" w:orient="landscape"/>
      <w:pgMar w:top="567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9"/>
    <w:rsid w:val="0000191F"/>
    <w:rsid w:val="000C5869"/>
    <w:rsid w:val="001C7625"/>
    <w:rsid w:val="001F5F35"/>
    <w:rsid w:val="003D1C0D"/>
    <w:rsid w:val="003E4514"/>
    <w:rsid w:val="006A40EA"/>
    <w:rsid w:val="0072619B"/>
    <w:rsid w:val="00816650"/>
    <w:rsid w:val="00A8507E"/>
    <w:rsid w:val="00B75887"/>
    <w:rsid w:val="00B836CE"/>
    <w:rsid w:val="00CA35CD"/>
    <w:rsid w:val="00CC0F4F"/>
    <w:rsid w:val="00F02C35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B6330-D10D-45CC-A03E-5219C6B1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D1F66-AF18-4D94-ACC8-0A490BCA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Vovanok</dc:creator>
  <cp:keywords/>
  <dc:description/>
  <cp:lastModifiedBy>Vovanok</cp:lastModifiedBy>
  <cp:revision>17</cp:revision>
  <dcterms:created xsi:type="dcterms:W3CDTF">2017-09-28T05:57:00Z</dcterms:created>
  <dcterms:modified xsi:type="dcterms:W3CDTF">2018-02-19T20:48:00Z</dcterms:modified>
</cp:coreProperties>
</file>